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588D101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2E34B08B" w:rsidR="00892A08" w:rsidRDefault="006938B6">
            <w:pPr>
              <w:rPr>
                <w:rFonts w:hint="eastAsia"/>
              </w:rPr>
            </w:pPr>
            <w:r>
              <w:t>0</w:t>
            </w:r>
            <w:r w:rsidR="00DC34B1">
              <w:rPr>
                <w:rFonts w:hint="eastAsia"/>
              </w:rPr>
              <w:t>8</w:t>
            </w:r>
            <w:r w:rsidR="008C09AA">
              <w:rPr>
                <w:rFonts w:hint="eastAsia"/>
              </w:rPr>
              <w:t>.</w:t>
            </w:r>
            <w:r w:rsidR="00CC70CC">
              <w:rPr>
                <w:rFonts w:hint="eastAsia"/>
              </w:rPr>
              <w:t>26</w:t>
            </w:r>
            <w:r>
              <w:t>~0</w:t>
            </w:r>
            <w:r w:rsidR="00CC70CC">
              <w:rPr>
                <w:rFonts w:hint="eastAsia"/>
              </w:rPr>
              <w:t>9</w:t>
            </w:r>
            <w:r>
              <w:t>.</w:t>
            </w:r>
            <w:r w:rsidR="00CC70CC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F64FF81" w:rsidR="00674D20" w:rsidRDefault="000A75E2" w:rsidP="00A56DF3">
            <w:r>
              <w:rPr>
                <w:rFonts w:hint="eastAsia"/>
              </w:rPr>
              <w:t xml:space="preserve">AI 작업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CC70CC">
              <w:rPr>
                <w:rFonts w:hint="eastAsia"/>
              </w:rPr>
              <w:t>3인 작업 병합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8D7FD27" w14:textId="53BC0A73" w:rsidR="00A02AA9" w:rsidRDefault="000E3B74" w:rsidP="00EE400F">
      <w:pPr>
        <w:jc w:val="left"/>
      </w:pPr>
      <w:r>
        <w:rPr>
          <w:rFonts w:hint="eastAsia"/>
        </w:rPr>
        <w:t xml:space="preserve">이번주에는 저번주에 각자 완성한 작업들을 합치는 과정을 가졌습니다. </w:t>
      </w:r>
    </w:p>
    <w:p w14:paraId="748F160F" w14:textId="6D791650" w:rsidR="000E3B74" w:rsidRDefault="000E3B74" w:rsidP="00EE400F">
      <w:pPr>
        <w:jc w:val="left"/>
      </w:pPr>
      <w:r>
        <w:rPr>
          <w:rFonts w:hint="eastAsia"/>
        </w:rPr>
        <w:t xml:space="preserve">저와 같은 경우에는 제가 만들었던 Zombie, Player 클래스가 기존에 사용하던 클래스들과 병합, 수정이 필요한 부분들이 있어 그쪽을 작업하였습니다. </w:t>
      </w:r>
    </w:p>
    <w:p w14:paraId="683D9D29" w14:textId="68F91F0E" w:rsidR="000E3B74" w:rsidRDefault="000E3B74" w:rsidP="00EE400F">
      <w:pPr>
        <w:jc w:val="left"/>
      </w:pPr>
      <w:r>
        <w:rPr>
          <w:rFonts w:hint="eastAsia"/>
        </w:rPr>
        <w:t xml:space="preserve">그래서 해당 작업을 마치고, 이제 서버에서 직접 각 클라이언트에 좀비들을 생성시키도록 명령하는 작업까지 완성을 시켰습니다. </w:t>
      </w:r>
    </w:p>
    <w:p w14:paraId="22177EFA" w14:textId="56596510" w:rsidR="000E3B74" w:rsidRDefault="000E3B74" w:rsidP="00EE400F">
      <w:pPr>
        <w:jc w:val="left"/>
      </w:pPr>
      <w:r>
        <w:rPr>
          <w:rFonts w:hint="eastAsia"/>
        </w:rPr>
        <w:t>그리고 여기서 네트워크 작업(서버-클라 작동 방식, 순서)에 대해 정리를 할 필요가 있다고 생각이 되어 팀원들과 논의하여 네트워크 워크 플로우를 작성하였습니다.</w:t>
      </w:r>
    </w:p>
    <w:p w14:paraId="59410E8C" w14:textId="6F8740E6" w:rsidR="000E3B74" w:rsidRDefault="000E3B74" w:rsidP="00EE400F">
      <w:pPr>
        <w:jc w:val="left"/>
      </w:pPr>
      <w:r>
        <w:rPr>
          <w:rFonts w:hint="eastAsia"/>
        </w:rPr>
        <w:t xml:space="preserve">그래서, 앞으로 좀비가 플레이어를 포착하거나 플레이어의 </w:t>
      </w:r>
      <w:r w:rsidR="00F9112C">
        <w:rPr>
          <w:rFonts w:hint="eastAsia"/>
        </w:rPr>
        <w:t xml:space="preserve">발소리를 듣는 등의 연산은 클라이언트에서 계산하고 서버로 </w:t>
      </w:r>
      <w:proofErr w:type="gramStart"/>
      <w:r w:rsidR="00F9112C">
        <w:rPr>
          <w:rFonts w:hint="eastAsia"/>
        </w:rPr>
        <w:t>전송 시</w:t>
      </w:r>
      <w:r w:rsidR="000051CB">
        <w:rPr>
          <w:rFonts w:hint="eastAsia"/>
        </w:rPr>
        <w:t>켜</w:t>
      </w:r>
      <w:proofErr w:type="gramEnd"/>
      <w:r w:rsidR="000051CB">
        <w:rPr>
          <w:rFonts w:hint="eastAsia"/>
        </w:rPr>
        <w:t>, 서버에서는 해당 정보를 받고 BT를 실행시켜 알맞은 다음 행동을 하도록 계산하여 다시 클라이언트들에게 알려주는 방식으로 동작할 것입니다.</w:t>
      </w:r>
    </w:p>
    <w:p w14:paraId="09B2F84E" w14:textId="31EC6EED" w:rsidR="002726D6" w:rsidRDefault="00B14151" w:rsidP="00EE400F">
      <w:pPr>
        <w:jc w:val="left"/>
        <w:rPr>
          <w:rFonts w:hint="eastAsia"/>
        </w:rPr>
      </w:pPr>
      <w:r>
        <w:rPr>
          <w:rFonts w:hint="eastAsia"/>
        </w:rPr>
        <w:t xml:space="preserve">따라서, 일단 서버에서 좀비를 </w:t>
      </w:r>
      <w:proofErr w:type="spellStart"/>
      <w:r>
        <w:rPr>
          <w:rFonts w:hint="eastAsia"/>
        </w:rPr>
        <w:t>스폰시키고</w:t>
      </w:r>
      <w:proofErr w:type="spellEnd"/>
      <w:r>
        <w:rPr>
          <w:rFonts w:hint="eastAsia"/>
        </w:rPr>
        <w:t xml:space="preserve"> 좀비가 플레이어를 포착했는지 안 했는지를 서버에 알려주고 이를 갱신해주는 작업은 완료하였습니다. 이제 클라이언트에서 서버에서 지시하는 작업들 예를 들면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와 같은 작업들을 수행하도록 작동하는 코드를 작성하고, 기존 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BT는 작동을 멈출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0995ADE6" w14:textId="10C8B0C4" w:rsidR="002726D6" w:rsidRDefault="002726D6" w:rsidP="00EE400F">
      <w:pPr>
        <w:jc w:val="left"/>
      </w:pPr>
      <w:r w:rsidRPr="002726D6">
        <w:lastRenderedPageBreak/>
        <w:drawing>
          <wp:inline distT="0" distB="0" distL="0" distR="0" wp14:anchorId="7E320A2B" wp14:editId="421E05FA">
            <wp:extent cx="4786745" cy="5564014"/>
            <wp:effectExtent l="0" t="0" r="0" b="0"/>
            <wp:docPr id="16302129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2951" name="그림 1" descr="텍스트, 스크린샷, 폰트, 흑백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39" cy="55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DFD" w14:textId="4CF10D04" w:rsidR="002726D6" w:rsidRDefault="002726D6" w:rsidP="002726D6">
      <w:pPr>
        <w:pStyle w:val="a8"/>
        <w:numPr>
          <w:ilvl w:val="0"/>
          <w:numId w:val="4"/>
        </w:numPr>
        <w:ind w:leftChars="0"/>
        <w:jc w:val="left"/>
      </w:pPr>
      <w:r>
        <w:rPr>
          <w:rFonts w:hint="eastAsia"/>
        </w:rPr>
        <w:t>서버가 열리고 좀비</w:t>
      </w:r>
      <w:r w:rsidR="00EC55DF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스폰시킴</w:t>
      </w:r>
      <w:proofErr w:type="spellEnd"/>
      <w:r>
        <w:rPr>
          <w:rFonts w:hint="eastAsia"/>
        </w:rPr>
        <w:t xml:space="preserve"> &amp; 처음에는 연결된 플레이어가 없어 BT가 실행되지 않지만 바로 아래에서 클라이언트가 접속하며 BT가 실행됨</w:t>
      </w:r>
    </w:p>
    <w:p w14:paraId="4EA5696C" w14:textId="77777777" w:rsidR="002726D6" w:rsidRDefault="002726D6" w:rsidP="002726D6">
      <w:pPr>
        <w:jc w:val="left"/>
      </w:pPr>
    </w:p>
    <w:p w14:paraId="143D084F" w14:textId="77777777" w:rsidR="002726D6" w:rsidRDefault="002726D6" w:rsidP="002726D6">
      <w:pPr>
        <w:jc w:val="left"/>
      </w:pPr>
    </w:p>
    <w:p w14:paraId="021EFC18" w14:textId="77777777" w:rsidR="002726D6" w:rsidRDefault="002726D6" w:rsidP="002726D6">
      <w:pPr>
        <w:jc w:val="left"/>
      </w:pPr>
    </w:p>
    <w:p w14:paraId="67F89B3C" w14:textId="77777777" w:rsidR="002726D6" w:rsidRDefault="002726D6" w:rsidP="002726D6">
      <w:pPr>
        <w:jc w:val="left"/>
      </w:pPr>
    </w:p>
    <w:p w14:paraId="05A9DE55" w14:textId="77777777" w:rsidR="002726D6" w:rsidRDefault="002726D6" w:rsidP="002726D6">
      <w:pPr>
        <w:jc w:val="left"/>
      </w:pPr>
    </w:p>
    <w:p w14:paraId="68D07F02" w14:textId="26525EC4" w:rsidR="00EC55DF" w:rsidRDefault="00EC55DF" w:rsidP="00EC55DF">
      <w:pPr>
        <w:jc w:val="center"/>
        <w:rPr>
          <w:rFonts w:hint="eastAsia"/>
        </w:rPr>
      </w:pPr>
      <w:r w:rsidRPr="00EC55DF">
        <w:lastRenderedPageBreak/>
        <w:drawing>
          <wp:inline distT="0" distB="0" distL="0" distR="0" wp14:anchorId="410A5D9E" wp14:editId="0964C9EB">
            <wp:extent cx="2870101" cy="2611582"/>
            <wp:effectExtent l="0" t="0" r="6985" b="0"/>
            <wp:docPr id="1661690321" name="그림 1" descr="의류, 반바지, 신발류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0321" name="그림 1" descr="의류, 반바지, 신발류, 사람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122" cy="26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5DF">
        <w:drawing>
          <wp:inline distT="0" distB="0" distL="0" distR="0" wp14:anchorId="36884F33" wp14:editId="6051D80D">
            <wp:extent cx="4740051" cy="784928"/>
            <wp:effectExtent l="0" t="0" r="3810" b="0"/>
            <wp:docPr id="63236189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1899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DC8" w14:textId="5C662A28" w:rsidR="002726D6" w:rsidRDefault="002726D6" w:rsidP="002726D6">
      <w:pPr>
        <w:jc w:val="left"/>
      </w:pPr>
      <w:r w:rsidRPr="002726D6">
        <w:drawing>
          <wp:inline distT="0" distB="0" distL="0" distR="0" wp14:anchorId="566C14F9" wp14:editId="3B53C067">
            <wp:extent cx="5731510" cy="3472180"/>
            <wp:effectExtent l="0" t="0" r="2540" b="0"/>
            <wp:docPr id="86895190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51907" name="그림 1" descr="텍스트, 스크린샷, 폰트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A462" w14:textId="088E25E9" w:rsidR="00EC55DF" w:rsidRDefault="00EC55DF" w:rsidP="00EC55DF">
      <w:pPr>
        <w:pStyle w:val="a8"/>
        <w:numPr>
          <w:ilvl w:val="0"/>
          <w:numId w:val="4"/>
        </w:numPr>
        <w:ind w:leftChars="0"/>
        <w:jc w:val="left"/>
      </w:pPr>
      <w:r>
        <w:rPr>
          <w:rFonts w:hint="eastAsia"/>
        </w:rPr>
        <w:t>좀비 #2가 플레이어를 발견해(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) Detect 패킷을 서버에서 </w:t>
      </w:r>
      <w:proofErr w:type="gramStart"/>
      <w:r>
        <w:rPr>
          <w:rFonts w:hint="eastAsia"/>
        </w:rPr>
        <w:t>전송 받고</w:t>
      </w:r>
      <w:proofErr w:type="gramEnd"/>
      <w:r>
        <w:rPr>
          <w:rFonts w:hint="eastAsia"/>
        </w:rPr>
        <w:t xml:space="preserve"> 이를 토대로 BT 수행(서버에서) =&gt; 최종적으로 </w:t>
      </w:r>
      <w:proofErr w:type="spellStart"/>
      <w:r>
        <w:rPr>
          <w:rFonts w:hint="eastAsia"/>
        </w:rPr>
        <w:t>CanNotAttack</w:t>
      </w:r>
      <w:proofErr w:type="spellEnd"/>
      <w:r>
        <w:rPr>
          <w:rFonts w:hint="eastAsia"/>
        </w:rPr>
        <w:t xml:space="preserve"> 시퀀스가 실행되어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를 수행하여 A*를 이용해서 이동해야 할 경로를 </w:t>
      </w:r>
      <w:proofErr w:type="spellStart"/>
      <w:r>
        <w:rPr>
          <w:rFonts w:hint="eastAsia"/>
        </w:rPr>
        <w:t>뽑아냄</w:t>
      </w:r>
      <w:proofErr w:type="spellEnd"/>
    </w:p>
    <w:p w14:paraId="509E4B5B" w14:textId="598F04C1" w:rsidR="00EC55DF" w:rsidRDefault="00EC55DF" w:rsidP="00EC55DF">
      <w:pPr>
        <w:jc w:val="center"/>
      </w:pPr>
      <w:r w:rsidRPr="00EC55DF">
        <w:lastRenderedPageBreak/>
        <w:drawing>
          <wp:inline distT="0" distB="0" distL="0" distR="0" wp14:anchorId="5EB63F32" wp14:editId="1BF20045">
            <wp:extent cx="2468764" cy="3209392"/>
            <wp:effectExtent l="0" t="0" r="8255" b="0"/>
            <wp:docPr id="1211386980" name="그림 1" descr="신발류, 반바지, 의류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6980" name="그림 1" descr="신발류, 반바지, 의류, 사람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921" cy="32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510" w14:textId="4F7A93EB" w:rsidR="00EC55DF" w:rsidRDefault="00EC55DF" w:rsidP="00EC55DF">
      <w:pPr>
        <w:rPr>
          <w:rFonts w:hint="eastAsia"/>
        </w:rPr>
      </w:pPr>
      <w:r w:rsidRPr="00EC55DF">
        <w:drawing>
          <wp:inline distT="0" distB="0" distL="0" distR="0" wp14:anchorId="2C897FDB" wp14:editId="04F82C81">
            <wp:extent cx="5731510" cy="2909570"/>
            <wp:effectExtent l="0" t="0" r="2540" b="5080"/>
            <wp:docPr id="286619428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19428" name="그림 1" descr="텍스트, 스크린샷, 폰트, 흑백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01CC" w14:textId="5DF5D1EB" w:rsidR="002726D6" w:rsidRDefault="002726D6" w:rsidP="002726D6">
      <w:pPr>
        <w:pStyle w:val="a8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좀비 #2가 플레이어를 봤으나 지금은 시야에서 놓쳐 이전에 봤던 위치로 </w:t>
      </w:r>
      <w:r w:rsidR="00EC55DF">
        <w:rPr>
          <w:rFonts w:hint="eastAsia"/>
        </w:rPr>
        <w:t xml:space="preserve">계속 </w:t>
      </w:r>
      <w:r>
        <w:rPr>
          <w:rFonts w:hint="eastAsia"/>
        </w:rPr>
        <w:t>이동하는 중</w:t>
      </w:r>
    </w:p>
    <w:p w14:paraId="43DD9311" w14:textId="77777777" w:rsidR="00EC55DF" w:rsidRDefault="00EC55DF" w:rsidP="00EC55DF">
      <w:pPr>
        <w:jc w:val="left"/>
      </w:pPr>
    </w:p>
    <w:p w14:paraId="361DCDA4" w14:textId="77777777" w:rsidR="00EC55DF" w:rsidRDefault="00EC55DF" w:rsidP="00EC55DF">
      <w:pPr>
        <w:jc w:val="left"/>
      </w:pPr>
    </w:p>
    <w:p w14:paraId="7474C1A1" w14:textId="77777777" w:rsidR="00EC55DF" w:rsidRPr="00C40A63" w:rsidRDefault="00EC55DF" w:rsidP="00EC55D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446F75BC" w:rsidR="005C1576" w:rsidRDefault="005C1576" w:rsidP="00CC70CC">
            <w:pPr>
              <w:pStyle w:val="a8"/>
              <w:ind w:leftChars="0"/>
              <w:rPr>
                <w:rFonts w:hint="eastAsia"/>
              </w:rPr>
            </w:pPr>
          </w:p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0304893D" w:rsidR="00892A08" w:rsidRDefault="00892A08" w:rsidP="00CC70CC">
            <w:pPr>
              <w:pStyle w:val="a8"/>
              <w:ind w:leftChars="0"/>
            </w:pPr>
          </w:p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74F70CC1" w:rsidR="00892A08" w:rsidRDefault="00A56DF3">
            <w:r>
              <w:rPr>
                <w:rFonts w:hint="eastAsia"/>
              </w:rPr>
              <w:t>1</w:t>
            </w:r>
            <w:r w:rsidR="00CC70CC">
              <w:rPr>
                <w:rFonts w:hint="eastAsia"/>
              </w:rPr>
              <w:t>1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33339DD" w:rsidR="00892A08" w:rsidRDefault="006938B6">
            <w:pPr>
              <w:rPr>
                <w:rFonts w:hint="eastAsia"/>
              </w:rPr>
            </w:pPr>
            <w:r>
              <w:t>0</w:t>
            </w:r>
            <w:r w:rsidR="00CC70CC">
              <w:rPr>
                <w:rFonts w:hint="eastAsia"/>
              </w:rPr>
              <w:t>9</w:t>
            </w:r>
            <w:r>
              <w:t>.</w:t>
            </w:r>
            <w:r w:rsidR="00CC70CC">
              <w:rPr>
                <w:rFonts w:hint="eastAsia"/>
              </w:rPr>
              <w:t>04</w:t>
            </w:r>
            <w:r>
              <w:t xml:space="preserve"> ~ 0</w:t>
            </w:r>
            <w:r w:rsidR="00A56DF3">
              <w:rPr>
                <w:rFonts w:hint="eastAsia"/>
              </w:rPr>
              <w:t>9</w:t>
            </w:r>
            <w:r>
              <w:t>.</w:t>
            </w:r>
            <w:r w:rsidR="00CC70CC">
              <w:rPr>
                <w:rFonts w:hint="eastAsia"/>
              </w:rPr>
              <w:t>10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6F3CA9FD" w:rsidR="00076C34" w:rsidRDefault="00A02AA9">
            <w:r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 xml:space="preserve">마무리, </w:t>
            </w:r>
            <w:r w:rsidR="00CC70CC">
              <w:rPr>
                <w:rFonts w:hint="eastAsia"/>
              </w:rPr>
              <w:t xml:space="preserve">중점 연구분야 </w:t>
            </w:r>
            <w:proofErr w:type="spellStart"/>
            <w:r w:rsidR="00EC55DF">
              <w:rPr>
                <w:rFonts w:hint="eastAsia"/>
              </w:rPr>
              <w:t>다시시작</w:t>
            </w:r>
            <w:proofErr w:type="spellEnd"/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>
      <w:pPr>
        <w:rPr>
          <w:rFonts w:hint="eastAsia"/>
        </w:rPr>
      </w:pPr>
    </w:p>
    <w:sectPr w:rsidR="00674D20" w:rsidRPr="00674D20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AED7D" w14:textId="77777777" w:rsidR="00CE097F" w:rsidRDefault="00CE097F">
      <w:pPr>
        <w:spacing w:after="0" w:line="240" w:lineRule="auto"/>
      </w:pPr>
      <w:r>
        <w:separator/>
      </w:r>
    </w:p>
  </w:endnote>
  <w:endnote w:type="continuationSeparator" w:id="0">
    <w:p w14:paraId="5F3A7990" w14:textId="77777777" w:rsidR="00CE097F" w:rsidRDefault="00C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6F79F" w14:textId="77777777" w:rsidR="00CE097F" w:rsidRDefault="00CE097F">
      <w:pPr>
        <w:spacing w:after="0" w:line="240" w:lineRule="auto"/>
      </w:pPr>
      <w:r>
        <w:separator/>
      </w:r>
    </w:p>
  </w:footnote>
  <w:footnote w:type="continuationSeparator" w:id="0">
    <w:p w14:paraId="1C974E19" w14:textId="77777777" w:rsidR="00CE097F" w:rsidRDefault="00CE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1"/>
  </w:num>
  <w:num w:numId="2" w16cid:durableId="1482506501">
    <w:abstractNumId w:val="0"/>
  </w:num>
  <w:num w:numId="3" w16cid:durableId="1076779610">
    <w:abstractNumId w:val="2"/>
  </w:num>
  <w:num w:numId="4" w16cid:durableId="82432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76C34"/>
    <w:rsid w:val="0008588C"/>
    <w:rsid w:val="000A75E2"/>
    <w:rsid w:val="000E3B74"/>
    <w:rsid w:val="0011183E"/>
    <w:rsid w:val="00156D81"/>
    <w:rsid w:val="001A4744"/>
    <w:rsid w:val="001C586D"/>
    <w:rsid w:val="001D5A90"/>
    <w:rsid w:val="002726D6"/>
    <w:rsid w:val="002B0D4C"/>
    <w:rsid w:val="002F0885"/>
    <w:rsid w:val="00325810"/>
    <w:rsid w:val="0040158F"/>
    <w:rsid w:val="00465083"/>
    <w:rsid w:val="004E0F7C"/>
    <w:rsid w:val="00580EFA"/>
    <w:rsid w:val="005A13D3"/>
    <w:rsid w:val="005C1576"/>
    <w:rsid w:val="005F2141"/>
    <w:rsid w:val="00674D20"/>
    <w:rsid w:val="00680280"/>
    <w:rsid w:val="006938B6"/>
    <w:rsid w:val="006978D2"/>
    <w:rsid w:val="00702E55"/>
    <w:rsid w:val="00745C67"/>
    <w:rsid w:val="00752C66"/>
    <w:rsid w:val="00762127"/>
    <w:rsid w:val="00776137"/>
    <w:rsid w:val="00792E3A"/>
    <w:rsid w:val="00892A08"/>
    <w:rsid w:val="00896413"/>
    <w:rsid w:val="008C09AA"/>
    <w:rsid w:val="008F7B44"/>
    <w:rsid w:val="00A02AA9"/>
    <w:rsid w:val="00A10F70"/>
    <w:rsid w:val="00A56DF3"/>
    <w:rsid w:val="00A90992"/>
    <w:rsid w:val="00AD4E3E"/>
    <w:rsid w:val="00B06B0F"/>
    <w:rsid w:val="00B14151"/>
    <w:rsid w:val="00BE7D80"/>
    <w:rsid w:val="00C320DC"/>
    <w:rsid w:val="00C40A63"/>
    <w:rsid w:val="00C441CE"/>
    <w:rsid w:val="00CC70CC"/>
    <w:rsid w:val="00CE097F"/>
    <w:rsid w:val="00D40CFD"/>
    <w:rsid w:val="00DC34B1"/>
    <w:rsid w:val="00E02C84"/>
    <w:rsid w:val="00EA591D"/>
    <w:rsid w:val="00EC55DF"/>
    <w:rsid w:val="00EE400F"/>
    <w:rsid w:val="00EF6195"/>
    <w:rsid w:val="00F147A6"/>
    <w:rsid w:val="00F9112C"/>
    <w:rsid w:val="00FB1955"/>
    <w:rsid w:val="00FB4889"/>
    <w:rsid w:val="00FD344C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2024-09-03T17:37:00Z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