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F182" w14:textId="3A797FE9" w:rsidR="00617C0D" w:rsidRDefault="00617C0D" w:rsidP="00617C0D">
      <w:pPr>
        <w:pStyle w:val="Ttulo1"/>
        <w:jc w:val="center"/>
        <w:rPr>
          <w:rFonts w:eastAsia="Arial"/>
          <w:color w:val="385623" w:themeColor="accent6" w:themeShade="80"/>
        </w:rPr>
      </w:pPr>
      <w:r>
        <w:rPr>
          <w:rFonts w:ascii="Arial" w:eastAsia="Arial" w:hAnsi="Arial" w:cs="Arial"/>
          <w:b w:val="0"/>
          <w:noProof/>
          <w:sz w:val="20"/>
          <w:lang w:eastAsia="pt-BR"/>
        </w:rPr>
        <w:drawing>
          <wp:inline distT="0" distB="0" distL="0" distR="0" wp14:anchorId="622CDECA" wp14:editId="6E6BE0B8">
            <wp:extent cx="2152951" cy="21529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03E1" w14:textId="4DF573C7" w:rsidR="003D4087" w:rsidRPr="00617C0D" w:rsidRDefault="00C70294" w:rsidP="002A6403">
      <w:pPr>
        <w:pStyle w:val="Ttulo1"/>
        <w:rPr>
          <w:rFonts w:eastAsia="Arial"/>
          <w:color w:val="385623" w:themeColor="accent6" w:themeShade="80"/>
        </w:rPr>
      </w:pPr>
      <w:r w:rsidRPr="00617C0D">
        <w:rPr>
          <w:rFonts w:eastAsia="Arial"/>
          <w:color w:val="385623" w:themeColor="accent6" w:themeShade="80"/>
        </w:rPr>
        <w:t xml:space="preserve">PROPOSTA DE PROJETO DE EXTENSÃO </w:t>
      </w:r>
    </w:p>
    <w:p w14:paraId="5AACAEF2" w14:textId="77777777" w:rsidR="003D4087" w:rsidRDefault="003D4087">
      <w:pPr>
        <w:jc w:val="center"/>
        <w:rPr>
          <w:rFonts w:ascii="Arial" w:eastAsia="Arial" w:hAnsi="Arial" w:cs="Arial"/>
          <w:b/>
          <w:sz w:val="20"/>
        </w:rPr>
      </w:pPr>
    </w:p>
    <w:p w14:paraId="2DC05C72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47A755C8" w14:textId="77777777" w:rsidR="003D4087" w:rsidRDefault="00C70294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1. DADOS GERAIS </w:t>
      </w:r>
    </w:p>
    <w:p w14:paraId="7992C7B9" w14:textId="1853577F" w:rsidR="003D4087" w:rsidRDefault="003D4087">
      <w:pPr>
        <w:rPr>
          <w:rFonts w:ascii="Arial" w:eastAsia="Arial" w:hAnsi="Arial" w:cs="Arial"/>
          <w:b/>
          <w:sz w:val="20"/>
        </w:rPr>
      </w:pPr>
    </w:p>
    <w:p w14:paraId="0F04FDE5" w14:textId="77777777" w:rsidR="003D4087" w:rsidRDefault="00C70294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Título do Projeto</w:t>
      </w:r>
    </w:p>
    <w:p w14:paraId="4D8CED11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7C541802" w14:textId="77777777">
        <w:trPr>
          <w:trHeight w:val="1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F8BD4" w14:textId="77777777" w:rsidR="003D4087" w:rsidRDefault="00C70294">
            <w:pPr>
              <w:spacing w:after="200" w:line="276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Farm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Construction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129F651" w14:textId="77777777" w:rsidR="003D4087" w:rsidRDefault="003D4087">
      <w:pPr>
        <w:jc w:val="both"/>
        <w:rPr>
          <w:rFonts w:ascii="Arial" w:eastAsia="Arial" w:hAnsi="Arial" w:cs="Arial"/>
          <w:color w:val="FF3333"/>
          <w:sz w:val="20"/>
        </w:rPr>
      </w:pPr>
    </w:p>
    <w:p w14:paraId="01DB695B" w14:textId="77777777" w:rsidR="003D4087" w:rsidRDefault="00C7029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Integrantes da equipe</w:t>
      </w:r>
    </w:p>
    <w:p w14:paraId="5965790F" w14:textId="77777777" w:rsidR="003D4087" w:rsidRDefault="00C70294">
      <w:pPr>
        <w:ind w:left="360" w:hanging="360"/>
        <w:rPr>
          <w:rFonts w:ascii="Arial" w:eastAsia="Arial" w:hAnsi="Arial" w:cs="Arial"/>
          <w:b/>
          <w:color w:val="4F6228"/>
          <w:sz w:val="20"/>
        </w:rPr>
      </w:pPr>
      <w:r>
        <w:rPr>
          <w:rFonts w:ascii="Arial" w:eastAsia="Arial" w:hAnsi="Arial" w:cs="Arial"/>
          <w:b/>
          <w:color w:val="4F6228"/>
          <w:sz w:val="16"/>
        </w:rPr>
        <w:t>Identificar o nome completo e o RA dos participantes do projeto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71"/>
        <w:gridCol w:w="2671"/>
      </w:tblGrid>
      <w:tr w:rsidR="003D4087" w14:paraId="623781CD" w14:textId="77777777">
        <w:trPr>
          <w:trHeight w:val="1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E22CB7" w14:textId="3F0346B3" w:rsidR="003D4087" w:rsidRPr="004A5BA7" w:rsidRDefault="00C70294">
            <w:pPr>
              <w:rPr>
                <w:rFonts w:ascii="Arial" w:eastAsia="Arial" w:hAnsi="Arial" w:cs="Arial"/>
                <w:sz w:val="20"/>
              </w:rPr>
            </w:pPr>
            <w:r w:rsidRPr="004A5BA7">
              <w:rPr>
                <w:rFonts w:ascii="Arial" w:eastAsia="Arial" w:hAnsi="Arial" w:cs="Arial"/>
                <w:sz w:val="20"/>
              </w:rPr>
              <w:t xml:space="preserve">Ricardo </w:t>
            </w:r>
            <w:proofErr w:type="spellStart"/>
            <w:r w:rsidRPr="004A5BA7">
              <w:rPr>
                <w:rFonts w:ascii="Arial" w:eastAsia="Arial" w:hAnsi="Arial" w:cs="Arial"/>
                <w:sz w:val="20"/>
              </w:rPr>
              <w:t>Liyudi</w:t>
            </w:r>
            <w:proofErr w:type="spellEnd"/>
            <w:r w:rsidRPr="004A5BA7">
              <w:rPr>
                <w:rFonts w:ascii="Arial" w:eastAsia="Arial" w:hAnsi="Arial" w:cs="Arial"/>
                <w:sz w:val="20"/>
              </w:rPr>
              <w:t xml:space="preserve"> Tetsuya </w:t>
            </w:r>
          </w:p>
          <w:p w14:paraId="13DA210E" w14:textId="77777777" w:rsidR="003D4087" w:rsidRDefault="003D4087"/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32CEE2" w14:textId="6EF0DC90" w:rsidR="003D4087" w:rsidRPr="004A5BA7" w:rsidRDefault="00C70294">
            <w:r w:rsidRPr="004A5BA7">
              <w:rPr>
                <w:rFonts w:ascii="Arial" w:eastAsia="Arial" w:hAnsi="Arial" w:cs="Arial"/>
                <w:sz w:val="20"/>
              </w:rPr>
              <w:t>24026553</w:t>
            </w:r>
          </w:p>
        </w:tc>
      </w:tr>
      <w:tr w:rsidR="003D4087" w14:paraId="46A2DDAD" w14:textId="77777777">
        <w:trPr>
          <w:trHeight w:val="1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7B7D2D" w14:textId="77777777" w:rsidR="003D4087" w:rsidRPr="004A5BA7" w:rsidRDefault="00C70294">
            <w:pPr>
              <w:rPr>
                <w:rFonts w:ascii="Arial" w:eastAsia="Arial" w:hAnsi="Arial" w:cs="Arial"/>
                <w:sz w:val="20"/>
              </w:rPr>
            </w:pPr>
            <w:r w:rsidRPr="004A5BA7">
              <w:rPr>
                <w:rFonts w:ascii="Arial" w:eastAsia="Arial" w:hAnsi="Arial" w:cs="Arial"/>
                <w:sz w:val="20"/>
              </w:rPr>
              <w:t>Bruno Da Silva Ribeiro</w:t>
            </w:r>
          </w:p>
          <w:p w14:paraId="4A7DE9CF" w14:textId="77777777" w:rsidR="003D4087" w:rsidRDefault="003D4087"/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F8875" w14:textId="77777777" w:rsidR="003D4087" w:rsidRPr="004A5BA7" w:rsidRDefault="00C70294">
            <w:r w:rsidRPr="004A5BA7">
              <w:rPr>
                <w:rFonts w:ascii="Arial" w:eastAsia="Arial" w:hAnsi="Arial" w:cs="Arial"/>
                <w:sz w:val="20"/>
              </w:rPr>
              <w:t>24025958</w:t>
            </w:r>
          </w:p>
        </w:tc>
      </w:tr>
      <w:tr w:rsidR="003D4087" w14:paraId="2FC0D59D" w14:textId="77777777">
        <w:trPr>
          <w:trHeight w:val="1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1F0246" w14:textId="77777777" w:rsidR="003D4087" w:rsidRDefault="003D4087">
            <w:pPr>
              <w:rPr>
                <w:rFonts w:ascii="Arial" w:eastAsia="Arial" w:hAnsi="Arial" w:cs="Arial"/>
                <w:b/>
                <w:sz w:val="20"/>
              </w:rPr>
            </w:pPr>
          </w:p>
          <w:p w14:paraId="4DA71BC2" w14:textId="77777777" w:rsidR="003D4087" w:rsidRPr="004A5BA7" w:rsidRDefault="00C70294">
            <w:r w:rsidRPr="004A5BA7">
              <w:rPr>
                <w:rFonts w:ascii="Arial" w:eastAsia="Arial" w:hAnsi="Arial" w:cs="Arial"/>
                <w:sz w:val="20"/>
              </w:rPr>
              <w:t xml:space="preserve">Renan </w:t>
            </w:r>
            <w:proofErr w:type="spellStart"/>
            <w:r w:rsidRPr="004A5BA7">
              <w:rPr>
                <w:rFonts w:ascii="Arial" w:eastAsia="Arial" w:hAnsi="Arial" w:cs="Arial"/>
                <w:sz w:val="20"/>
              </w:rPr>
              <w:t>Rothen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E0C3B6" w14:textId="77777777" w:rsidR="003D4087" w:rsidRPr="004A5BA7" w:rsidRDefault="00C70294">
            <w:r w:rsidRPr="004A5BA7">
              <w:rPr>
                <w:rFonts w:ascii="Arial" w:eastAsia="Arial" w:hAnsi="Arial" w:cs="Arial"/>
                <w:sz w:val="20"/>
              </w:rPr>
              <w:t>24026050</w:t>
            </w:r>
          </w:p>
        </w:tc>
      </w:tr>
      <w:tr w:rsidR="003D4087" w14:paraId="0BC42085" w14:textId="77777777">
        <w:trPr>
          <w:trHeight w:val="1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CFC03B" w14:textId="77777777" w:rsidR="003D4087" w:rsidRDefault="003D4087">
            <w:pPr>
              <w:rPr>
                <w:rFonts w:ascii="Arial" w:eastAsia="Arial" w:hAnsi="Arial" w:cs="Arial"/>
                <w:b/>
                <w:sz w:val="20"/>
              </w:rPr>
            </w:pPr>
          </w:p>
          <w:p w14:paraId="240E42E5" w14:textId="77777777" w:rsidR="003D4087" w:rsidRPr="004A5BA7" w:rsidRDefault="00C70294">
            <w:r w:rsidRPr="004A5BA7">
              <w:rPr>
                <w:rFonts w:ascii="Arial" w:eastAsia="Arial" w:hAnsi="Arial" w:cs="Arial"/>
                <w:sz w:val="20"/>
              </w:rPr>
              <w:t xml:space="preserve">Nicole Silva Soares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290C27" w14:textId="77777777" w:rsidR="003D4087" w:rsidRPr="004A5BA7" w:rsidRDefault="00C70294">
            <w:r w:rsidRPr="004A5BA7">
              <w:rPr>
                <w:rFonts w:ascii="Arial" w:eastAsia="Arial" w:hAnsi="Arial" w:cs="Arial"/>
                <w:sz w:val="20"/>
              </w:rPr>
              <w:t>23751908</w:t>
            </w:r>
          </w:p>
        </w:tc>
      </w:tr>
      <w:tr w:rsidR="003D4087" w14:paraId="73765878" w14:textId="77777777">
        <w:trPr>
          <w:trHeight w:val="1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203474" w14:textId="77777777" w:rsidR="003D4087" w:rsidRDefault="003D4087">
            <w:pPr>
              <w:rPr>
                <w:rFonts w:ascii="Arial" w:eastAsia="Arial" w:hAnsi="Arial" w:cs="Arial"/>
                <w:b/>
                <w:sz w:val="20"/>
              </w:rPr>
            </w:pPr>
          </w:p>
          <w:p w14:paraId="34893170" w14:textId="77777777" w:rsidR="003D4087" w:rsidRDefault="003D4087"/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3A73BA" w14:textId="77777777" w:rsidR="003D4087" w:rsidRDefault="003D4087">
            <w:pPr>
              <w:rPr>
                <w:rFonts w:ascii="Calibri" w:eastAsia="Calibri" w:hAnsi="Calibri" w:cs="Calibri"/>
              </w:rPr>
            </w:pPr>
          </w:p>
        </w:tc>
      </w:tr>
    </w:tbl>
    <w:p w14:paraId="1E2CF2C0" w14:textId="77777777" w:rsidR="003D4087" w:rsidRDefault="003D4087">
      <w:pPr>
        <w:ind w:left="360"/>
        <w:jc w:val="both"/>
        <w:rPr>
          <w:rFonts w:ascii="Arial" w:eastAsia="Arial" w:hAnsi="Arial" w:cs="Arial"/>
          <w:b/>
          <w:color w:val="000000"/>
          <w:sz w:val="20"/>
        </w:rPr>
      </w:pPr>
    </w:p>
    <w:p w14:paraId="3D696CAB" w14:textId="77777777" w:rsidR="003D4087" w:rsidRDefault="00C70294">
      <w:pPr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Professor responsável</w:t>
      </w:r>
    </w:p>
    <w:tbl>
      <w:tblPr>
        <w:tblW w:w="0" w:type="auto"/>
        <w:tblInd w:w="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1"/>
      </w:tblGrid>
      <w:tr w:rsidR="003D4087" w14:paraId="4CC365A3" w14:textId="77777777">
        <w:trPr>
          <w:trHeight w:val="1"/>
        </w:trPr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AA973" w14:textId="141A926C" w:rsidR="003D4087" w:rsidRDefault="00C70294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color w:val="4F6228"/>
                <w:sz w:val="20"/>
              </w:rPr>
              <w:t xml:space="preserve"> </w:t>
            </w:r>
            <w:r w:rsidR="002A6403">
              <w:rPr>
                <w:rFonts w:ascii="Arial" w:eastAsia="Arial" w:hAnsi="Arial" w:cs="Arial"/>
                <w:sz w:val="20"/>
              </w:rPr>
              <w:t>Victor Rosetti</w:t>
            </w:r>
          </w:p>
        </w:tc>
      </w:tr>
    </w:tbl>
    <w:p w14:paraId="7F1EF547" w14:textId="77777777" w:rsidR="003D4087" w:rsidRDefault="003D4087">
      <w:pPr>
        <w:jc w:val="both"/>
        <w:rPr>
          <w:rFonts w:ascii="Arial" w:eastAsia="Arial" w:hAnsi="Arial" w:cs="Arial"/>
          <w:b/>
          <w:color w:val="000000"/>
          <w:sz w:val="20"/>
        </w:rPr>
      </w:pPr>
    </w:p>
    <w:p w14:paraId="61B4A78B" w14:textId="77777777" w:rsidR="003D4087" w:rsidRDefault="00C70294">
      <w:pPr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Curso</w:t>
      </w:r>
    </w:p>
    <w:tbl>
      <w:tblPr>
        <w:tblW w:w="0" w:type="auto"/>
        <w:tblInd w:w="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75"/>
      </w:tblGrid>
      <w:tr w:rsidR="003D4087" w14:paraId="25184C3E" w14:textId="77777777">
        <w:trPr>
          <w:trHeight w:val="1"/>
        </w:trPr>
        <w:tc>
          <w:tcPr>
            <w:tcW w:w="9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C57FC" w14:textId="77777777" w:rsidR="003D4087" w:rsidRDefault="00C70294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Ciência da computação</w:t>
            </w:r>
          </w:p>
        </w:tc>
      </w:tr>
    </w:tbl>
    <w:p w14:paraId="3031BD5E" w14:textId="77777777" w:rsidR="003D4087" w:rsidRDefault="003D4087">
      <w:pPr>
        <w:jc w:val="both"/>
        <w:rPr>
          <w:rFonts w:ascii="Arial" w:eastAsia="Arial" w:hAnsi="Arial" w:cs="Arial"/>
          <w:b/>
          <w:color w:val="000000"/>
          <w:sz w:val="20"/>
        </w:rPr>
      </w:pPr>
    </w:p>
    <w:p w14:paraId="7F3A86A0" w14:textId="77777777" w:rsidR="003D4087" w:rsidRDefault="00C7029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Linha de atuação</w:t>
      </w:r>
    </w:p>
    <w:p w14:paraId="034BB345" w14:textId="77777777" w:rsidR="003D4087" w:rsidRDefault="00C70294">
      <w:pPr>
        <w:jc w:val="both"/>
        <w:rPr>
          <w:rFonts w:ascii="Arial" w:eastAsia="Arial" w:hAnsi="Arial" w:cs="Arial"/>
          <w:b/>
          <w:color w:val="4F6228"/>
          <w:sz w:val="20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Identificar com </w:t>
      </w:r>
      <w:r>
        <w:rPr>
          <w:rFonts w:ascii="Segoe UI Symbol" w:eastAsia="Segoe UI Symbol" w:hAnsi="Segoe UI Symbol" w:cs="Segoe UI Symbol"/>
          <w:b/>
          <w:color w:val="4F6228"/>
          <w:sz w:val="16"/>
        </w:rPr>
        <w:t>✓</w:t>
      </w: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 uma ou mais linhas de atuação conforme</w:t>
      </w:r>
      <w:r>
        <w:rPr>
          <w:rFonts w:ascii="Calibri" w:eastAsia="Calibri" w:hAnsi="Calibri" w:cs="Calibri"/>
          <w:color w:val="4F6228"/>
        </w:rPr>
        <w:t xml:space="preserve"> </w:t>
      </w:r>
      <w:r>
        <w:rPr>
          <w:rFonts w:ascii="Arial" w:eastAsia="Arial" w:hAnsi="Arial" w:cs="Arial"/>
          <w:b/>
          <w:color w:val="4F6228"/>
          <w:sz w:val="16"/>
        </w:rPr>
        <w:t xml:space="preserve">projeto pedagógico de curso.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788"/>
      </w:tblGrid>
      <w:tr w:rsidR="003D4087" w14:paraId="24CBC7A4" w14:textId="77777777">
        <w:trPr>
          <w:trHeight w:val="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291D62" w14:textId="77777777" w:rsidR="003D4087" w:rsidRDefault="00C70294">
            <w:pPr>
              <w:ind w:left="360"/>
            </w:pPr>
            <w:r>
              <w:rPr>
                <w:rFonts w:ascii="Arial" w:eastAsia="Arial" w:hAnsi="Arial" w:cs="Arial"/>
                <w:color w:val="000000"/>
                <w:sz w:val="20"/>
              </w:rPr>
              <w:t>- Projeto Interdisciplinar: 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58FEBC" w14:textId="77777777" w:rsidR="003D4087" w:rsidRDefault="003D4087">
            <w:pPr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7F3163BA" w14:textId="2617DEF5" w:rsidR="003D4087" w:rsidRDefault="002A6403">
            <w:r w:rsidRPr="002A6403">
              <w:rPr>
                <w:rFonts w:ascii="MS Gothic" w:eastAsia="MS Gothic" w:hAnsi="MS Gothic" w:cs="MS Gothic" w:hint="eastAsia"/>
              </w:rPr>
              <w:t>✔</w:t>
            </w:r>
          </w:p>
        </w:tc>
      </w:tr>
    </w:tbl>
    <w:p w14:paraId="38B695CD" w14:textId="77777777" w:rsidR="003D4087" w:rsidRDefault="003D4087">
      <w:pPr>
        <w:jc w:val="both"/>
        <w:rPr>
          <w:rFonts w:ascii="Arial" w:eastAsia="Arial" w:hAnsi="Arial" w:cs="Arial"/>
          <w:color w:val="FF3333"/>
          <w:sz w:val="20"/>
        </w:rPr>
      </w:pPr>
    </w:p>
    <w:p w14:paraId="4F9DAE4A" w14:textId="77777777" w:rsidR="003D4087" w:rsidRDefault="00C7029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Objetivos do Desenvolvimento Sustentável</w:t>
      </w:r>
    </w:p>
    <w:p w14:paraId="6F343E66" w14:textId="77777777" w:rsidR="003D4087" w:rsidRDefault="00C70294">
      <w:pPr>
        <w:jc w:val="both"/>
        <w:rPr>
          <w:rFonts w:ascii="Arial" w:eastAsia="Arial" w:hAnsi="Arial" w:cs="Arial"/>
          <w:b/>
          <w:color w:val="4F6228"/>
          <w:sz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Identificar com </w:t>
      </w:r>
      <w:r>
        <w:rPr>
          <w:rFonts w:ascii="Segoe UI Symbol" w:eastAsia="Segoe UI Symbol" w:hAnsi="Segoe UI Symbol" w:cs="Segoe UI Symbol"/>
          <w:b/>
          <w:color w:val="4F6228"/>
          <w:sz w:val="16"/>
        </w:rPr>
        <w:t>✓</w:t>
      </w: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 um ou mais ODS impactado(s) pelo projeto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1"/>
        <w:gridCol w:w="4829"/>
      </w:tblGrid>
      <w:tr w:rsidR="003D4087" w14:paraId="6815473D" w14:textId="77777777">
        <w:trPr>
          <w:trHeight w:val="1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AB003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1- Erradicação da Pobreza</w:t>
            </w:r>
          </w:p>
          <w:p w14:paraId="464F3E94" w14:textId="18F9DE73" w:rsidR="003D4087" w:rsidRDefault="00C70294" w:rsidP="004A5BA7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2- Fome Zero</w:t>
            </w:r>
            <w:r w:rsidR="004A5BA7"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 </w:t>
            </w:r>
            <w:r w:rsidR="004A5BA7" w:rsidRPr="004A5BA7">
              <w:rPr>
                <w:rFonts w:ascii="MS Gothic" w:eastAsia="MS Gothic" w:hAnsi="MS Gothic" w:cs="MS Gothic" w:hint="eastAsia"/>
                <w:sz w:val="20"/>
                <w:shd w:val="clear" w:color="auto" w:fill="FFFFFF"/>
              </w:rPr>
              <w:t>✔</w:t>
            </w:r>
          </w:p>
          <w:p w14:paraId="69208549" w14:textId="0CC93406" w:rsidR="003D4087" w:rsidRDefault="00C70294" w:rsidP="002A6403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Bem Estar</w:t>
            </w:r>
            <w:proofErr w:type="gramEnd"/>
            <w:r w:rsidR="002A6403"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 </w:t>
            </w:r>
            <w:r w:rsidR="002A6403" w:rsidRPr="002A6403">
              <w:rPr>
                <w:rFonts w:ascii="MS Gothic" w:eastAsia="MS Gothic" w:hAnsi="MS Gothic" w:cs="MS Gothic" w:hint="eastAsia"/>
                <w:sz w:val="20"/>
                <w:shd w:val="clear" w:color="auto" w:fill="FFFFFF"/>
              </w:rPr>
              <w:t>✔</w:t>
            </w:r>
          </w:p>
          <w:p w14:paraId="1FA63357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4- Educação de Qualidade</w:t>
            </w:r>
          </w:p>
          <w:p w14:paraId="460C40B6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5- Igualdade de Gênero</w:t>
            </w:r>
          </w:p>
          <w:p w14:paraId="5F1B511E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6- Água Potável e Saneamento</w:t>
            </w:r>
          </w:p>
          <w:p w14:paraId="3603E548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7- Energia Limpa e Acessível</w:t>
            </w:r>
          </w:p>
          <w:p w14:paraId="4E7FDEE3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8- Trabalho Decente e Crescimento Econômico</w:t>
            </w:r>
          </w:p>
          <w:p w14:paraId="1A967B3D" w14:textId="77777777" w:rsidR="003D4087" w:rsidRDefault="00C70294">
            <w:pPr>
              <w:numPr>
                <w:ilvl w:val="0"/>
                <w:numId w:val="1"/>
              </w:numPr>
              <w:ind w:left="720" w:hanging="360"/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9- Indústria, Inovação e Infraestrutura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2A5A9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10- Redução das Desigualdades </w:t>
            </w:r>
          </w:p>
          <w:p w14:paraId="7299F758" w14:textId="162853D8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11-Cidades e Comunidades Sustentáveis</w:t>
            </w:r>
            <w:r w:rsidR="006B3490"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 </w:t>
            </w:r>
            <w:r w:rsidR="006B3490" w:rsidRPr="004A5BA7">
              <w:rPr>
                <w:rFonts w:ascii="MS Gothic" w:eastAsia="MS Gothic" w:hAnsi="MS Gothic" w:cs="MS Gothic" w:hint="eastAsia"/>
                <w:sz w:val="20"/>
                <w:shd w:val="clear" w:color="auto" w:fill="FFFFFF"/>
              </w:rPr>
              <w:t>✔</w:t>
            </w:r>
          </w:p>
          <w:p w14:paraId="17B2D897" w14:textId="7B4FC0ED" w:rsidR="003D4087" w:rsidRDefault="00C70294" w:rsidP="004A5BA7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12- Consumo e Produção Responsáveis</w:t>
            </w:r>
            <w:r w:rsidR="004A5BA7"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 </w:t>
            </w:r>
            <w:r w:rsidR="004A5BA7" w:rsidRPr="004A5BA7">
              <w:rPr>
                <w:rFonts w:ascii="MS Gothic" w:eastAsia="MS Gothic" w:hAnsi="MS Gothic" w:cs="MS Gothic" w:hint="eastAsia"/>
                <w:sz w:val="20"/>
                <w:shd w:val="clear" w:color="auto" w:fill="FFFFFF"/>
              </w:rPr>
              <w:t>✔</w:t>
            </w:r>
          </w:p>
          <w:p w14:paraId="432BE8CE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13- Ação Contra a Mudança Global do Clima</w:t>
            </w:r>
          </w:p>
          <w:p w14:paraId="068EF969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14- Vida na Água</w:t>
            </w:r>
          </w:p>
          <w:p w14:paraId="3602EB11" w14:textId="73015A61" w:rsidR="003D4087" w:rsidRDefault="00C70294" w:rsidP="004A5BA7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15- Vida Terrestre</w:t>
            </w:r>
            <w:r w:rsidR="004A5BA7"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 </w:t>
            </w:r>
            <w:r w:rsidR="004A5BA7" w:rsidRPr="004A5BA7">
              <w:rPr>
                <w:rFonts w:ascii="MS Gothic" w:eastAsia="MS Gothic" w:hAnsi="MS Gothic" w:cs="MS Gothic" w:hint="eastAsia"/>
                <w:sz w:val="20"/>
                <w:shd w:val="clear" w:color="auto" w:fill="FFFFFF"/>
              </w:rPr>
              <w:t>✔</w:t>
            </w:r>
          </w:p>
          <w:p w14:paraId="2900AE50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16- Paz, Justiça e Instituições Eficazes</w:t>
            </w:r>
          </w:p>
          <w:p w14:paraId="1A2C0350" w14:textId="77777777" w:rsidR="003D4087" w:rsidRDefault="00C70294">
            <w:pPr>
              <w:numPr>
                <w:ilvl w:val="0"/>
                <w:numId w:val="1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17- Parcerias e Meios de Implementação</w:t>
            </w:r>
          </w:p>
          <w:p w14:paraId="2587DC25" w14:textId="77777777" w:rsidR="003D4087" w:rsidRDefault="003D4087" w:rsidP="002A6403">
            <w:pPr>
              <w:ind w:left="360"/>
            </w:pPr>
          </w:p>
        </w:tc>
      </w:tr>
    </w:tbl>
    <w:p w14:paraId="135ADA29" w14:textId="77777777" w:rsidR="003D4087" w:rsidRDefault="003D4087">
      <w:pPr>
        <w:jc w:val="both"/>
        <w:rPr>
          <w:rFonts w:ascii="Arial" w:eastAsia="Arial" w:hAnsi="Arial" w:cs="Arial"/>
          <w:sz w:val="20"/>
        </w:rPr>
      </w:pPr>
    </w:p>
    <w:p w14:paraId="1F70190F" w14:textId="77777777" w:rsidR="003D4087" w:rsidRDefault="003D4087">
      <w:pPr>
        <w:jc w:val="both"/>
        <w:rPr>
          <w:rFonts w:ascii="Arial" w:eastAsia="Arial" w:hAnsi="Arial" w:cs="Arial"/>
          <w:b/>
          <w:sz w:val="20"/>
        </w:rPr>
      </w:pPr>
    </w:p>
    <w:p w14:paraId="2A7E16D6" w14:textId="77777777" w:rsidR="003D4087" w:rsidRDefault="003D4087">
      <w:pPr>
        <w:jc w:val="both"/>
        <w:rPr>
          <w:rFonts w:ascii="Arial" w:eastAsia="Arial" w:hAnsi="Arial" w:cs="Arial"/>
          <w:b/>
          <w:sz w:val="20"/>
        </w:rPr>
      </w:pPr>
    </w:p>
    <w:p w14:paraId="423EE709" w14:textId="77777777" w:rsidR="003D4087" w:rsidRDefault="00C7029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Tipo de projeto</w:t>
      </w:r>
    </w:p>
    <w:p w14:paraId="02320F34" w14:textId="77777777" w:rsidR="003D4087" w:rsidRDefault="00C70294">
      <w:pPr>
        <w:jc w:val="both"/>
        <w:rPr>
          <w:rFonts w:ascii="Arial" w:eastAsia="Arial" w:hAnsi="Arial" w:cs="Arial"/>
          <w:b/>
          <w:color w:val="4F6228"/>
          <w:sz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Identificar com </w:t>
      </w:r>
      <w:r>
        <w:rPr>
          <w:rFonts w:ascii="Segoe UI Symbol" w:eastAsia="Segoe UI Symbol" w:hAnsi="Segoe UI Symbol" w:cs="Segoe UI Symbol"/>
          <w:b/>
          <w:color w:val="4F6228"/>
          <w:sz w:val="16"/>
        </w:rPr>
        <w:t>✓</w:t>
      </w:r>
      <w:r>
        <w:rPr>
          <w:rFonts w:ascii="Arial Unicode MS" w:eastAsia="Arial Unicode MS" w:hAnsi="Arial Unicode MS" w:cs="Arial Unicode MS"/>
          <w:b/>
          <w:color w:val="4F6228"/>
          <w:sz w:val="16"/>
        </w:rPr>
        <w:t xml:space="preserve"> o tipo de projeto. </w:t>
      </w:r>
    </w:p>
    <w:tbl>
      <w:tblPr>
        <w:tblW w:w="0" w:type="auto"/>
        <w:tblInd w:w="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75"/>
      </w:tblGrid>
      <w:tr w:rsidR="003D4087" w14:paraId="196F70CD" w14:textId="77777777">
        <w:trPr>
          <w:trHeight w:val="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DE394" w14:textId="2F05CFA2" w:rsidR="003D4087" w:rsidRDefault="00C70294">
            <w:pPr>
              <w:numPr>
                <w:ilvl w:val="0"/>
                <w:numId w:val="2"/>
              </w:numPr>
              <w:ind w:left="720" w:hanging="360"/>
              <w:rPr>
                <w:rFonts w:ascii="Arial" w:eastAsia="Arial" w:hAnsi="Arial" w:cs="Arial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Atividade de Extensão não implementado na prática (proposta de intervenção)</w:t>
            </w:r>
            <w:r w:rsidR="003D2D15"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 xml:space="preserve">. </w:t>
            </w:r>
          </w:p>
          <w:p w14:paraId="59908C9E" w14:textId="59CF5225" w:rsidR="003D4087" w:rsidRDefault="00C70294" w:rsidP="004A5BA7">
            <w:pPr>
              <w:numPr>
                <w:ilvl w:val="0"/>
                <w:numId w:val="2"/>
              </w:numPr>
              <w:ind w:left="720" w:hanging="360"/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Atividade de Extensão implementado na prática (intervenção executada)</w:t>
            </w:r>
            <w:r w:rsidR="003E483C">
              <w:rPr>
                <w:rFonts w:ascii="Arial" w:eastAsia="Arial" w:hAnsi="Arial" w:cs="Arial"/>
                <w:sz w:val="20"/>
                <w:shd w:val="clear" w:color="auto" w:fill="FFFFFF"/>
                <w:lang w:val="en-US"/>
              </w:rPr>
              <w:t xml:space="preserve"> </w:t>
            </w:r>
            <w:r w:rsidR="004A5BA7" w:rsidRPr="004A5BA7">
              <w:rPr>
                <w:rFonts w:ascii="MS Gothic" w:eastAsia="MS Gothic" w:hAnsi="MS Gothic" w:cs="MS Gothic" w:hint="eastAsia"/>
                <w:sz w:val="20"/>
                <w:shd w:val="clear" w:color="auto" w:fill="FFFFFF"/>
                <w:lang w:val="en-US"/>
              </w:rPr>
              <w:t>✔</w:t>
            </w:r>
          </w:p>
        </w:tc>
      </w:tr>
    </w:tbl>
    <w:p w14:paraId="6347356C" w14:textId="77777777" w:rsidR="003D4087" w:rsidRDefault="00C70294">
      <w:pPr>
        <w:spacing w:before="24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Tema gerador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0"/>
      </w:tblGrid>
      <w:tr w:rsidR="003D4087" w14:paraId="58B22528" w14:textId="77777777">
        <w:trPr>
          <w:trHeight w:val="1"/>
        </w:trPr>
        <w:tc>
          <w:tcPr>
            <w:tcW w:w="9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1EEE8B" w14:textId="6DBF4732" w:rsidR="003D4087" w:rsidRPr="004A5BA7" w:rsidRDefault="00C70294">
            <w:pPr>
              <w:rPr>
                <w:rFonts w:ascii="Arial" w:eastAsia="Arial" w:hAnsi="Arial" w:cs="Arial"/>
                <w:sz w:val="20"/>
              </w:rPr>
            </w:pPr>
            <w:r w:rsidRPr="004A5BA7">
              <w:rPr>
                <w:rFonts w:ascii="Arial" w:eastAsia="Arial" w:hAnsi="Arial" w:cs="Arial"/>
                <w:sz w:val="20"/>
              </w:rPr>
              <w:t>Vida sobre a terra (nº15)</w:t>
            </w:r>
          </w:p>
        </w:tc>
      </w:tr>
    </w:tbl>
    <w:p w14:paraId="4548677E" w14:textId="77777777" w:rsidR="003D4087" w:rsidRDefault="00C70294">
      <w:pPr>
        <w:spacing w:before="240" w:line="276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Produto decorrente do projeto (opcional dependendo do tipo de projeto)</w:t>
      </w:r>
    </w:p>
    <w:p w14:paraId="5E1B3BF4" w14:textId="607C379C" w:rsidR="004A5BA7" w:rsidRDefault="006B34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r.: </w:t>
      </w:r>
      <w:r w:rsidR="004A5BA7">
        <w:rPr>
          <w:rFonts w:ascii="Calibri" w:eastAsia="Calibri" w:hAnsi="Calibri" w:cs="Calibri"/>
        </w:rPr>
        <w:t>Jogo de conscientização</w:t>
      </w:r>
      <w:r>
        <w:rPr>
          <w:rFonts w:ascii="Calibri" w:eastAsia="Calibri" w:hAnsi="Calibri" w:cs="Calibri"/>
        </w:rPr>
        <w:t xml:space="preserve"> com base na ODS</w:t>
      </w:r>
      <w:r w:rsidR="004A5BA7">
        <w:rPr>
          <w:rFonts w:ascii="Calibri" w:eastAsia="Calibri" w:hAnsi="Calibri" w:cs="Calibri"/>
        </w:rPr>
        <w:t>.</w:t>
      </w:r>
    </w:p>
    <w:p w14:paraId="55D7EF82" w14:textId="77777777" w:rsidR="004A5BA7" w:rsidRDefault="004A5BA7">
      <w:pPr>
        <w:rPr>
          <w:rFonts w:ascii="Calibri" w:eastAsia="Calibri" w:hAnsi="Calibri" w:cs="Calibri"/>
        </w:rPr>
      </w:pPr>
    </w:p>
    <w:p w14:paraId="5D349382" w14:textId="77777777" w:rsidR="003D4087" w:rsidRDefault="00C70294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2. IDENTIFICAÇÃO DO CENÁRIO DE INTERVENÇÃO E HIPÓTESES DE SOLUÇÃO</w:t>
      </w:r>
    </w:p>
    <w:p w14:paraId="450BD3F8" w14:textId="77777777" w:rsidR="003D4087" w:rsidRDefault="00C70294">
      <w:pPr>
        <w:rPr>
          <w:rFonts w:ascii="Arial" w:eastAsia="Arial" w:hAnsi="Arial" w:cs="Arial"/>
          <w:b/>
          <w:color w:val="FF3333"/>
          <w:sz w:val="16"/>
        </w:rPr>
      </w:pPr>
      <w:r>
        <w:rPr>
          <w:rFonts w:ascii="Arial" w:eastAsia="Arial" w:hAnsi="Arial" w:cs="Arial"/>
          <w:b/>
          <w:sz w:val="20"/>
        </w:rPr>
        <w:t>Local (cenário) previsto para a implementação do projeto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4550B658" w14:textId="77777777"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CFA097" w14:textId="1EE5EBF7" w:rsidR="003D4087" w:rsidRPr="004A2DA0" w:rsidRDefault="00C70294">
            <w:pPr>
              <w:jc w:val="both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cenário </w:t>
            </w:r>
            <w:proofErr w:type="spellStart"/>
            <w:r w:rsidR="004A2DA0">
              <w:rPr>
                <w:rFonts w:ascii="Arial" w:eastAsia="Arial" w:hAnsi="Arial" w:cs="Arial"/>
                <w:sz w:val="20"/>
                <w:lang w:val="en-US"/>
              </w:rPr>
              <w:t>será</w:t>
            </w:r>
            <w:proofErr w:type="spellEnd"/>
            <w:r w:rsidR="004A2DA0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110884">
              <w:rPr>
                <w:rFonts w:ascii="Arial" w:eastAsia="Arial" w:hAnsi="Arial" w:cs="Arial"/>
                <w:sz w:val="20"/>
                <w:lang w:val="en-US"/>
              </w:rPr>
              <w:t>uma</w:t>
            </w:r>
            <w:proofErr w:type="spellEnd"/>
            <w:r w:rsidR="00110884">
              <w:rPr>
                <w:rFonts w:ascii="Arial" w:eastAsia="Arial" w:hAnsi="Arial" w:cs="Arial"/>
                <w:sz w:val="20"/>
                <w:lang w:val="en-US"/>
              </w:rPr>
              <w:t xml:space="preserve"> fazenda; um local que visa o </w:t>
            </w:r>
            <w:proofErr w:type="spellStart"/>
            <w:r w:rsidR="00110884">
              <w:rPr>
                <w:rFonts w:ascii="Arial" w:eastAsia="Arial" w:hAnsi="Arial" w:cs="Arial"/>
                <w:sz w:val="20"/>
                <w:lang w:val="en-US"/>
              </w:rPr>
              <w:t>desenvolvimento</w:t>
            </w:r>
            <w:proofErr w:type="spellEnd"/>
            <w:r w:rsidR="00110884">
              <w:rPr>
                <w:rFonts w:ascii="Arial" w:eastAsia="Arial" w:hAnsi="Arial" w:cs="Arial"/>
                <w:sz w:val="20"/>
                <w:lang w:val="en-US"/>
              </w:rPr>
              <w:t xml:space="preserve"> de </w:t>
            </w:r>
            <w:proofErr w:type="spellStart"/>
            <w:r w:rsidR="00110884">
              <w:rPr>
                <w:rFonts w:ascii="Arial" w:eastAsia="Arial" w:hAnsi="Arial" w:cs="Arial"/>
                <w:sz w:val="20"/>
                <w:lang w:val="en-US"/>
              </w:rPr>
              <w:t>trabalho</w:t>
            </w:r>
            <w:proofErr w:type="spellEnd"/>
            <w:r w:rsidR="00110884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110884">
              <w:rPr>
                <w:rFonts w:ascii="Arial" w:eastAsia="Arial" w:hAnsi="Arial" w:cs="Arial"/>
                <w:sz w:val="20"/>
                <w:lang w:val="en-US"/>
              </w:rPr>
              <w:t>produção</w:t>
            </w:r>
            <w:proofErr w:type="spellEnd"/>
            <w:r w:rsidR="00110884">
              <w:rPr>
                <w:rFonts w:ascii="Arial" w:eastAsia="Arial" w:hAnsi="Arial" w:cs="Arial"/>
                <w:sz w:val="20"/>
                <w:lang w:val="en-US"/>
              </w:rPr>
              <w:t xml:space="preserve"> de </w:t>
            </w:r>
            <w:proofErr w:type="spellStart"/>
            <w:r w:rsidR="00110884">
              <w:rPr>
                <w:rFonts w:ascii="Arial" w:eastAsia="Arial" w:hAnsi="Arial" w:cs="Arial"/>
                <w:sz w:val="20"/>
                <w:lang w:val="en-US"/>
              </w:rPr>
              <w:t>agricultura</w:t>
            </w:r>
            <w:proofErr w:type="spellEnd"/>
            <w:r w:rsidR="00110884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110884">
              <w:rPr>
                <w:rFonts w:ascii="Arial" w:eastAsia="Arial" w:hAnsi="Arial" w:cs="Arial"/>
                <w:sz w:val="20"/>
                <w:lang w:val="en-US"/>
              </w:rPr>
              <w:t>empregabilidade</w:t>
            </w:r>
            <w:proofErr w:type="spellEnd"/>
            <w:r w:rsidR="00110884">
              <w:rPr>
                <w:rFonts w:ascii="Arial" w:eastAsia="Arial" w:hAnsi="Arial" w:cs="Arial"/>
                <w:sz w:val="20"/>
                <w:lang w:val="en-US"/>
              </w:rPr>
              <w:t xml:space="preserve"> de </w:t>
            </w:r>
            <w:proofErr w:type="spellStart"/>
            <w:r w:rsidR="00110884">
              <w:rPr>
                <w:rFonts w:ascii="Arial" w:eastAsia="Arial" w:hAnsi="Arial" w:cs="Arial"/>
                <w:sz w:val="20"/>
                <w:lang w:val="en-US"/>
              </w:rPr>
              <w:t>trabalhadores</w:t>
            </w:r>
            <w:proofErr w:type="spellEnd"/>
            <w:r w:rsidR="00110884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110884">
              <w:rPr>
                <w:rFonts w:ascii="Arial" w:eastAsia="Arial" w:hAnsi="Arial" w:cs="Arial"/>
                <w:sz w:val="20"/>
                <w:lang w:val="en-US"/>
              </w:rPr>
              <w:t>rurai</w:t>
            </w:r>
            <w:r w:rsidR="00415726">
              <w:rPr>
                <w:rFonts w:ascii="Arial" w:eastAsia="Arial" w:hAnsi="Arial" w:cs="Arial"/>
                <w:sz w:val="20"/>
                <w:lang w:val="en-US"/>
              </w:rPr>
              <w:t>s</w:t>
            </w:r>
            <w:proofErr w:type="spellEnd"/>
            <w:r w:rsidR="00415726">
              <w:rPr>
                <w:rFonts w:ascii="Arial" w:eastAsia="Arial" w:hAnsi="Arial" w:cs="Arial"/>
                <w:sz w:val="20"/>
                <w:lang w:val="en-US"/>
              </w:rPr>
              <w:t xml:space="preserve">, entre outros </w:t>
            </w:r>
            <w:proofErr w:type="spellStart"/>
            <w:r w:rsidR="00415726">
              <w:rPr>
                <w:rFonts w:ascii="Arial" w:eastAsia="Arial" w:hAnsi="Arial" w:cs="Arial"/>
                <w:sz w:val="20"/>
                <w:lang w:val="en-US"/>
              </w:rPr>
              <w:t>pontos</w:t>
            </w:r>
            <w:proofErr w:type="spellEnd"/>
            <w:r w:rsidR="00415726">
              <w:rPr>
                <w:rFonts w:ascii="Arial" w:eastAsia="Arial" w:hAnsi="Arial" w:cs="Arial"/>
                <w:sz w:val="20"/>
                <w:lang w:val="en-US"/>
              </w:rPr>
              <w:t xml:space="preserve">. </w:t>
            </w:r>
          </w:p>
        </w:tc>
      </w:tr>
    </w:tbl>
    <w:p w14:paraId="4470209D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1CA00E4A" w14:textId="77777777" w:rsidR="003D4087" w:rsidRDefault="00C70294">
      <w:pPr>
        <w:rPr>
          <w:rFonts w:ascii="Arial" w:eastAsia="Arial" w:hAnsi="Arial" w:cs="Arial"/>
          <w:b/>
          <w:color w:val="FF3333"/>
          <w:sz w:val="16"/>
        </w:rPr>
      </w:pPr>
      <w:r>
        <w:rPr>
          <w:rFonts w:ascii="Arial" w:eastAsia="Arial" w:hAnsi="Arial" w:cs="Arial"/>
          <w:b/>
          <w:sz w:val="20"/>
        </w:rPr>
        <w:t>Público-alvo a ser atendido pelo projeto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1276A72E" w14:textId="77777777"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50EBE6" w14:textId="0E1CBE24" w:rsidR="003D4087" w:rsidRPr="00415726" w:rsidRDefault="0041572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há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público-alvo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específico</w:t>
            </w:r>
            <w:proofErr w:type="spellEnd"/>
            <w:r>
              <w:rPr>
                <w:lang w:val="en-US"/>
              </w:rPr>
              <w:t xml:space="preserve">. </w:t>
            </w:r>
            <w:r w:rsidR="00D07ECE">
              <w:rPr>
                <w:lang w:val="en-US"/>
              </w:rPr>
              <w:t xml:space="preserve">Mínimo de </w:t>
            </w:r>
            <w:proofErr w:type="spellStart"/>
            <w:r w:rsidR="00D07ECE">
              <w:rPr>
                <w:lang w:val="en-US"/>
              </w:rPr>
              <w:t>idade</w:t>
            </w:r>
            <w:proofErr w:type="spellEnd"/>
            <w:r w:rsidR="00D07ECE">
              <w:rPr>
                <w:lang w:val="en-US"/>
              </w:rPr>
              <w:t xml:space="preserve">: </w:t>
            </w:r>
            <w:r w:rsidR="00522795">
              <w:rPr>
                <w:lang w:val="en-US"/>
              </w:rPr>
              <w:t>+8</w:t>
            </w:r>
            <w:r w:rsidR="000D2514">
              <w:rPr>
                <w:lang w:val="en-US"/>
              </w:rPr>
              <w:t>.</w:t>
            </w:r>
          </w:p>
        </w:tc>
      </w:tr>
    </w:tbl>
    <w:p w14:paraId="6CF85445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0DC5BCA0" w14:textId="77777777" w:rsidR="003D4087" w:rsidRDefault="00C70294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Apresentação do(s) problema(s) observado(s) e delimitação do objeto de estudo e intervenção</w:t>
      </w:r>
    </w:p>
    <w:p w14:paraId="33B2622B" w14:textId="77777777" w:rsidR="00522795" w:rsidRDefault="00C702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principal objetivo do jogo é demonstrar como produzir e cuidar tanto</w:t>
      </w:r>
      <w:r w:rsidR="00522795">
        <w:rPr>
          <w:rFonts w:ascii="Calibri" w:eastAsia="Calibri" w:hAnsi="Calibri" w:cs="Calibri"/>
        </w:rPr>
        <w:t xml:space="preserve"> de animais como de plantações</w:t>
      </w:r>
    </w:p>
    <w:p w14:paraId="75E20CA1" w14:textId="5D6CDFEA" w:rsidR="003D4087" w:rsidRDefault="00C70294">
      <w:pPr>
        <w:rPr>
          <w:rFonts w:ascii="Arial" w:eastAsia="Arial" w:hAnsi="Arial" w:cs="Arial"/>
          <w:b/>
          <w:sz w:val="20"/>
        </w:rPr>
      </w:pPr>
      <w:r>
        <w:rPr>
          <w:rFonts w:ascii="Calibri" w:eastAsia="Calibri" w:hAnsi="Calibri" w:cs="Calibri"/>
        </w:rPr>
        <w:t xml:space="preserve"> </w:t>
      </w:r>
    </w:p>
    <w:p w14:paraId="7C0B79C4" w14:textId="77777777" w:rsidR="003D4087" w:rsidRDefault="00C70294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Definição de hipóteses para a solução do problema observado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4D169B05" w14:textId="77777777"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C4B7E6" w14:textId="64281232" w:rsidR="003D4087" w:rsidRDefault="00C70294">
            <w:pPr>
              <w:jc w:val="both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O jogo se caracteriza com a produção de produtos do setor </w:t>
            </w:r>
            <w:r w:rsidR="00676A38">
              <w:rPr>
                <w:rFonts w:ascii="Arial" w:eastAsia="Arial" w:hAnsi="Arial" w:cs="Arial"/>
                <w:sz w:val="20"/>
              </w:rPr>
              <w:t>terciário</w:t>
            </w:r>
            <w:r w:rsidR="00676A38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para o consumo</w:t>
            </w:r>
            <w:r w:rsidR="00B85A47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B85A47">
              <w:rPr>
                <w:rFonts w:ascii="Arial" w:eastAsia="Arial" w:hAnsi="Arial" w:cs="Arial"/>
                <w:sz w:val="20"/>
                <w:lang w:val="en-US"/>
              </w:rPr>
              <w:t>erradicando</w:t>
            </w:r>
            <w:proofErr w:type="spellEnd"/>
            <w:r w:rsidR="00B85A47">
              <w:rPr>
                <w:rFonts w:ascii="Arial" w:eastAsia="Arial" w:hAnsi="Arial" w:cs="Arial"/>
                <w:sz w:val="20"/>
                <w:lang w:val="en-US"/>
              </w:rPr>
              <w:t xml:space="preserve"> a</w:t>
            </w:r>
            <w:r>
              <w:rPr>
                <w:rFonts w:ascii="Arial" w:eastAsia="Arial" w:hAnsi="Arial" w:cs="Arial"/>
                <w:sz w:val="20"/>
              </w:rPr>
              <w:t xml:space="preserve"> fome</w:t>
            </w:r>
            <w:r w:rsidR="00676A38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ger</w:t>
            </w:r>
            <w:r w:rsidR="00676A38">
              <w:rPr>
                <w:rFonts w:ascii="Arial" w:eastAsia="Arial" w:hAnsi="Arial" w:cs="Arial"/>
                <w:sz w:val="20"/>
                <w:lang w:val="en-US"/>
              </w:rPr>
              <w:t>ando</w:t>
            </w:r>
            <w:proofErr w:type="spellEnd"/>
            <w:r w:rsidR="00676A38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emprego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76A38">
              <w:rPr>
                <w:rFonts w:ascii="Arial" w:eastAsia="Arial" w:hAnsi="Arial" w:cs="Arial"/>
                <w:sz w:val="20"/>
                <w:lang w:val="en-US"/>
              </w:rPr>
              <w:t xml:space="preserve">e </w:t>
            </w:r>
            <w:proofErr w:type="spellStart"/>
            <w:r w:rsidR="00676A38">
              <w:rPr>
                <w:rFonts w:ascii="Arial" w:eastAsia="Arial" w:hAnsi="Arial" w:cs="Arial"/>
                <w:sz w:val="20"/>
                <w:lang w:val="en-US"/>
              </w:rPr>
              <w:t>atuando</w:t>
            </w:r>
            <w:proofErr w:type="spellEnd"/>
            <w:r w:rsidR="00676A38">
              <w:rPr>
                <w:rFonts w:ascii="Arial" w:eastAsia="Arial" w:hAnsi="Arial" w:cs="Arial"/>
                <w:sz w:val="20"/>
                <w:lang w:val="en-US"/>
              </w:rPr>
              <w:t xml:space="preserve"> no </w:t>
            </w:r>
            <w:proofErr w:type="spellStart"/>
            <w:r w:rsidR="00676A38">
              <w:rPr>
                <w:rFonts w:ascii="Arial" w:eastAsia="Arial" w:hAnsi="Arial" w:cs="Arial"/>
                <w:sz w:val="20"/>
                <w:lang w:val="en-US"/>
              </w:rPr>
              <w:t>desenvolvimento</w:t>
            </w:r>
            <w:proofErr w:type="spellEnd"/>
            <w:r w:rsidR="00676A38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676A38">
              <w:rPr>
                <w:rFonts w:ascii="Arial" w:eastAsia="Arial" w:hAnsi="Arial" w:cs="Arial"/>
                <w:sz w:val="20"/>
                <w:lang w:val="en-US"/>
              </w:rPr>
              <w:t>e</w:t>
            </w:r>
            <w:r w:rsidR="00522795">
              <w:rPr>
                <w:rFonts w:ascii="Arial" w:eastAsia="Arial" w:hAnsi="Arial" w:cs="Arial"/>
                <w:sz w:val="20"/>
                <w:lang w:val="en-US"/>
              </w:rPr>
              <w:t>conômico</w:t>
            </w:r>
            <w:proofErr w:type="spellEnd"/>
            <w:r w:rsidR="00522795">
              <w:rPr>
                <w:rFonts w:ascii="Arial" w:eastAsia="Arial" w:hAnsi="Arial" w:cs="Arial"/>
                <w:sz w:val="20"/>
                <w:lang w:val="en-US"/>
              </w:rPr>
              <w:t xml:space="preserve"> e </w:t>
            </w:r>
            <w:proofErr w:type="spellStart"/>
            <w:r w:rsidR="00522795">
              <w:rPr>
                <w:rFonts w:ascii="Arial" w:eastAsia="Arial" w:hAnsi="Arial" w:cs="Arial"/>
                <w:sz w:val="20"/>
                <w:lang w:val="en-US"/>
              </w:rPr>
              <w:t>sustentável</w:t>
            </w:r>
            <w:proofErr w:type="spellEnd"/>
            <w:r w:rsidR="00522795">
              <w:rPr>
                <w:rFonts w:ascii="Arial" w:eastAsia="Arial" w:hAnsi="Arial" w:cs="Arial"/>
                <w:sz w:val="20"/>
                <w:lang w:val="en-US"/>
              </w:rPr>
              <w:t xml:space="preserve"> do local, </w:t>
            </w:r>
            <w:proofErr w:type="spellStart"/>
            <w:r w:rsidR="00522795">
              <w:rPr>
                <w:rFonts w:ascii="Arial" w:eastAsia="Arial" w:hAnsi="Arial" w:cs="Arial"/>
                <w:sz w:val="20"/>
                <w:lang w:val="en-US"/>
              </w:rPr>
              <w:t>gerando</w:t>
            </w:r>
            <w:proofErr w:type="spellEnd"/>
            <w:r w:rsidR="00522795">
              <w:rPr>
                <w:rFonts w:ascii="Arial" w:eastAsia="Arial" w:hAnsi="Arial" w:cs="Arial"/>
                <w:sz w:val="20"/>
                <w:lang w:val="en-US"/>
              </w:rPr>
              <w:t>:</w:t>
            </w:r>
          </w:p>
          <w:p w14:paraId="7036A535" w14:textId="58350B6D" w:rsidR="00522795" w:rsidRDefault="00522795">
            <w:pPr>
              <w:jc w:val="both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Prática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colheita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mais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sustentável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>;</w:t>
            </w:r>
          </w:p>
          <w:p w14:paraId="06043C74" w14:textId="279839B5" w:rsidR="00522795" w:rsidRDefault="00522795">
            <w:pPr>
              <w:jc w:val="both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Meios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produção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sustentáveis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>;</w:t>
            </w:r>
          </w:p>
          <w:p w14:paraId="15EA9A24" w14:textId="704EEE10" w:rsidR="00522795" w:rsidRDefault="00522795">
            <w:pPr>
              <w:jc w:val="both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Cuidados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vida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terrestre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  <w:p w14:paraId="663CFF2F" w14:textId="366C389D" w:rsidR="00522795" w:rsidRPr="00522795" w:rsidRDefault="00522795">
            <w:pPr>
              <w:jc w:val="both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</w:tbl>
    <w:p w14:paraId="7745ECB3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50967FB8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38AE96E0" w14:textId="77777777" w:rsidR="003D4087" w:rsidRDefault="00C7029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3 DESCRIÇÃO DO PROJETO</w:t>
      </w:r>
    </w:p>
    <w:p w14:paraId="1CDEF1D5" w14:textId="77777777" w:rsidR="003D4087" w:rsidRDefault="003D4087">
      <w:pPr>
        <w:rPr>
          <w:rFonts w:ascii="Arial" w:eastAsia="Arial" w:hAnsi="Arial" w:cs="Arial"/>
          <w:sz w:val="20"/>
        </w:rPr>
      </w:pPr>
    </w:p>
    <w:p w14:paraId="2FF045C8" w14:textId="77777777" w:rsidR="003D4087" w:rsidRDefault="00C7029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Resumo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5457C8FE" w14:textId="77777777">
        <w:trPr>
          <w:trHeight w:val="1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B1D57C" w14:textId="2BEB6DD9" w:rsidR="003D4087" w:rsidRPr="006B4150" w:rsidRDefault="006B41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Jogo </w:t>
            </w:r>
            <w:proofErr w:type="spellStart"/>
            <w:r>
              <w:rPr>
                <w:lang w:val="en-US"/>
              </w:rPr>
              <w:t>desenvolvido</w:t>
            </w:r>
            <w:proofErr w:type="spellEnd"/>
            <w:r>
              <w:rPr>
                <w:lang w:val="en-US"/>
              </w:rPr>
              <w:t xml:space="preserve"> com </w:t>
            </w:r>
            <w:r w:rsidR="003813B0">
              <w:rPr>
                <w:lang w:val="en-US"/>
              </w:rPr>
              <w:t xml:space="preserve">base </w:t>
            </w:r>
            <w:proofErr w:type="spellStart"/>
            <w:r w:rsidR="003813B0">
              <w:rPr>
                <w:lang w:val="en-US"/>
              </w:rPr>
              <w:t>na</w:t>
            </w:r>
            <w:proofErr w:type="spellEnd"/>
            <w:r w:rsidR="003813B0">
              <w:rPr>
                <w:lang w:val="en-US"/>
              </w:rPr>
              <w:t xml:space="preserve"> </w:t>
            </w:r>
            <w:proofErr w:type="spellStart"/>
            <w:r w:rsidR="003813B0">
              <w:rPr>
                <w:lang w:val="en-US"/>
              </w:rPr>
              <w:t>vida</w:t>
            </w:r>
            <w:proofErr w:type="spellEnd"/>
            <w:r w:rsidR="003813B0">
              <w:rPr>
                <w:lang w:val="en-US"/>
              </w:rPr>
              <w:t xml:space="preserve"> e </w:t>
            </w:r>
            <w:proofErr w:type="spellStart"/>
            <w:r w:rsidR="003813B0">
              <w:rPr>
                <w:lang w:val="en-US"/>
              </w:rPr>
              <w:t>rotina</w:t>
            </w:r>
            <w:proofErr w:type="spellEnd"/>
            <w:r w:rsidR="003813B0">
              <w:rPr>
                <w:lang w:val="en-US"/>
              </w:rPr>
              <w:t xml:space="preserve"> de um </w:t>
            </w:r>
            <w:proofErr w:type="spellStart"/>
            <w:r w:rsidR="003813B0">
              <w:rPr>
                <w:lang w:val="en-US"/>
              </w:rPr>
              <w:t>agropecuarista</w:t>
            </w:r>
            <w:proofErr w:type="spellEnd"/>
            <w:r w:rsidR="003813B0">
              <w:rPr>
                <w:lang w:val="en-US"/>
              </w:rPr>
              <w:t xml:space="preserve"> que </w:t>
            </w:r>
            <w:proofErr w:type="spellStart"/>
            <w:r w:rsidR="003813B0">
              <w:rPr>
                <w:lang w:val="en-US"/>
              </w:rPr>
              <w:t>executa</w:t>
            </w:r>
            <w:proofErr w:type="spellEnd"/>
            <w:r w:rsidR="003813B0">
              <w:rPr>
                <w:lang w:val="en-US"/>
              </w:rPr>
              <w:t xml:space="preserve"> </w:t>
            </w:r>
            <w:proofErr w:type="spellStart"/>
            <w:r w:rsidR="003813B0">
              <w:rPr>
                <w:lang w:val="en-US"/>
              </w:rPr>
              <w:t>atividades</w:t>
            </w:r>
            <w:proofErr w:type="spellEnd"/>
            <w:r w:rsidR="003813B0">
              <w:rPr>
                <w:lang w:val="en-US"/>
              </w:rPr>
              <w:t xml:space="preserve"> </w:t>
            </w:r>
            <w:proofErr w:type="spellStart"/>
            <w:r w:rsidR="003813B0">
              <w:rPr>
                <w:lang w:val="en-US"/>
              </w:rPr>
              <w:t>rurais</w:t>
            </w:r>
            <w:proofErr w:type="spellEnd"/>
            <w:r w:rsidR="003813B0">
              <w:rPr>
                <w:lang w:val="en-US"/>
              </w:rPr>
              <w:t xml:space="preserve"> no </w:t>
            </w:r>
            <w:proofErr w:type="spellStart"/>
            <w:r w:rsidR="003813B0">
              <w:rPr>
                <w:lang w:val="en-US"/>
              </w:rPr>
              <w:t>dia</w:t>
            </w:r>
            <w:proofErr w:type="spellEnd"/>
            <w:r w:rsidR="003813B0">
              <w:rPr>
                <w:lang w:val="en-US"/>
              </w:rPr>
              <w:t xml:space="preserve"> a dia. Ex.: </w:t>
            </w:r>
            <w:proofErr w:type="spellStart"/>
            <w:r w:rsidR="003813B0">
              <w:rPr>
                <w:lang w:val="en-US"/>
              </w:rPr>
              <w:t>cuidados</w:t>
            </w:r>
            <w:proofErr w:type="spellEnd"/>
            <w:r w:rsidR="003813B0">
              <w:rPr>
                <w:lang w:val="en-US"/>
              </w:rPr>
              <w:t xml:space="preserve"> </w:t>
            </w:r>
            <w:proofErr w:type="spellStart"/>
            <w:r w:rsidR="003813B0">
              <w:rPr>
                <w:lang w:val="en-US"/>
              </w:rPr>
              <w:t>sustentáveis</w:t>
            </w:r>
            <w:proofErr w:type="spellEnd"/>
            <w:r w:rsidR="003813B0">
              <w:rPr>
                <w:lang w:val="en-US"/>
              </w:rPr>
              <w:t xml:space="preserve"> </w:t>
            </w:r>
            <w:r w:rsidR="001048DC">
              <w:rPr>
                <w:lang w:val="en-US"/>
              </w:rPr>
              <w:t xml:space="preserve">para a </w:t>
            </w:r>
            <w:proofErr w:type="spellStart"/>
            <w:r w:rsidR="001048DC">
              <w:rPr>
                <w:lang w:val="en-US"/>
              </w:rPr>
              <w:t>área</w:t>
            </w:r>
            <w:proofErr w:type="spellEnd"/>
            <w:r w:rsidR="001048DC">
              <w:rPr>
                <w:lang w:val="en-US"/>
              </w:rPr>
              <w:t xml:space="preserve"> </w:t>
            </w:r>
            <w:proofErr w:type="spellStart"/>
            <w:r w:rsidR="001048DC">
              <w:rPr>
                <w:lang w:val="en-US"/>
              </w:rPr>
              <w:t>verde</w:t>
            </w:r>
            <w:proofErr w:type="spellEnd"/>
            <w:r w:rsidR="001048DC">
              <w:rPr>
                <w:lang w:val="en-US"/>
              </w:rPr>
              <w:t xml:space="preserve"> e </w:t>
            </w:r>
            <w:proofErr w:type="spellStart"/>
            <w:r w:rsidR="001048DC">
              <w:rPr>
                <w:lang w:val="en-US"/>
              </w:rPr>
              <w:t>zelo</w:t>
            </w:r>
            <w:proofErr w:type="spellEnd"/>
            <w:r w:rsidR="001048DC">
              <w:rPr>
                <w:lang w:val="en-US"/>
              </w:rPr>
              <w:t xml:space="preserve"> </w:t>
            </w:r>
            <w:proofErr w:type="spellStart"/>
            <w:r w:rsidR="001048DC">
              <w:rPr>
                <w:lang w:val="en-US"/>
              </w:rPr>
              <w:t>pelos</w:t>
            </w:r>
            <w:proofErr w:type="spellEnd"/>
            <w:r w:rsidR="001048DC">
              <w:rPr>
                <w:lang w:val="en-US"/>
              </w:rPr>
              <w:t xml:space="preserve"> </w:t>
            </w:r>
            <w:proofErr w:type="spellStart"/>
            <w:r w:rsidR="001048DC">
              <w:rPr>
                <w:lang w:val="en-US"/>
              </w:rPr>
              <w:t>animais</w:t>
            </w:r>
            <w:proofErr w:type="spellEnd"/>
            <w:r w:rsidR="001048DC">
              <w:rPr>
                <w:lang w:val="en-US"/>
              </w:rPr>
              <w:t xml:space="preserve"> que </w:t>
            </w:r>
            <w:proofErr w:type="spellStart"/>
            <w:r w:rsidR="001048DC">
              <w:rPr>
                <w:lang w:val="en-US"/>
              </w:rPr>
              <w:t>ali</w:t>
            </w:r>
            <w:proofErr w:type="spellEnd"/>
            <w:r w:rsidR="001048DC">
              <w:rPr>
                <w:lang w:val="en-US"/>
              </w:rPr>
              <w:t xml:space="preserve"> </w:t>
            </w:r>
            <w:proofErr w:type="spellStart"/>
            <w:r w:rsidR="001048DC">
              <w:rPr>
                <w:lang w:val="en-US"/>
              </w:rPr>
              <w:t>estão</w:t>
            </w:r>
            <w:proofErr w:type="spellEnd"/>
            <w:r w:rsidR="001048DC">
              <w:rPr>
                <w:lang w:val="en-US"/>
              </w:rPr>
              <w:t xml:space="preserve"> </w:t>
            </w:r>
            <w:proofErr w:type="spellStart"/>
            <w:r w:rsidR="001048DC">
              <w:rPr>
                <w:lang w:val="en-US"/>
              </w:rPr>
              <w:t>presentes</w:t>
            </w:r>
            <w:proofErr w:type="spellEnd"/>
            <w:r w:rsidR="001048DC">
              <w:rPr>
                <w:lang w:val="en-US"/>
              </w:rPr>
              <w:t xml:space="preserve"> para </w:t>
            </w:r>
            <w:proofErr w:type="spellStart"/>
            <w:r w:rsidR="001048DC">
              <w:rPr>
                <w:lang w:val="en-US"/>
              </w:rPr>
              <w:lastRenderedPageBreak/>
              <w:t>gerar</w:t>
            </w:r>
            <w:proofErr w:type="spellEnd"/>
            <w:r w:rsidR="001048DC">
              <w:rPr>
                <w:lang w:val="en-US"/>
              </w:rPr>
              <w:t xml:space="preserve"> </w:t>
            </w:r>
            <w:proofErr w:type="spellStart"/>
            <w:r w:rsidR="00827BB8">
              <w:rPr>
                <w:lang w:val="en-US"/>
              </w:rPr>
              <w:t>melhorias</w:t>
            </w:r>
            <w:proofErr w:type="spellEnd"/>
            <w:r w:rsidR="00827BB8">
              <w:rPr>
                <w:lang w:val="en-US"/>
              </w:rPr>
              <w:t xml:space="preserve"> no </w:t>
            </w:r>
            <w:proofErr w:type="spellStart"/>
            <w:r w:rsidR="00827BB8">
              <w:rPr>
                <w:lang w:val="en-US"/>
              </w:rPr>
              <w:t>ambiente</w:t>
            </w:r>
            <w:proofErr w:type="spellEnd"/>
            <w:r w:rsidR="00827BB8">
              <w:rPr>
                <w:lang w:val="en-US"/>
              </w:rPr>
              <w:t xml:space="preserve"> rural</w:t>
            </w:r>
            <w:r w:rsidR="0037500A">
              <w:rPr>
                <w:lang w:val="en-US"/>
              </w:rPr>
              <w:t xml:space="preserve">, entre </w:t>
            </w:r>
            <w:proofErr w:type="spellStart"/>
            <w:r w:rsidR="0037500A">
              <w:rPr>
                <w:lang w:val="en-US"/>
              </w:rPr>
              <w:t>outras</w:t>
            </w:r>
            <w:proofErr w:type="spellEnd"/>
            <w:r w:rsidR="0037500A">
              <w:rPr>
                <w:lang w:val="en-US"/>
              </w:rPr>
              <w:t xml:space="preserve"> </w:t>
            </w:r>
            <w:proofErr w:type="spellStart"/>
            <w:r w:rsidR="0037500A">
              <w:rPr>
                <w:lang w:val="en-US"/>
              </w:rPr>
              <w:t>atividades</w:t>
            </w:r>
            <w:proofErr w:type="spellEnd"/>
            <w:r w:rsidR="0037500A">
              <w:rPr>
                <w:lang w:val="en-US"/>
              </w:rPr>
              <w:t xml:space="preserve"> de </w:t>
            </w:r>
            <w:proofErr w:type="spellStart"/>
            <w:r w:rsidR="0037500A">
              <w:rPr>
                <w:lang w:val="en-US"/>
              </w:rPr>
              <w:t>rotina</w:t>
            </w:r>
            <w:proofErr w:type="spellEnd"/>
            <w:r w:rsidR="0037500A">
              <w:rPr>
                <w:lang w:val="en-US"/>
              </w:rPr>
              <w:t xml:space="preserve"> </w:t>
            </w:r>
            <w:proofErr w:type="spellStart"/>
            <w:r w:rsidR="0037500A">
              <w:rPr>
                <w:lang w:val="en-US"/>
              </w:rPr>
              <w:t>em</w:t>
            </w:r>
            <w:proofErr w:type="spellEnd"/>
            <w:r w:rsidR="0037500A">
              <w:rPr>
                <w:lang w:val="en-US"/>
              </w:rPr>
              <w:t xml:space="preserve"> fazendas </w:t>
            </w:r>
            <w:proofErr w:type="spellStart"/>
            <w:r w:rsidR="0037500A">
              <w:rPr>
                <w:lang w:val="en-US"/>
              </w:rPr>
              <w:t>rurais</w:t>
            </w:r>
            <w:proofErr w:type="spellEnd"/>
            <w:r w:rsidR="0037500A">
              <w:rPr>
                <w:lang w:val="en-US"/>
              </w:rPr>
              <w:t xml:space="preserve">. </w:t>
            </w:r>
            <w:proofErr w:type="spellStart"/>
            <w:r w:rsidR="0037500A">
              <w:rPr>
                <w:lang w:val="en-US"/>
              </w:rPr>
              <w:t>Visando</w:t>
            </w:r>
            <w:proofErr w:type="spellEnd"/>
            <w:r w:rsidR="0037500A">
              <w:rPr>
                <w:lang w:val="en-US"/>
              </w:rPr>
              <w:t xml:space="preserve"> </w:t>
            </w:r>
            <w:r w:rsidR="0084707D">
              <w:rPr>
                <w:lang w:val="en-US"/>
              </w:rPr>
              <w:t xml:space="preserve">e impulsionando a presença dos principais </w:t>
            </w:r>
            <w:proofErr w:type="spellStart"/>
            <w:r w:rsidR="00D00D14">
              <w:rPr>
                <w:lang w:val="en-US"/>
              </w:rPr>
              <w:t>O</w:t>
            </w:r>
            <w:r w:rsidR="0084707D">
              <w:rPr>
                <w:lang w:val="en-US"/>
              </w:rPr>
              <w:t>bjetivos</w:t>
            </w:r>
            <w:proofErr w:type="spellEnd"/>
            <w:r w:rsidR="0084707D">
              <w:rPr>
                <w:lang w:val="en-US"/>
              </w:rPr>
              <w:t xml:space="preserve"> de </w:t>
            </w:r>
            <w:r w:rsidR="00D00D14">
              <w:rPr>
                <w:lang w:val="en-US"/>
              </w:rPr>
              <w:t>De</w:t>
            </w:r>
            <w:r w:rsidR="0084707D">
              <w:rPr>
                <w:lang w:val="en-US"/>
              </w:rPr>
              <w:t xml:space="preserve">senvolvimento </w:t>
            </w:r>
            <w:proofErr w:type="spellStart"/>
            <w:r w:rsidR="00D00D14">
              <w:rPr>
                <w:lang w:val="en-US"/>
              </w:rPr>
              <w:t>Sustentáveis</w:t>
            </w:r>
            <w:proofErr w:type="spellEnd"/>
            <w:r w:rsidR="00D00D14">
              <w:rPr>
                <w:lang w:val="en-US"/>
              </w:rPr>
              <w:t xml:space="preserve"> (ODS). </w:t>
            </w:r>
          </w:p>
        </w:tc>
      </w:tr>
    </w:tbl>
    <w:p w14:paraId="46C69509" w14:textId="77777777" w:rsidR="003D4087" w:rsidRDefault="003D4087">
      <w:pPr>
        <w:rPr>
          <w:rFonts w:ascii="Arial" w:eastAsia="Arial" w:hAnsi="Arial" w:cs="Arial"/>
          <w:b/>
          <w:strike/>
          <w:sz w:val="20"/>
        </w:rPr>
      </w:pPr>
    </w:p>
    <w:p w14:paraId="4B504F2A" w14:textId="77777777" w:rsidR="003D4087" w:rsidRDefault="00C7029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Introdução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3129231A" w14:textId="77777777"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F9D061" w14:textId="77777777" w:rsidR="003D4087" w:rsidRDefault="00C70294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Farm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construction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14:paraId="24BBF614" w14:textId="77777777" w:rsidR="003D4087" w:rsidRDefault="003D4087">
            <w:pPr>
              <w:jc w:val="both"/>
              <w:rPr>
                <w:rFonts w:ascii="Calibri" w:eastAsia="Calibri" w:hAnsi="Calibri" w:cs="Calibri"/>
              </w:rPr>
            </w:pPr>
          </w:p>
          <w:p w14:paraId="744C46E3" w14:textId="77777777" w:rsidR="002E16A8" w:rsidRDefault="00C70294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Bem-vindo à </w:t>
            </w:r>
            <w:proofErr w:type="spellStart"/>
            <w:r>
              <w:rPr>
                <w:rFonts w:ascii="Calibri" w:eastAsia="Calibri" w:hAnsi="Calibri" w:cs="Calibri"/>
              </w:rPr>
              <w:t>Farm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construction</w:t>
            </w:r>
            <w:proofErr w:type="spellEnd"/>
            <w:r>
              <w:rPr>
                <w:rFonts w:ascii="Calibri" w:eastAsia="Calibri" w:hAnsi="Calibri" w:cs="Calibri"/>
              </w:rPr>
              <w:t>. Construa uma bela fazenda, crie e trate animais,</w:t>
            </w:r>
            <w:r w:rsidR="00ED4A11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explore o Vale. Decore a fazenda, </w:t>
            </w:r>
            <w:proofErr w:type="spellStart"/>
            <w:r>
              <w:rPr>
                <w:rFonts w:ascii="Calibri" w:eastAsia="Calibri" w:hAnsi="Calibri" w:cs="Calibri"/>
              </w:rPr>
              <w:t>control</w:t>
            </w:r>
            <w:proofErr w:type="spellEnd"/>
            <w:r w:rsidR="00ED4A11">
              <w:rPr>
                <w:rFonts w:ascii="Calibri" w:eastAsia="Calibri" w:hAnsi="Calibri" w:cs="Calibri"/>
                <w:lang w:val="en-US"/>
              </w:rPr>
              <w:t>e</w:t>
            </w:r>
            <w:r>
              <w:rPr>
                <w:rFonts w:ascii="Calibri" w:eastAsia="Calibri" w:hAnsi="Calibri" w:cs="Calibri"/>
              </w:rPr>
              <w:t xml:space="preserve"> a fome da população, </w:t>
            </w:r>
            <w:r w:rsidR="00ED4A11">
              <w:rPr>
                <w:rFonts w:ascii="Calibri" w:eastAsia="Calibri" w:hAnsi="Calibri" w:cs="Calibri"/>
                <w:lang w:val="en-US"/>
              </w:rPr>
              <w:t xml:space="preserve">realize </w:t>
            </w:r>
            <w:proofErr w:type="spellStart"/>
            <w:r w:rsidR="00ED4A11">
              <w:rPr>
                <w:rFonts w:ascii="Calibri" w:eastAsia="Calibri" w:hAnsi="Calibri" w:cs="Calibri"/>
                <w:lang w:val="en-US"/>
              </w:rPr>
              <w:t>balanceamento</w:t>
            </w:r>
            <w:proofErr w:type="spellEnd"/>
            <w:r w:rsidR="00ED4A11">
              <w:rPr>
                <w:rFonts w:ascii="Calibri" w:eastAsia="Calibri" w:hAnsi="Calibri" w:cs="Calibri"/>
                <w:lang w:val="en-US"/>
              </w:rPr>
              <w:t xml:space="preserve"> do </w:t>
            </w:r>
            <w:r>
              <w:rPr>
                <w:rFonts w:ascii="Calibri" w:eastAsia="Calibri" w:hAnsi="Calibri" w:cs="Calibri"/>
              </w:rPr>
              <w:t>trabalho decente e o crescimento econômico, constr</w:t>
            </w:r>
            <w:r w:rsidR="00ED4A11">
              <w:rPr>
                <w:rFonts w:ascii="Calibri" w:eastAsia="Calibri" w:hAnsi="Calibri" w:cs="Calibri"/>
              </w:rPr>
              <w:t>ua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o  consumo</w:t>
            </w:r>
            <w:proofErr w:type="gramEnd"/>
            <w:r>
              <w:rPr>
                <w:rFonts w:ascii="Calibri" w:eastAsia="Calibri" w:hAnsi="Calibri" w:cs="Calibri"/>
              </w:rPr>
              <w:t xml:space="preserve"> e produção  </w:t>
            </w:r>
            <w:proofErr w:type="spellStart"/>
            <w:r>
              <w:rPr>
                <w:rFonts w:ascii="Calibri" w:eastAsia="Calibri" w:hAnsi="Calibri" w:cs="Calibri"/>
              </w:rPr>
              <w:t>responsavél</w:t>
            </w:r>
            <w:proofErr w:type="spellEnd"/>
            <w:r>
              <w:rPr>
                <w:rFonts w:ascii="Calibri" w:eastAsia="Calibri" w:hAnsi="Calibri" w:cs="Calibri"/>
              </w:rPr>
              <w:t xml:space="preserve"> por  preservar a vida na terra. </w:t>
            </w:r>
            <w:proofErr w:type="spellStart"/>
            <w:r w:rsidR="0003215F">
              <w:rPr>
                <w:rFonts w:ascii="Calibri" w:eastAsia="Calibri" w:hAnsi="Calibri" w:cs="Calibri"/>
                <w:lang w:val="en-US"/>
              </w:rPr>
              <w:t>Impulsione</w:t>
            </w:r>
            <w:proofErr w:type="spellEnd"/>
            <w:r w:rsidR="0003215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os Objetivos de Desenvolvimento </w:t>
            </w:r>
            <w:proofErr w:type="spellStart"/>
            <w:r>
              <w:rPr>
                <w:rFonts w:ascii="Calibri" w:eastAsia="Calibri" w:hAnsi="Calibri" w:cs="Calibri"/>
              </w:rPr>
              <w:t>Sustentáve</w:t>
            </w:r>
            <w:proofErr w:type="spellEnd"/>
            <w:r w:rsidR="0003215F">
              <w:rPr>
                <w:rFonts w:ascii="Calibri" w:eastAsia="Calibri" w:hAnsi="Calibri" w:cs="Calibri"/>
                <w:lang w:val="en-US"/>
              </w:rPr>
              <w:t xml:space="preserve">l e </w:t>
            </w:r>
            <w:proofErr w:type="spellStart"/>
            <w:r w:rsidR="00BE24B2">
              <w:rPr>
                <w:rFonts w:ascii="Calibri" w:eastAsia="Calibri" w:hAnsi="Calibri" w:cs="Calibri"/>
                <w:lang w:val="en-US"/>
              </w:rPr>
              <w:t>faça</w:t>
            </w:r>
            <w:proofErr w:type="spellEnd"/>
            <w:r w:rsidR="00BE24B2">
              <w:rPr>
                <w:rFonts w:ascii="Calibri" w:eastAsia="Calibri" w:hAnsi="Calibri" w:cs="Calibri"/>
                <w:lang w:val="en-US"/>
              </w:rPr>
              <w:t xml:space="preserve"> o Download </w:t>
            </w:r>
            <w:proofErr w:type="spellStart"/>
            <w:r w:rsidR="00F9754B">
              <w:rPr>
                <w:rFonts w:ascii="Calibri" w:eastAsia="Calibri" w:hAnsi="Calibri" w:cs="Calibri"/>
                <w:lang w:val="en-US"/>
              </w:rPr>
              <w:t>hoje</w:t>
            </w:r>
            <w:proofErr w:type="spellEnd"/>
            <w:r w:rsidR="00F9754B">
              <w:rPr>
                <w:rFonts w:ascii="Calibri" w:eastAsia="Calibri" w:hAnsi="Calibri" w:cs="Calibri"/>
                <w:lang w:val="en-US"/>
              </w:rPr>
              <w:t xml:space="preserve"> para </w:t>
            </w:r>
            <w:proofErr w:type="spellStart"/>
            <w:r w:rsidR="00F9754B">
              <w:rPr>
                <w:rFonts w:ascii="Calibri" w:eastAsia="Calibri" w:hAnsi="Calibri" w:cs="Calibri"/>
                <w:lang w:val="en-US"/>
              </w:rPr>
              <w:t>construir</w:t>
            </w:r>
            <w:proofErr w:type="spellEnd"/>
            <w:r w:rsidR="00F9754B">
              <w:rPr>
                <w:rFonts w:ascii="Calibri" w:eastAsia="Calibri" w:hAnsi="Calibri" w:cs="Calibri"/>
                <w:lang w:val="en-US"/>
              </w:rPr>
              <w:t xml:space="preserve"> o melhor, obtendo </w:t>
            </w:r>
            <w:proofErr w:type="spellStart"/>
            <w:r w:rsidR="00F9754B">
              <w:rPr>
                <w:rFonts w:ascii="Calibri" w:eastAsia="Calibri" w:hAnsi="Calibri" w:cs="Calibri"/>
                <w:lang w:val="en-US"/>
              </w:rPr>
              <w:t>uma</w:t>
            </w:r>
            <w:proofErr w:type="spellEnd"/>
            <w:r w:rsidR="00F9754B">
              <w:rPr>
                <w:rFonts w:ascii="Calibri" w:eastAsia="Calibri" w:hAnsi="Calibri" w:cs="Calibri"/>
                <w:lang w:val="en-US"/>
              </w:rPr>
              <w:t xml:space="preserve"> experiência </w:t>
            </w:r>
            <w:proofErr w:type="spellStart"/>
            <w:r w:rsidR="00F9754B">
              <w:rPr>
                <w:rFonts w:ascii="Calibri" w:eastAsia="Calibri" w:hAnsi="Calibri" w:cs="Calibri"/>
                <w:lang w:val="en-US"/>
              </w:rPr>
              <w:t>incríve</w:t>
            </w:r>
            <w:r w:rsidR="002E16A8">
              <w:rPr>
                <w:rFonts w:ascii="Calibri" w:eastAsia="Calibri" w:hAnsi="Calibri" w:cs="Calibri"/>
                <w:lang w:val="en-US"/>
              </w:rPr>
              <w:t>l</w:t>
            </w:r>
            <w:proofErr w:type="spellEnd"/>
            <w:r w:rsidR="002E16A8">
              <w:rPr>
                <w:rFonts w:ascii="Calibri" w:eastAsia="Calibri" w:hAnsi="Calibri" w:cs="Calibri"/>
                <w:lang w:val="en-US"/>
              </w:rPr>
              <w:t xml:space="preserve">! </w:t>
            </w:r>
          </w:p>
          <w:p w14:paraId="6AC8B734" w14:textId="5D93B66D" w:rsidR="003D4087" w:rsidRPr="0003215F" w:rsidRDefault="002E16A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Farm Construction. A melhor experiência digital que você pode ter jogando.</w:t>
            </w:r>
          </w:p>
        </w:tc>
      </w:tr>
    </w:tbl>
    <w:p w14:paraId="123474CA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017122C8" w14:textId="77777777" w:rsidR="003D4087" w:rsidRDefault="00C70294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Objetivos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55D14EF9" w14:textId="77777777"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0A45C" w14:textId="5085F451" w:rsidR="004A5BA7" w:rsidRDefault="00A6417D">
            <w:pPr>
              <w:tabs>
                <w:tab w:val="left" w:pos="3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Impulsionar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movi</w:t>
            </w:r>
            <w:r w:rsidR="004A5BA7">
              <w:rPr>
                <w:lang w:val="en-US"/>
              </w:rPr>
              <w:t>mento</w:t>
            </w:r>
            <w:proofErr w:type="spellEnd"/>
            <w:r w:rsidR="004A5BA7">
              <w:rPr>
                <w:lang w:val="en-US"/>
              </w:rPr>
              <w:t xml:space="preserve"> de </w:t>
            </w:r>
            <w:proofErr w:type="spellStart"/>
            <w:r w:rsidR="004A5BA7">
              <w:rPr>
                <w:lang w:val="en-US"/>
              </w:rPr>
              <w:t>pessoas</w:t>
            </w:r>
            <w:proofErr w:type="spellEnd"/>
            <w:r w:rsidR="004A5BA7">
              <w:rPr>
                <w:lang w:val="en-US"/>
              </w:rPr>
              <w:t xml:space="preserve"> </w:t>
            </w:r>
            <w:proofErr w:type="spellStart"/>
            <w:r w:rsidR="004A5BA7">
              <w:rPr>
                <w:lang w:val="en-US"/>
              </w:rPr>
              <w:t>pelas</w:t>
            </w:r>
            <w:proofErr w:type="spellEnd"/>
            <w:r w:rsidR="004A5BA7">
              <w:rPr>
                <w:lang w:val="en-US"/>
              </w:rPr>
              <w:t xml:space="preserve"> </w:t>
            </w:r>
            <w:proofErr w:type="spellStart"/>
            <w:r w:rsidR="004A5BA7">
              <w:rPr>
                <w:lang w:val="en-US"/>
              </w:rPr>
              <w:t>causas</w:t>
            </w:r>
            <w:proofErr w:type="spellEnd"/>
            <w:r w:rsidR="004A5BA7">
              <w:rPr>
                <w:lang w:val="en-US"/>
              </w:rPr>
              <w:t xml:space="preserve"> dos</w:t>
            </w:r>
            <w:r>
              <w:rPr>
                <w:lang w:val="en-US"/>
              </w:rPr>
              <w:t xml:space="preserve"> ODS</w:t>
            </w:r>
            <w:r w:rsidR="004A5BA7">
              <w:rPr>
                <w:lang w:val="en-US"/>
              </w:rPr>
              <w:t>;</w:t>
            </w:r>
          </w:p>
          <w:p w14:paraId="0CF93C2B" w14:textId="77777777" w:rsidR="003D4087" w:rsidRDefault="004A5BA7">
            <w:pPr>
              <w:tabs>
                <w:tab w:val="left" w:pos="3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D22888">
              <w:rPr>
                <w:lang w:val="en-US"/>
              </w:rPr>
              <w:t>ermitir</w:t>
            </w:r>
            <w:proofErr w:type="spellEnd"/>
            <w:r w:rsidR="00D22888">
              <w:rPr>
                <w:lang w:val="en-US"/>
              </w:rPr>
              <w:t xml:space="preserve"> </w:t>
            </w:r>
            <w:proofErr w:type="spellStart"/>
            <w:r w:rsidR="00D22888">
              <w:rPr>
                <w:lang w:val="en-US"/>
              </w:rPr>
              <w:t>uma</w:t>
            </w:r>
            <w:proofErr w:type="spellEnd"/>
            <w:r w:rsidR="00D22888">
              <w:rPr>
                <w:lang w:val="en-US"/>
              </w:rPr>
              <w:t xml:space="preserve"> experiênc</w:t>
            </w:r>
            <w:r>
              <w:rPr>
                <w:lang w:val="en-US"/>
              </w:rPr>
              <w:t xml:space="preserve">ia digital </w:t>
            </w:r>
            <w:proofErr w:type="spellStart"/>
            <w:r>
              <w:rPr>
                <w:lang w:val="en-US"/>
              </w:rPr>
              <w:t>única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responsável</w:t>
            </w:r>
            <w:proofErr w:type="spellEnd"/>
            <w:r>
              <w:rPr>
                <w:lang w:val="en-US"/>
              </w:rPr>
              <w:t>;</w:t>
            </w:r>
          </w:p>
          <w:p w14:paraId="6C500B60" w14:textId="3DFAB831" w:rsidR="004A5BA7" w:rsidRPr="00A6417D" w:rsidRDefault="004A5BA7">
            <w:pPr>
              <w:tabs>
                <w:tab w:val="left" w:pos="3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Conscientizar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sobre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Sustentabilidade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59CF7774" w14:textId="77777777" w:rsidR="003D4087" w:rsidRDefault="003D4087">
      <w:pPr>
        <w:rPr>
          <w:rFonts w:ascii="Arial" w:eastAsia="Arial" w:hAnsi="Arial" w:cs="Arial"/>
          <w:sz w:val="20"/>
        </w:rPr>
      </w:pPr>
    </w:p>
    <w:p w14:paraId="0726848C" w14:textId="77777777" w:rsidR="003D4087" w:rsidRDefault="00C7029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Métodos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0532B47C" w14:textId="77777777"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B79572" w14:textId="464ED2AE" w:rsidR="003D4087" w:rsidRDefault="00C70294">
            <w:pPr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Trabalho comercial</w:t>
            </w:r>
            <w:r w:rsidR="00652178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652178">
              <w:rPr>
                <w:rFonts w:ascii="Arial" w:eastAsia="Arial" w:hAnsi="Arial" w:cs="Arial"/>
                <w:sz w:val="20"/>
                <w:lang w:val="en-US"/>
              </w:rPr>
              <w:t>economia</w:t>
            </w:r>
            <w:proofErr w:type="spellEnd"/>
            <w:r w:rsidR="00652178">
              <w:rPr>
                <w:rFonts w:ascii="Arial" w:eastAsia="Arial" w:hAnsi="Arial" w:cs="Arial"/>
                <w:sz w:val="20"/>
                <w:lang w:val="en-US"/>
              </w:rPr>
              <w:t xml:space="preserve"> impulsionada, </w:t>
            </w:r>
            <w:r w:rsidR="00652178">
              <w:rPr>
                <w:rFonts w:ascii="Arial" w:eastAsia="Arial" w:hAnsi="Arial" w:cs="Arial"/>
                <w:sz w:val="20"/>
              </w:rPr>
              <w:t>máquinas</w:t>
            </w:r>
            <w:r>
              <w:rPr>
                <w:rFonts w:ascii="Arial" w:eastAsia="Arial" w:hAnsi="Arial" w:cs="Arial"/>
                <w:sz w:val="20"/>
              </w:rPr>
              <w:t xml:space="preserve"> de agricultura para colheita</w:t>
            </w:r>
            <w:r w:rsidR="00652178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F810CF">
              <w:rPr>
                <w:rFonts w:ascii="Arial" w:eastAsia="Arial" w:hAnsi="Arial" w:cs="Arial"/>
                <w:sz w:val="20"/>
                <w:lang w:val="en-US"/>
              </w:rPr>
              <w:t xml:space="preserve">operando de forma </w:t>
            </w:r>
            <w:proofErr w:type="spellStart"/>
            <w:r w:rsidR="00F810CF">
              <w:rPr>
                <w:rFonts w:ascii="Arial" w:eastAsia="Arial" w:hAnsi="Arial" w:cs="Arial"/>
                <w:sz w:val="20"/>
                <w:lang w:val="en-US"/>
              </w:rPr>
              <w:t>sustentável</w:t>
            </w:r>
            <w:proofErr w:type="spellEnd"/>
            <w:r w:rsidR="00F810CF">
              <w:rPr>
                <w:rFonts w:ascii="Arial" w:eastAsia="Arial" w:hAnsi="Arial" w:cs="Arial"/>
                <w:sz w:val="20"/>
                <w:lang w:val="en-US"/>
              </w:rPr>
              <w:t xml:space="preserve"> e </w:t>
            </w:r>
            <w:proofErr w:type="spellStart"/>
            <w:r w:rsidR="00F810CF">
              <w:rPr>
                <w:rFonts w:ascii="Arial" w:eastAsia="Arial" w:hAnsi="Arial" w:cs="Arial"/>
                <w:sz w:val="20"/>
                <w:lang w:val="en-US"/>
              </w:rPr>
              <w:t>responsável</w:t>
            </w:r>
            <w:proofErr w:type="spellEnd"/>
            <w:r w:rsidR="00F810CF">
              <w:rPr>
                <w:rFonts w:ascii="Arial" w:eastAsia="Arial" w:hAnsi="Arial" w:cs="Arial"/>
                <w:sz w:val="20"/>
                <w:lang w:val="en-US"/>
              </w:rPr>
              <w:t xml:space="preserve"> – </w:t>
            </w:r>
            <w:proofErr w:type="spellStart"/>
            <w:r w:rsidR="00F810CF">
              <w:rPr>
                <w:rFonts w:ascii="Arial" w:eastAsia="Arial" w:hAnsi="Arial" w:cs="Arial"/>
                <w:sz w:val="20"/>
                <w:lang w:val="en-US"/>
              </w:rPr>
              <w:t>gerando</w:t>
            </w:r>
            <w:proofErr w:type="spellEnd"/>
            <w:r w:rsidR="00F810CF">
              <w:rPr>
                <w:rFonts w:ascii="Arial" w:eastAsia="Arial" w:hAnsi="Arial" w:cs="Arial"/>
                <w:sz w:val="20"/>
                <w:lang w:val="en-US"/>
              </w:rPr>
              <w:t xml:space="preserve"> o mínimo de desgaste </w:t>
            </w:r>
            <w:proofErr w:type="spellStart"/>
            <w:r w:rsidR="00F810CF">
              <w:rPr>
                <w:rFonts w:ascii="Arial" w:eastAsia="Arial" w:hAnsi="Arial" w:cs="Arial"/>
                <w:sz w:val="20"/>
                <w:lang w:val="en-US"/>
              </w:rPr>
              <w:t>na</w:t>
            </w:r>
            <w:proofErr w:type="spellEnd"/>
            <w:r w:rsidR="00F810CF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F810CF">
              <w:rPr>
                <w:rFonts w:ascii="Arial" w:eastAsia="Arial" w:hAnsi="Arial" w:cs="Arial"/>
                <w:sz w:val="20"/>
                <w:lang w:val="en-US"/>
              </w:rPr>
              <w:t>paisagem</w:t>
            </w:r>
            <w:proofErr w:type="spellEnd"/>
            <w:r w:rsidR="00F810CF">
              <w:rPr>
                <w:rFonts w:ascii="Arial" w:eastAsia="Arial" w:hAnsi="Arial" w:cs="Arial"/>
                <w:sz w:val="20"/>
                <w:lang w:val="en-US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,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</w:rPr>
              <w:t>plantaçã</w:t>
            </w:r>
            <w:proofErr w:type="spellEnd"/>
            <w:r w:rsidR="004350B2">
              <w:rPr>
                <w:rFonts w:ascii="Arial" w:eastAsia="Arial" w:hAnsi="Arial" w:cs="Arial"/>
                <w:sz w:val="20"/>
                <w:lang w:val="en-US"/>
              </w:rPr>
              <w:t xml:space="preserve">o de </w:t>
            </w:r>
            <w:proofErr w:type="spellStart"/>
            <w:r w:rsidR="004350B2">
              <w:rPr>
                <w:rFonts w:ascii="Arial" w:eastAsia="Arial" w:hAnsi="Arial" w:cs="Arial"/>
                <w:sz w:val="20"/>
                <w:lang w:val="en-US"/>
              </w:rPr>
              <w:t>áreas</w:t>
            </w:r>
            <w:proofErr w:type="spellEnd"/>
            <w:r w:rsidR="004350B2">
              <w:rPr>
                <w:rFonts w:ascii="Arial" w:eastAsia="Arial" w:hAnsi="Arial" w:cs="Arial"/>
                <w:sz w:val="20"/>
                <w:lang w:val="en-US"/>
              </w:rPr>
              <w:t xml:space="preserve"> verdes e florestamento,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regação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produtos. </w:t>
            </w:r>
          </w:p>
          <w:p w14:paraId="7CED2528" w14:textId="0439DF29" w:rsidR="003D4087" w:rsidRPr="004A5714" w:rsidRDefault="00C70294">
            <w:pPr>
              <w:jc w:val="both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Para a </w:t>
            </w:r>
            <w:r w:rsidR="004A5714">
              <w:rPr>
                <w:rFonts w:ascii="Arial" w:eastAsia="Arial" w:hAnsi="Arial" w:cs="Arial"/>
                <w:sz w:val="20"/>
              </w:rPr>
              <w:t xml:space="preserve">agropecuária, </w:t>
            </w:r>
            <w:proofErr w:type="gramStart"/>
            <w:r w:rsidR="004A5714">
              <w:rPr>
                <w:rFonts w:ascii="Arial" w:eastAsia="Arial" w:hAnsi="Arial" w:cs="Arial"/>
                <w:sz w:val="20"/>
              </w:rPr>
              <w:t>rebanhos alimentadora</w:t>
            </w:r>
            <w:proofErr w:type="gramEnd"/>
            <w:r w:rsidR="004A5714">
              <w:rPr>
                <w:rFonts w:ascii="Arial" w:eastAsia="Arial" w:hAnsi="Arial" w:cs="Arial"/>
                <w:sz w:val="20"/>
                <w:lang w:val="en-US"/>
              </w:rPr>
              <w:t xml:space="preserve"> de </w:t>
            </w:r>
            <w:r w:rsidR="007B6FF5">
              <w:rPr>
                <w:rFonts w:ascii="Arial" w:eastAsia="Arial" w:hAnsi="Arial" w:cs="Arial"/>
                <w:sz w:val="20"/>
                <w:lang w:val="en-US"/>
              </w:rPr>
              <w:t xml:space="preserve">com </w:t>
            </w:r>
            <w:proofErr w:type="spellStart"/>
            <w:r w:rsidR="007B6FF5">
              <w:rPr>
                <w:rFonts w:ascii="Arial" w:eastAsia="Arial" w:hAnsi="Arial" w:cs="Arial"/>
                <w:sz w:val="20"/>
                <w:lang w:val="en-US"/>
              </w:rPr>
              <w:t>uma</w:t>
            </w:r>
            <w:proofErr w:type="spellEnd"/>
            <w:r w:rsidR="007B6FF5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7B6FF5">
              <w:rPr>
                <w:rFonts w:ascii="Arial" w:eastAsia="Arial" w:hAnsi="Arial" w:cs="Arial"/>
                <w:sz w:val="20"/>
                <w:lang w:val="en-US"/>
              </w:rPr>
              <w:t>pastagem</w:t>
            </w:r>
            <w:proofErr w:type="spellEnd"/>
            <w:r w:rsidR="007B6FF5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7B6FF5">
              <w:rPr>
                <w:rFonts w:ascii="Arial" w:eastAsia="Arial" w:hAnsi="Arial" w:cs="Arial"/>
                <w:sz w:val="20"/>
                <w:lang w:val="en-US"/>
              </w:rPr>
              <w:t>bem</w:t>
            </w:r>
            <w:proofErr w:type="spellEnd"/>
            <w:r w:rsidR="007B6FF5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767DC0">
              <w:rPr>
                <w:rFonts w:ascii="Arial" w:eastAsia="Arial" w:hAnsi="Arial" w:cs="Arial"/>
                <w:sz w:val="20"/>
                <w:lang w:val="en-US"/>
              </w:rPr>
              <w:t>nutrida</w:t>
            </w:r>
            <w:proofErr w:type="spellEnd"/>
            <w:r w:rsidR="00767DC0">
              <w:rPr>
                <w:rFonts w:ascii="Arial" w:eastAsia="Arial" w:hAnsi="Arial" w:cs="Arial"/>
                <w:sz w:val="20"/>
                <w:lang w:val="en-US"/>
              </w:rPr>
              <w:t xml:space="preserve"> vigorosa. </w:t>
            </w:r>
          </w:p>
          <w:p w14:paraId="30B75B34" w14:textId="77777777" w:rsidR="003D4087" w:rsidRDefault="003D4087">
            <w:pPr>
              <w:jc w:val="both"/>
            </w:pPr>
          </w:p>
        </w:tc>
      </w:tr>
    </w:tbl>
    <w:p w14:paraId="05429D51" w14:textId="77777777" w:rsidR="003D4087" w:rsidRDefault="003D4087">
      <w:pPr>
        <w:rPr>
          <w:rFonts w:ascii="Arial" w:eastAsia="Arial" w:hAnsi="Arial" w:cs="Arial"/>
          <w:sz w:val="20"/>
        </w:rPr>
      </w:pPr>
    </w:p>
    <w:p w14:paraId="6799DC9A" w14:textId="77777777" w:rsidR="003D4087" w:rsidRDefault="00C7029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Resultados (ou resultados esperados)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6431B10E" w14:textId="77777777">
        <w:trPr>
          <w:trHeight w:val="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B0F848" w14:textId="6F6ABA4A" w:rsidR="003D4087" w:rsidRPr="00E53D77" w:rsidRDefault="00E53D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Economia </w:t>
            </w:r>
            <w:proofErr w:type="spellStart"/>
            <w:r>
              <w:rPr>
                <w:lang w:val="en-US"/>
              </w:rPr>
              <w:t>crescente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área</w:t>
            </w:r>
            <w:proofErr w:type="spellEnd"/>
            <w:r>
              <w:rPr>
                <w:lang w:val="en-US"/>
              </w:rPr>
              <w:t xml:space="preserve"> rural; </w:t>
            </w:r>
            <w:proofErr w:type="spellStart"/>
            <w:r>
              <w:rPr>
                <w:lang w:val="en-US"/>
              </w:rPr>
              <w:t>expansão</w:t>
            </w:r>
            <w:proofErr w:type="spellEnd"/>
            <w:r>
              <w:rPr>
                <w:lang w:val="en-US"/>
              </w:rPr>
              <w:t xml:space="preserve"> </w:t>
            </w:r>
            <w:r w:rsidR="002144C1">
              <w:rPr>
                <w:lang w:val="en-US"/>
              </w:rPr>
              <w:t xml:space="preserve">de florestamento e </w:t>
            </w:r>
            <w:proofErr w:type="spellStart"/>
            <w:r w:rsidR="002144C1">
              <w:rPr>
                <w:lang w:val="en-US"/>
              </w:rPr>
              <w:t>áreas</w:t>
            </w:r>
            <w:proofErr w:type="spellEnd"/>
            <w:r w:rsidR="002144C1">
              <w:rPr>
                <w:lang w:val="en-US"/>
              </w:rPr>
              <w:t xml:space="preserve"> verdes </w:t>
            </w:r>
            <w:proofErr w:type="spellStart"/>
            <w:r w:rsidR="002144C1">
              <w:rPr>
                <w:lang w:val="en-US"/>
              </w:rPr>
              <w:t>nutridas</w:t>
            </w:r>
            <w:proofErr w:type="spellEnd"/>
            <w:r w:rsidR="002144C1">
              <w:rPr>
                <w:lang w:val="en-US"/>
              </w:rPr>
              <w:t xml:space="preserve"> para que </w:t>
            </w:r>
            <w:proofErr w:type="gramStart"/>
            <w:r w:rsidR="002144C1">
              <w:rPr>
                <w:lang w:val="en-US"/>
              </w:rPr>
              <w:t>a</w:t>
            </w:r>
            <w:proofErr w:type="gramEnd"/>
            <w:r w:rsidR="002144C1">
              <w:rPr>
                <w:lang w:val="en-US"/>
              </w:rPr>
              <w:t xml:space="preserve"> </w:t>
            </w:r>
            <w:proofErr w:type="spellStart"/>
            <w:r w:rsidR="002144C1">
              <w:rPr>
                <w:lang w:val="en-US"/>
              </w:rPr>
              <w:t>agropecuária</w:t>
            </w:r>
            <w:proofErr w:type="spellEnd"/>
            <w:r w:rsidR="002144C1">
              <w:rPr>
                <w:lang w:val="en-US"/>
              </w:rPr>
              <w:t xml:space="preserve"> </w:t>
            </w:r>
            <w:proofErr w:type="spellStart"/>
            <w:r w:rsidR="002144C1">
              <w:rPr>
                <w:lang w:val="en-US"/>
              </w:rPr>
              <w:t>saia</w:t>
            </w:r>
            <w:proofErr w:type="spellEnd"/>
            <w:r w:rsidR="002144C1">
              <w:rPr>
                <w:lang w:val="en-US"/>
              </w:rPr>
              <w:t xml:space="preserve"> de forma </w:t>
            </w:r>
            <w:proofErr w:type="spellStart"/>
            <w:r w:rsidR="00493D46">
              <w:rPr>
                <w:lang w:val="en-US"/>
              </w:rPr>
              <w:t>viril</w:t>
            </w:r>
            <w:proofErr w:type="spellEnd"/>
            <w:r w:rsidR="00493D46">
              <w:rPr>
                <w:lang w:val="en-US"/>
              </w:rPr>
              <w:t xml:space="preserve">. </w:t>
            </w:r>
            <w:proofErr w:type="spellStart"/>
            <w:r w:rsidR="00493D46">
              <w:rPr>
                <w:lang w:val="en-US"/>
              </w:rPr>
              <w:t>Além</w:t>
            </w:r>
            <w:proofErr w:type="spellEnd"/>
            <w:r w:rsidR="00493D46">
              <w:rPr>
                <w:lang w:val="en-US"/>
              </w:rPr>
              <w:t xml:space="preserve"> de </w:t>
            </w:r>
            <w:proofErr w:type="spellStart"/>
            <w:r w:rsidR="00493D46">
              <w:rPr>
                <w:lang w:val="en-US"/>
              </w:rPr>
              <w:t>empregos</w:t>
            </w:r>
            <w:proofErr w:type="spellEnd"/>
            <w:r w:rsidR="00493D46">
              <w:rPr>
                <w:lang w:val="en-US"/>
              </w:rPr>
              <w:t xml:space="preserve"> </w:t>
            </w:r>
            <w:proofErr w:type="spellStart"/>
            <w:r w:rsidR="00493D46">
              <w:rPr>
                <w:lang w:val="en-US"/>
              </w:rPr>
              <w:t>decentes</w:t>
            </w:r>
            <w:proofErr w:type="spellEnd"/>
            <w:r w:rsidR="00493D46">
              <w:rPr>
                <w:lang w:val="en-US"/>
              </w:rPr>
              <w:t xml:space="preserve"> – </w:t>
            </w:r>
            <w:proofErr w:type="spellStart"/>
            <w:r w:rsidR="00493D46">
              <w:rPr>
                <w:lang w:val="en-US"/>
              </w:rPr>
              <w:t>respeitando</w:t>
            </w:r>
            <w:proofErr w:type="spellEnd"/>
            <w:r w:rsidR="00493D46">
              <w:rPr>
                <w:lang w:val="en-US"/>
              </w:rPr>
              <w:t xml:space="preserve"> as leis do </w:t>
            </w:r>
            <w:proofErr w:type="spellStart"/>
            <w:r w:rsidR="00493D46">
              <w:rPr>
                <w:lang w:val="en-US"/>
              </w:rPr>
              <w:t>Direito</w:t>
            </w:r>
            <w:proofErr w:type="spellEnd"/>
            <w:r w:rsidR="00493D46">
              <w:rPr>
                <w:lang w:val="en-US"/>
              </w:rPr>
              <w:t xml:space="preserve"> do </w:t>
            </w:r>
            <w:proofErr w:type="spellStart"/>
            <w:r w:rsidR="00493D46">
              <w:rPr>
                <w:lang w:val="en-US"/>
              </w:rPr>
              <w:t>Trabalho</w:t>
            </w:r>
            <w:proofErr w:type="spellEnd"/>
            <w:r w:rsidR="00493D46">
              <w:rPr>
                <w:lang w:val="en-US"/>
              </w:rPr>
              <w:t xml:space="preserve">; </w:t>
            </w:r>
            <w:proofErr w:type="spellStart"/>
            <w:r w:rsidR="003254EA">
              <w:rPr>
                <w:lang w:val="en-US"/>
              </w:rPr>
              <w:t>direito</w:t>
            </w:r>
            <w:proofErr w:type="spellEnd"/>
            <w:r w:rsidR="003254EA">
              <w:rPr>
                <w:lang w:val="en-US"/>
              </w:rPr>
              <w:t xml:space="preserve"> à </w:t>
            </w:r>
            <w:proofErr w:type="spellStart"/>
            <w:r w:rsidR="003254EA">
              <w:rPr>
                <w:lang w:val="en-US"/>
              </w:rPr>
              <w:t>alimentação</w:t>
            </w:r>
            <w:proofErr w:type="spellEnd"/>
            <w:r w:rsidR="003254EA">
              <w:rPr>
                <w:lang w:val="en-US"/>
              </w:rPr>
              <w:t xml:space="preserve"> </w:t>
            </w:r>
            <w:proofErr w:type="spellStart"/>
            <w:r w:rsidR="00D532AE">
              <w:rPr>
                <w:lang w:val="en-US"/>
              </w:rPr>
              <w:t>digna</w:t>
            </w:r>
            <w:proofErr w:type="spellEnd"/>
            <w:r w:rsidR="00D532AE">
              <w:rPr>
                <w:lang w:val="en-US"/>
              </w:rPr>
              <w:t xml:space="preserve"> e </w:t>
            </w:r>
            <w:proofErr w:type="spellStart"/>
            <w:r w:rsidR="00D532AE">
              <w:rPr>
                <w:lang w:val="en-US"/>
              </w:rPr>
              <w:t>condições</w:t>
            </w:r>
            <w:proofErr w:type="spellEnd"/>
            <w:r w:rsidR="00D532AE">
              <w:rPr>
                <w:lang w:val="en-US"/>
              </w:rPr>
              <w:t xml:space="preserve"> </w:t>
            </w:r>
            <w:proofErr w:type="spellStart"/>
            <w:r w:rsidR="00D532AE">
              <w:rPr>
                <w:lang w:val="en-US"/>
              </w:rPr>
              <w:t>mínimas</w:t>
            </w:r>
            <w:proofErr w:type="spellEnd"/>
            <w:r w:rsidR="00D532AE">
              <w:rPr>
                <w:lang w:val="en-US"/>
              </w:rPr>
              <w:t xml:space="preserve"> </w:t>
            </w:r>
            <w:proofErr w:type="spellStart"/>
            <w:r w:rsidR="00D532AE">
              <w:rPr>
                <w:lang w:val="en-US"/>
              </w:rPr>
              <w:t>saudáveis</w:t>
            </w:r>
            <w:proofErr w:type="spellEnd"/>
            <w:r w:rsidR="00D532AE">
              <w:rPr>
                <w:lang w:val="en-US"/>
              </w:rPr>
              <w:t xml:space="preserve"> para o </w:t>
            </w:r>
            <w:proofErr w:type="spellStart"/>
            <w:r w:rsidR="00D532AE">
              <w:rPr>
                <w:lang w:val="en-US"/>
              </w:rPr>
              <w:t>homem</w:t>
            </w:r>
            <w:proofErr w:type="spellEnd"/>
            <w:r w:rsidR="00D532AE">
              <w:rPr>
                <w:lang w:val="en-US"/>
              </w:rPr>
              <w:t xml:space="preserve"> que </w:t>
            </w:r>
            <w:proofErr w:type="spellStart"/>
            <w:r w:rsidR="00D532AE">
              <w:rPr>
                <w:lang w:val="en-US"/>
              </w:rPr>
              <w:t>vive</w:t>
            </w:r>
            <w:proofErr w:type="spellEnd"/>
            <w:r w:rsidR="00D532AE">
              <w:rPr>
                <w:lang w:val="en-US"/>
              </w:rPr>
              <w:t xml:space="preserve"> </w:t>
            </w:r>
            <w:proofErr w:type="spellStart"/>
            <w:r w:rsidR="00D532AE">
              <w:rPr>
                <w:lang w:val="en-US"/>
              </w:rPr>
              <w:t>em</w:t>
            </w:r>
            <w:proofErr w:type="spellEnd"/>
            <w:r w:rsidR="00D532AE">
              <w:rPr>
                <w:lang w:val="en-US"/>
              </w:rPr>
              <w:t xml:space="preserve"> zona rural. </w:t>
            </w:r>
          </w:p>
        </w:tc>
      </w:tr>
    </w:tbl>
    <w:p w14:paraId="61624A30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12C5070E" w14:textId="77777777" w:rsidR="003D4087" w:rsidRDefault="00C7029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Considerações finais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61761BBD" w14:textId="77777777">
        <w:trPr>
          <w:trHeight w:val="1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378F03" w14:textId="48560915" w:rsidR="003D4087" w:rsidRPr="008471C7" w:rsidRDefault="004A5BA7" w:rsidP="00617C0D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Como p</w:t>
            </w:r>
            <w:r w:rsidR="00C70294">
              <w:rPr>
                <w:rFonts w:ascii="Arial" w:eastAsia="Arial" w:hAnsi="Arial" w:cs="Arial"/>
                <w:sz w:val="20"/>
              </w:rPr>
              <w:t xml:space="preserve">rincipal </w:t>
            </w:r>
            <w:r w:rsidR="008471C7">
              <w:rPr>
                <w:rFonts w:ascii="Arial" w:eastAsia="Arial" w:hAnsi="Arial" w:cs="Arial"/>
                <w:sz w:val="20"/>
              </w:rPr>
              <w:t>característica: abordar</w:t>
            </w:r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C70294">
              <w:rPr>
                <w:rFonts w:ascii="Arial" w:eastAsia="Arial" w:hAnsi="Arial" w:cs="Arial"/>
                <w:sz w:val="20"/>
              </w:rPr>
              <w:t>o trabalho e consumo</w:t>
            </w:r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8471C7">
              <w:rPr>
                <w:rFonts w:ascii="Arial" w:eastAsia="Arial" w:hAnsi="Arial" w:cs="Arial"/>
                <w:sz w:val="20"/>
                <w:lang w:val="en-US"/>
              </w:rPr>
              <w:t>revelando</w:t>
            </w:r>
            <w:proofErr w:type="spellEnd"/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C70294">
              <w:rPr>
                <w:rFonts w:ascii="Arial" w:eastAsia="Arial" w:hAnsi="Arial" w:cs="Arial"/>
                <w:sz w:val="20"/>
              </w:rPr>
              <w:t>o quanto</w:t>
            </w:r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 que</w:t>
            </w:r>
            <w:r w:rsidR="00C70294">
              <w:rPr>
                <w:rFonts w:ascii="Arial" w:eastAsia="Arial" w:hAnsi="Arial" w:cs="Arial"/>
                <w:sz w:val="20"/>
              </w:rPr>
              <w:t xml:space="preserve"> afeta em nossa sociedade o setor </w:t>
            </w:r>
            <w:r w:rsidR="008471C7">
              <w:rPr>
                <w:rFonts w:ascii="Arial" w:eastAsia="Arial" w:hAnsi="Arial" w:cs="Arial"/>
                <w:sz w:val="20"/>
              </w:rPr>
              <w:t>primário</w:t>
            </w:r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 – </w:t>
            </w:r>
            <w:r w:rsidR="00C70294">
              <w:rPr>
                <w:rFonts w:ascii="Arial" w:eastAsia="Arial" w:hAnsi="Arial" w:cs="Arial"/>
                <w:sz w:val="20"/>
              </w:rPr>
              <w:t>e</w:t>
            </w:r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r w:rsidR="00C70294">
              <w:rPr>
                <w:rFonts w:ascii="Arial" w:eastAsia="Arial" w:hAnsi="Arial" w:cs="Arial"/>
                <w:sz w:val="20"/>
              </w:rPr>
              <w:t xml:space="preserve">sua </w:t>
            </w:r>
            <w:r w:rsidR="008471C7">
              <w:rPr>
                <w:rFonts w:ascii="Arial" w:eastAsia="Arial" w:hAnsi="Arial" w:cs="Arial"/>
                <w:sz w:val="20"/>
              </w:rPr>
              <w:t>importância</w:t>
            </w:r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C70294">
              <w:rPr>
                <w:rFonts w:ascii="Arial" w:eastAsia="Arial" w:hAnsi="Arial" w:cs="Arial"/>
                <w:sz w:val="20"/>
              </w:rPr>
              <w:t>para a produção de um mercad</w:t>
            </w:r>
            <w:r>
              <w:rPr>
                <w:rFonts w:ascii="Arial" w:eastAsia="Arial" w:hAnsi="Arial" w:cs="Arial"/>
                <w:sz w:val="20"/>
              </w:rPr>
              <w:t>o</w:t>
            </w:r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8471C7">
              <w:rPr>
                <w:rFonts w:ascii="Arial" w:eastAsia="Arial" w:hAnsi="Arial" w:cs="Arial"/>
                <w:sz w:val="20"/>
                <w:lang w:val="en-US"/>
              </w:rPr>
              <w:t>digno</w:t>
            </w:r>
            <w:proofErr w:type="spellEnd"/>
            <w:r w:rsidR="008471C7">
              <w:rPr>
                <w:rFonts w:ascii="Arial" w:eastAsia="Arial" w:hAnsi="Arial" w:cs="Arial"/>
                <w:sz w:val="20"/>
                <w:lang w:val="en-US"/>
              </w:rPr>
              <w:t xml:space="preserve"> e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sustentável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diante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de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tanta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produção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e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às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vezes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desperdício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em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massa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–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erradicando-os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e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combatendo</w:t>
            </w:r>
            <w:proofErr w:type="spellEnd"/>
            <w:r w:rsidR="00B60509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60509">
              <w:rPr>
                <w:rFonts w:ascii="Arial" w:eastAsia="Arial" w:hAnsi="Arial" w:cs="Arial"/>
                <w:sz w:val="20"/>
                <w:lang w:val="en-US"/>
              </w:rPr>
              <w:t>ess</w:t>
            </w:r>
            <w:r w:rsidR="00E73F67">
              <w:rPr>
                <w:rFonts w:ascii="Arial" w:eastAsia="Arial" w:hAnsi="Arial" w:cs="Arial"/>
                <w:sz w:val="20"/>
                <w:lang w:val="en-US"/>
              </w:rPr>
              <w:t>as</w:t>
            </w:r>
            <w:proofErr w:type="spellEnd"/>
            <w:r w:rsidR="00E73F67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 w:rsidR="00E73F67">
              <w:rPr>
                <w:rFonts w:ascii="Arial" w:eastAsia="Arial" w:hAnsi="Arial" w:cs="Arial"/>
                <w:sz w:val="20"/>
                <w:lang w:val="en-US"/>
              </w:rPr>
              <w:t>contrariedades</w:t>
            </w:r>
            <w:proofErr w:type="spellEnd"/>
            <w:r w:rsidR="00E73F67">
              <w:rPr>
                <w:rFonts w:ascii="Arial" w:eastAsia="Arial" w:hAnsi="Arial" w:cs="Arial"/>
                <w:sz w:val="20"/>
                <w:lang w:val="en-US"/>
              </w:rPr>
              <w:t xml:space="preserve"> que </w:t>
            </w:r>
            <w:proofErr w:type="spellStart"/>
            <w:r w:rsidR="00E73F67">
              <w:rPr>
                <w:rFonts w:ascii="Arial" w:eastAsia="Arial" w:hAnsi="Arial" w:cs="Arial"/>
                <w:sz w:val="20"/>
                <w:lang w:val="en-US"/>
              </w:rPr>
              <w:t>assolam</w:t>
            </w:r>
            <w:proofErr w:type="spellEnd"/>
            <w:r w:rsidR="00E73F67">
              <w:rPr>
                <w:rFonts w:ascii="Arial" w:eastAsia="Arial" w:hAnsi="Arial" w:cs="Arial"/>
                <w:sz w:val="20"/>
                <w:lang w:val="en-US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homem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sua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lang w:val="en-US"/>
              </w:rPr>
              <w:t>existência</w:t>
            </w:r>
            <w:proofErr w:type="spellEnd"/>
            <w:r w:rsidR="00617C0D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</w:tr>
    </w:tbl>
    <w:p w14:paraId="0B12FD9A" w14:textId="77777777" w:rsidR="003D4087" w:rsidRDefault="003D4087">
      <w:pPr>
        <w:rPr>
          <w:rFonts w:ascii="Arial" w:eastAsia="Arial" w:hAnsi="Arial" w:cs="Arial"/>
          <w:sz w:val="20"/>
        </w:rPr>
      </w:pPr>
    </w:p>
    <w:p w14:paraId="7297AB8C" w14:textId="5B305E96" w:rsidR="003D4087" w:rsidRDefault="00C70294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Referências </w:t>
      </w:r>
      <w:r w:rsidR="00314C79">
        <w:rPr>
          <w:rFonts w:ascii="Arial" w:eastAsia="Arial" w:hAnsi="Arial" w:cs="Arial"/>
          <w:b/>
          <w:sz w:val="20"/>
        </w:rPr>
        <w:t>De Jogos</w:t>
      </w:r>
    </w:p>
    <w:p w14:paraId="3F9D1950" w14:textId="69A98857" w:rsidR="003D4087" w:rsidRDefault="00C7029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Hay</w:t>
      </w:r>
      <w:proofErr w:type="spellEnd"/>
      <w:r>
        <w:rPr>
          <w:rFonts w:ascii="Calibri" w:eastAsia="Calibri" w:hAnsi="Calibri" w:cs="Calibri"/>
        </w:rPr>
        <w:t xml:space="preserve"> Day</w:t>
      </w:r>
      <w:r w:rsidR="006F183A">
        <w:rPr>
          <w:rFonts w:ascii="Calibri" w:eastAsia="Calibri" w:hAnsi="Calibri" w:cs="Calibri"/>
          <w:lang w:val="en-US"/>
        </w:rPr>
        <w:t xml:space="preserve">; </w:t>
      </w:r>
      <w:proofErr w:type="spellStart"/>
      <w:r>
        <w:rPr>
          <w:rFonts w:ascii="Calibri" w:eastAsia="Calibri" w:hAnsi="Calibri" w:cs="Calibri"/>
        </w:rPr>
        <w:t>Stardew</w:t>
      </w:r>
      <w:proofErr w:type="spellEnd"/>
      <w:r>
        <w:rPr>
          <w:rFonts w:ascii="Calibri" w:eastAsia="Calibri" w:hAnsi="Calibri" w:cs="Calibri"/>
        </w:rPr>
        <w:t xml:space="preserve"> Valley e </w:t>
      </w:r>
      <w:proofErr w:type="spellStart"/>
      <w:r>
        <w:rPr>
          <w:rFonts w:ascii="Calibri" w:eastAsia="Calibri" w:hAnsi="Calibri" w:cs="Calibri"/>
        </w:rPr>
        <w:t>Farm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Vill</w:t>
      </w:r>
      <w:proofErr w:type="spellEnd"/>
      <w:r>
        <w:rPr>
          <w:rFonts w:ascii="Calibri" w:eastAsia="Calibri" w:hAnsi="Calibri" w:cs="Calibri"/>
        </w:rPr>
        <w:t>.</w:t>
      </w:r>
    </w:p>
    <w:p w14:paraId="27E0685E" w14:textId="6710B42A" w:rsidR="00314C79" w:rsidRDefault="00314C79">
      <w:pPr>
        <w:rPr>
          <w:rFonts w:ascii="Calibri" w:eastAsia="Calibri" w:hAnsi="Calibri" w:cs="Calibri"/>
        </w:rPr>
      </w:pPr>
    </w:p>
    <w:p w14:paraId="06DC9D2E" w14:textId="232D572D" w:rsidR="00314C79" w:rsidRDefault="00314C79">
      <w:pPr>
        <w:rPr>
          <w:rFonts w:ascii="Calibri" w:eastAsia="Calibri" w:hAnsi="Calibri" w:cs="Calibri"/>
          <w:b/>
        </w:rPr>
      </w:pPr>
      <w:r w:rsidRPr="002F0644">
        <w:rPr>
          <w:rFonts w:ascii="Calibri" w:eastAsia="Calibri" w:hAnsi="Calibri" w:cs="Calibri"/>
          <w:b/>
        </w:rPr>
        <w:t xml:space="preserve">Referência </w:t>
      </w:r>
      <w:r w:rsidR="002F0644" w:rsidRPr="002F0644">
        <w:rPr>
          <w:rFonts w:ascii="Calibri" w:eastAsia="Calibri" w:hAnsi="Calibri" w:cs="Calibri"/>
          <w:b/>
        </w:rPr>
        <w:t>Bibliográficas</w:t>
      </w:r>
    </w:p>
    <w:p w14:paraId="1D760BED" w14:textId="54B44DE0" w:rsidR="002F0644" w:rsidRDefault="002F0644">
      <w:pPr>
        <w:rPr>
          <w:rFonts w:ascii="Calibri" w:eastAsia="Calibri" w:hAnsi="Calibri" w:cs="Calibri"/>
          <w:b/>
        </w:rPr>
      </w:pPr>
    </w:p>
    <w:p w14:paraId="241C6EDB" w14:textId="44656766" w:rsidR="002F0644" w:rsidRDefault="002F064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Governo Federal do Brasil. GT Agenda 2030. Disponível em: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https://gtagenda2030.org.br/ods/</w:t>
        </w:r>
      </w:hyperlink>
      <w:r>
        <w:rPr>
          <w:rFonts w:ascii="Segoe UI" w:hAnsi="Segoe UI" w:cs="Segoe UI"/>
          <w:color w:val="0D0D0D"/>
          <w:shd w:val="clear" w:color="auto" w:fill="FFFFFF"/>
        </w:rPr>
        <w:t>. Acesso em: 24 maio 2024.</w:t>
      </w:r>
    </w:p>
    <w:p w14:paraId="36ACE5B7" w14:textId="77777777" w:rsidR="002F0644" w:rsidRDefault="002F0644">
      <w:pPr>
        <w:rPr>
          <w:rFonts w:ascii="Segoe UI" w:hAnsi="Segoe UI" w:cs="Segoe UI"/>
          <w:color w:val="0D0D0D"/>
          <w:shd w:val="clear" w:color="auto" w:fill="FFFFFF"/>
        </w:rPr>
      </w:pPr>
    </w:p>
    <w:p w14:paraId="013C7D90" w14:textId="008C2B12" w:rsidR="002F0644" w:rsidRDefault="002F064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Sebrae. Práticas sustentáveis viram vantagens para empresas e meio ambiente. Portal Sebrae. Disponível em: 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https://sebrae.com.br/sites/PortalSebrae/artigos/praticas-sustentaveis-viram-vantagens-para-empresas-e-meio-ambiente,5adaa7deccc0c510VgnVCM1000004c00210aRCRD</w:t>
        </w:r>
      </w:hyperlink>
      <w:r>
        <w:rPr>
          <w:rFonts w:ascii="Segoe UI" w:hAnsi="Segoe UI" w:cs="Segoe UI"/>
          <w:color w:val="0D0D0D"/>
          <w:shd w:val="clear" w:color="auto" w:fill="FFFFFF"/>
        </w:rPr>
        <w:t>. Acesso em: 24 maio 2024.</w:t>
      </w:r>
    </w:p>
    <w:p w14:paraId="1C5D07CA" w14:textId="51DA8664" w:rsidR="002F0644" w:rsidRDefault="002F064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Leis Ambientais. IBFLORESTAS. Disponível em: </w:t>
      </w:r>
      <w:hyperlink r:id="rId9" w:anchor=":~:text=O%20Artigo%20225%20da%20Constitui%C3%A7%C3%A3o,indiv%C3%ADduo%20%C3%A9%20digno%20de%20ter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https://www.ibflorestas.org.br/conteudo/leis-ambientais#:~:text=O%20Artigo%20225%20da%20Constitui%C3%A7%C3%A3o,indiv%C3%ADduo%20%C3%A9%20digno%20de%20ter</w:t>
        </w:r>
      </w:hyperlink>
      <w:r>
        <w:rPr>
          <w:rFonts w:ascii="Segoe UI" w:hAnsi="Segoe UI" w:cs="Segoe UI"/>
          <w:color w:val="0D0D0D"/>
          <w:shd w:val="clear" w:color="auto" w:fill="FFFFFF"/>
        </w:rPr>
        <w:t>. Acesso em: 24 maio 2024.</w:t>
      </w:r>
    </w:p>
    <w:p w14:paraId="5CDEC547" w14:textId="53D084D6" w:rsidR="002F0644" w:rsidRDefault="002F0644">
      <w:pPr>
        <w:rPr>
          <w:rFonts w:ascii="Segoe UI" w:hAnsi="Segoe UI" w:cs="Segoe UI"/>
          <w:color w:val="0D0D0D"/>
          <w:shd w:val="clear" w:color="auto" w:fill="FFFFFF"/>
        </w:rPr>
      </w:pPr>
    </w:p>
    <w:p w14:paraId="0184F637" w14:textId="5C45B46E" w:rsidR="002F0644" w:rsidRDefault="002F064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Portal da Indústria. 81% dos brasileiros adotam hábitos sustentáveis, revela pesquisa da CNI. Portal da Indústria. Disponível em: </w:t>
      </w:r>
      <w:hyperlink r:id="rId10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https://noticias.portaldaindustria.com.br/noticias/sustentabilidade/81-dos-brasileiros-adotam-habitos-sustentaveis-revela-pesquisa-da-cni/</w:t>
        </w:r>
      </w:hyperlink>
      <w:r>
        <w:rPr>
          <w:rFonts w:ascii="Segoe UI" w:hAnsi="Segoe UI" w:cs="Segoe UI"/>
          <w:color w:val="0D0D0D"/>
          <w:shd w:val="clear" w:color="auto" w:fill="FFFFFF"/>
        </w:rPr>
        <w:t>. Acesso em: 24 maio 2024.</w:t>
      </w:r>
    </w:p>
    <w:p w14:paraId="227BE8A6" w14:textId="77777777" w:rsidR="002F0644" w:rsidRDefault="002F0644">
      <w:pPr>
        <w:rPr>
          <w:rFonts w:ascii="Segoe UI" w:hAnsi="Segoe UI" w:cs="Segoe UI"/>
          <w:color w:val="0D0D0D"/>
          <w:shd w:val="clear" w:color="auto" w:fill="FFFFFF"/>
        </w:rPr>
      </w:pPr>
    </w:p>
    <w:p w14:paraId="7927D765" w14:textId="619EC1C1" w:rsidR="002F0644" w:rsidRDefault="002F0644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Adnews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OLX revela percepções dos brasileiros sobre sustentabilidade e consciência ambiental.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Adnews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Disponível em: </w:t>
      </w:r>
      <w:hyperlink r:id="rId11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https://adnews.com.br/olx-revela-percepcoes-dos-brasileiros-sobre-sustentabilidade-e-consciencia-ambiental/</w:t>
        </w:r>
      </w:hyperlink>
      <w:r>
        <w:rPr>
          <w:rFonts w:ascii="Segoe UI" w:hAnsi="Segoe UI" w:cs="Segoe UI"/>
          <w:color w:val="0D0D0D"/>
          <w:shd w:val="clear" w:color="auto" w:fill="FFFFFF"/>
        </w:rPr>
        <w:t>. Acesso em: 24 maio 2024.</w:t>
      </w:r>
    </w:p>
    <w:p w14:paraId="52C7571A" w14:textId="0698F27D" w:rsidR="002F0644" w:rsidRDefault="002F0644">
      <w:pPr>
        <w:rPr>
          <w:rFonts w:ascii="Calibri" w:eastAsia="Calibri" w:hAnsi="Calibri" w:cs="Calibri"/>
          <w:b/>
        </w:rPr>
      </w:pPr>
    </w:p>
    <w:p w14:paraId="349B5225" w14:textId="6D4BB995" w:rsidR="002F0644" w:rsidRPr="002F0644" w:rsidRDefault="002F0644">
      <w:pPr>
        <w:rPr>
          <w:rFonts w:ascii="Calibri" w:eastAsia="Calibri" w:hAnsi="Calibri" w:cs="Calibri"/>
          <w:b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Globo Rural. Brasileiro quer comprar produtos sustentáveis, mas não entende rótulos, revela estudo. Globo Rural. Disponível em: </w:t>
      </w:r>
      <w:hyperlink r:id="rId12" w:tgtFrame="_new" w:history="1">
        <w:r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https://globorural.globo.com/especiais/fazenda-sustentavel/noticia/2024/04/brasileiro-quer-comprar-produtos-sustentaveis-mas-nao-entende-rotulos-revela-estudo.ghtml</w:t>
        </w:r>
      </w:hyperlink>
      <w:r>
        <w:rPr>
          <w:rFonts w:ascii="Segoe UI" w:hAnsi="Segoe UI" w:cs="Segoe UI"/>
          <w:color w:val="0D0D0D"/>
          <w:shd w:val="clear" w:color="auto" w:fill="FFFFFF"/>
        </w:rPr>
        <w:t>. Acesso em: 24 maio 2024.</w:t>
      </w:r>
    </w:p>
    <w:p w14:paraId="50DB7859" w14:textId="77777777" w:rsidR="00314C79" w:rsidRDefault="00314C79">
      <w:pPr>
        <w:rPr>
          <w:rFonts w:ascii="Arial" w:eastAsia="Arial" w:hAnsi="Arial" w:cs="Arial"/>
          <w:b/>
          <w:sz w:val="20"/>
        </w:rPr>
      </w:pPr>
    </w:p>
    <w:p w14:paraId="08E0EADB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379E9067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591685C6" w14:textId="77777777" w:rsidR="003D4087" w:rsidRDefault="003D4087">
      <w:pPr>
        <w:rPr>
          <w:rFonts w:ascii="Arial" w:eastAsia="Arial" w:hAnsi="Arial" w:cs="Arial"/>
          <w:b/>
          <w:sz w:val="20"/>
        </w:rPr>
      </w:pPr>
    </w:p>
    <w:p w14:paraId="5016EC46" w14:textId="77777777" w:rsidR="003D4087" w:rsidRDefault="003D4087">
      <w:pPr>
        <w:spacing w:after="200" w:line="276" w:lineRule="auto"/>
        <w:rPr>
          <w:rFonts w:ascii="Arial" w:eastAsia="Arial" w:hAnsi="Arial" w:cs="Arial"/>
          <w:b/>
          <w:sz w:val="20"/>
        </w:rPr>
      </w:pPr>
    </w:p>
    <w:p w14:paraId="1A731020" w14:textId="77777777" w:rsidR="003D4087" w:rsidRDefault="003D4087">
      <w:pPr>
        <w:jc w:val="center"/>
        <w:rPr>
          <w:rFonts w:ascii="Arial" w:eastAsia="Arial" w:hAnsi="Arial" w:cs="Arial"/>
          <w:b/>
          <w:sz w:val="20"/>
        </w:rPr>
      </w:pPr>
    </w:p>
    <w:p w14:paraId="4B3E552B" w14:textId="0EC8FA39" w:rsidR="003D4087" w:rsidRDefault="00C70294">
      <w:pPr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ANEXO I</w:t>
      </w:r>
      <w:r w:rsidR="00617C0D">
        <w:rPr>
          <w:rFonts w:ascii="Arial" w:eastAsia="Arial" w:hAnsi="Arial" w:cs="Arial"/>
          <w:b/>
          <w:sz w:val="20"/>
        </w:rPr>
        <w:t xml:space="preserve"> </w:t>
      </w:r>
    </w:p>
    <w:p w14:paraId="31563FA5" w14:textId="77777777" w:rsidR="003D4087" w:rsidRDefault="003D4087">
      <w:pPr>
        <w:jc w:val="center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3D4087" w14:paraId="71C47788" w14:textId="77777777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E9D04" w14:textId="46DC5C2D" w:rsidR="00617C0D" w:rsidRDefault="002F0644" w:rsidP="00522795">
            <w:pPr>
              <w:spacing w:after="200" w:line="276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hd w:val="clear" w:color="auto" w:fill="FFFFFF"/>
                <w:lang w:val="en-US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  <w:p w14:paraId="54D45B6E" w14:textId="6E3E49C5" w:rsidR="006F183A" w:rsidRPr="000B6800" w:rsidRDefault="006F183A" w:rsidP="00522795">
            <w:pPr>
              <w:spacing w:after="200" w:line="276" w:lineRule="auto"/>
              <w:jc w:val="both"/>
              <w:rPr>
                <w:b/>
                <w:bCs/>
                <w:color w:val="000000" w:themeColor="text1"/>
                <w:lang w:val="en-US"/>
              </w:rPr>
            </w:pPr>
          </w:p>
        </w:tc>
      </w:tr>
    </w:tbl>
    <w:p w14:paraId="192A7DD1" w14:textId="77777777" w:rsidR="003D4087" w:rsidRDefault="003D4087">
      <w:pPr>
        <w:jc w:val="center"/>
        <w:rPr>
          <w:rFonts w:ascii="Arial" w:eastAsia="Arial" w:hAnsi="Arial" w:cs="Arial"/>
          <w:b/>
          <w:sz w:val="20"/>
        </w:rPr>
      </w:pPr>
    </w:p>
    <w:p w14:paraId="0E297380" w14:textId="77777777" w:rsidR="003D4087" w:rsidRDefault="003D4087">
      <w:pPr>
        <w:jc w:val="center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4"/>
        <w:gridCol w:w="6398"/>
      </w:tblGrid>
      <w:tr w:rsidR="003D4087" w14:paraId="2E672967" w14:textId="77777777"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0AE4B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Revistas 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B6750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>Link:</w:t>
            </w:r>
          </w:p>
        </w:tc>
      </w:tr>
      <w:tr w:rsidR="003D4087" w14:paraId="58988ACE" w14:textId="77777777"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C16E1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sz w:val="20"/>
                <w:shd w:val="clear" w:color="auto" w:fill="FFFFFF"/>
              </w:rPr>
              <w:t>CAMINHO ABERTO: REVISTA DE EXTENSÃO DO IFSC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693FF" w14:textId="77777777" w:rsidR="003D4087" w:rsidRDefault="00493F8F">
            <w:pPr>
              <w:spacing w:after="200" w:line="276" w:lineRule="auto"/>
            </w:pPr>
            <w:hyperlink r:id="rId13">
              <w:r w:rsidR="00C70294"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https://periodicos.ifsc.edu.br/index.php/caminhoaberto/index</w:t>
              </w:r>
            </w:hyperlink>
          </w:p>
        </w:tc>
      </w:tr>
      <w:tr w:rsidR="003D4087" w14:paraId="32F5B55F" w14:textId="77777777"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1F3A0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EXTRAMUROS 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C2575" w14:textId="77777777" w:rsidR="003D4087" w:rsidRDefault="00493F8F">
            <w:pPr>
              <w:spacing w:after="200" w:line="276" w:lineRule="auto"/>
            </w:pPr>
            <w:hyperlink r:id="rId14">
              <w:r w:rsidR="00C70294"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https://www.periodicos.univasf.edu.br/index.php/extramuros</w:t>
              </w:r>
            </w:hyperlink>
          </w:p>
        </w:tc>
      </w:tr>
      <w:tr w:rsidR="003D4087" w14:paraId="0C61CB37" w14:textId="77777777"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C60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lastRenderedPageBreak/>
              <w:t>REVISTA BRASILEIRA DE EXTENSÃO UNIVERSITÁRIA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200B3" w14:textId="77777777" w:rsidR="003D4087" w:rsidRDefault="00493F8F">
            <w:pPr>
              <w:spacing w:after="200" w:line="276" w:lineRule="auto"/>
            </w:pPr>
            <w:hyperlink r:id="rId15">
              <w:r w:rsidR="00C70294"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https://periodicos.uffs.edu.br/index.php/RBEU/</w:t>
              </w:r>
            </w:hyperlink>
          </w:p>
        </w:tc>
      </w:tr>
      <w:tr w:rsidR="003D4087" w14:paraId="7DD7EE0E" w14:textId="77777777"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DBDF2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REVISTA CIÊNCIA EM EXTENSÃO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CB2E5" w14:textId="77777777" w:rsidR="003D4087" w:rsidRDefault="00493F8F">
            <w:pPr>
              <w:spacing w:after="200" w:line="276" w:lineRule="auto"/>
            </w:pPr>
            <w:hyperlink r:id="rId16">
              <w:r w:rsidR="00C70294"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https://ojs.unesp.br/index.php/revista_proex/index</w:t>
              </w:r>
            </w:hyperlink>
          </w:p>
        </w:tc>
      </w:tr>
      <w:tr w:rsidR="003D4087" w14:paraId="1B44923F" w14:textId="77777777"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47A75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REVISTA DE CULTURA E EXTENSÃO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ABF94" w14:textId="77777777" w:rsidR="003D4087" w:rsidRDefault="00493F8F">
            <w:pPr>
              <w:spacing w:after="200" w:line="276" w:lineRule="auto"/>
            </w:pPr>
            <w:hyperlink r:id="rId17">
              <w:r w:rsidR="00C70294"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https://www.revistas.usp.br/rce</w:t>
              </w:r>
            </w:hyperlink>
          </w:p>
        </w:tc>
      </w:tr>
      <w:tr w:rsidR="003D4087" w14:paraId="443F23E4" w14:textId="77777777"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B2991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REVISTA EXTENSÃO EM AÇÃO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67FBC" w14:textId="77777777" w:rsidR="003D4087" w:rsidRDefault="00493F8F">
            <w:pPr>
              <w:spacing w:after="200" w:line="276" w:lineRule="auto"/>
            </w:pPr>
            <w:hyperlink r:id="rId18">
              <w:r w:rsidR="00C70294"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http://periodicos.ufc.br/extensaoemacao</w:t>
              </w:r>
            </w:hyperlink>
          </w:p>
        </w:tc>
      </w:tr>
      <w:tr w:rsidR="003D4087" w14:paraId="28877318" w14:textId="77777777">
        <w:trPr>
          <w:trHeight w:val="1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0BE71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EXPRESSA EXTENSÃO (UFPEL)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6BC02" w14:textId="77777777" w:rsidR="003D4087" w:rsidRDefault="00493F8F">
            <w:pPr>
              <w:spacing w:after="200" w:line="276" w:lineRule="auto"/>
            </w:pPr>
            <w:hyperlink r:id="rId19">
              <w:r w:rsidR="00C70294"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https://periodicos.ufpel.edu.br/ojs2/index.php/expressaextensao/index</w:t>
              </w:r>
            </w:hyperlink>
          </w:p>
        </w:tc>
      </w:tr>
    </w:tbl>
    <w:p w14:paraId="6F571571" w14:textId="77777777" w:rsidR="003D4087" w:rsidRDefault="003D4087">
      <w:pPr>
        <w:rPr>
          <w:rFonts w:ascii="Arial" w:eastAsia="Arial" w:hAnsi="Arial" w:cs="Arial"/>
          <w:sz w:val="20"/>
        </w:rPr>
      </w:pPr>
    </w:p>
    <w:p w14:paraId="7ADE72F4" w14:textId="77777777" w:rsidR="003D4087" w:rsidRDefault="00C70294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Outras revistas podem ser consultadas em: </w:t>
      </w:r>
    </w:p>
    <w:p w14:paraId="42ECF1DA" w14:textId="77777777" w:rsidR="003D4087" w:rsidRDefault="00493F8F">
      <w:pPr>
        <w:rPr>
          <w:rFonts w:ascii="Arial" w:eastAsia="Arial" w:hAnsi="Arial" w:cs="Arial"/>
          <w:sz w:val="20"/>
        </w:rPr>
      </w:pPr>
      <w:hyperlink r:id="rId20">
        <w:r w:rsidR="00C70294">
          <w:rPr>
            <w:rFonts w:ascii="Arial" w:eastAsia="Arial" w:hAnsi="Arial" w:cs="Arial"/>
            <w:color w:val="0000FF"/>
            <w:sz w:val="20"/>
            <w:u w:val="single"/>
          </w:rPr>
          <w:t>https://www.ufrgs.br/ppggeo/ppggeo/wp-content/uploads/2019/12/QUALIS-NOVO-1.pdf</w:t>
        </w:r>
      </w:hyperlink>
      <w:r w:rsidR="00C70294">
        <w:rPr>
          <w:rFonts w:ascii="Arial" w:eastAsia="Arial" w:hAnsi="Arial" w:cs="Arial"/>
          <w:sz w:val="20"/>
        </w:rPr>
        <w:t xml:space="preserve"> </w:t>
      </w:r>
    </w:p>
    <w:p w14:paraId="170711BD" w14:textId="77777777" w:rsidR="003D4087" w:rsidRDefault="003D4087">
      <w:pPr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4"/>
        <w:gridCol w:w="6218"/>
      </w:tblGrid>
      <w:tr w:rsidR="003D4087" w14:paraId="0BA15CF8" w14:textId="77777777">
        <w:trPr>
          <w:trHeight w:val="1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03576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0"/>
              </w:rPr>
              <w:t>Documentos FECAP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FB362" w14:textId="77777777" w:rsidR="003D4087" w:rsidRDefault="003D4087">
            <w:pPr>
              <w:spacing w:after="200" w:line="276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3D4087" w14:paraId="48851A82" w14:textId="77777777">
        <w:trPr>
          <w:trHeight w:val="1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84992" w14:textId="77777777" w:rsidR="003D4087" w:rsidRDefault="00C70294">
            <w:pPr>
              <w:spacing w:after="200" w:line="276" w:lineRule="auto"/>
            </w:pPr>
            <w:r>
              <w:rPr>
                <w:rFonts w:ascii="Arial" w:eastAsia="Arial" w:hAnsi="Arial" w:cs="Arial"/>
                <w:sz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B37B6" w14:textId="77777777" w:rsidR="003D4087" w:rsidRDefault="003D408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3556BB74" w14:textId="77777777" w:rsidR="003D4087" w:rsidRDefault="003D4087">
      <w:pPr>
        <w:rPr>
          <w:rFonts w:ascii="Arial" w:eastAsia="Arial" w:hAnsi="Arial" w:cs="Arial"/>
          <w:sz w:val="20"/>
        </w:rPr>
      </w:pPr>
    </w:p>
    <w:p w14:paraId="5B621CE4" w14:textId="77777777" w:rsidR="003D4087" w:rsidRDefault="003D4087">
      <w:pPr>
        <w:spacing w:after="200" w:line="276" w:lineRule="auto"/>
        <w:rPr>
          <w:rFonts w:ascii="Calibri" w:eastAsia="Calibri" w:hAnsi="Calibri" w:cs="Calibri"/>
        </w:rPr>
      </w:pPr>
    </w:p>
    <w:sectPr w:rsidR="003D4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06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79202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87"/>
    <w:rsid w:val="0003215F"/>
    <w:rsid w:val="000B6800"/>
    <w:rsid w:val="000D2514"/>
    <w:rsid w:val="001048DC"/>
    <w:rsid w:val="00110884"/>
    <w:rsid w:val="0015748C"/>
    <w:rsid w:val="00172571"/>
    <w:rsid w:val="002144C1"/>
    <w:rsid w:val="0025407C"/>
    <w:rsid w:val="002A6403"/>
    <w:rsid w:val="002C7BCF"/>
    <w:rsid w:val="002E16A8"/>
    <w:rsid w:val="002F0644"/>
    <w:rsid w:val="00314C79"/>
    <w:rsid w:val="003254EA"/>
    <w:rsid w:val="0037500A"/>
    <w:rsid w:val="003813B0"/>
    <w:rsid w:val="003D2D15"/>
    <w:rsid w:val="003D4087"/>
    <w:rsid w:val="003E483C"/>
    <w:rsid w:val="00415726"/>
    <w:rsid w:val="004350B2"/>
    <w:rsid w:val="00493D46"/>
    <w:rsid w:val="00493F8F"/>
    <w:rsid w:val="004A2DA0"/>
    <w:rsid w:val="004A5714"/>
    <w:rsid w:val="004A5BA7"/>
    <w:rsid w:val="0050721E"/>
    <w:rsid w:val="00522795"/>
    <w:rsid w:val="005F4CA8"/>
    <w:rsid w:val="00617C0D"/>
    <w:rsid w:val="00652178"/>
    <w:rsid w:val="00676A38"/>
    <w:rsid w:val="006B3490"/>
    <w:rsid w:val="006B4150"/>
    <w:rsid w:val="006F183A"/>
    <w:rsid w:val="00767DC0"/>
    <w:rsid w:val="007B6FF5"/>
    <w:rsid w:val="00827BB8"/>
    <w:rsid w:val="0084707D"/>
    <w:rsid w:val="008471C7"/>
    <w:rsid w:val="00982393"/>
    <w:rsid w:val="009A37D2"/>
    <w:rsid w:val="00A6417D"/>
    <w:rsid w:val="00A86CBF"/>
    <w:rsid w:val="00A87545"/>
    <w:rsid w:val="00B60509"/>
    <w:rsid w:val="00B85A47"/>
    <w:rsid w:val="00BE24B2"/>
    <w:rsid w:val="00C70294"/>
    <w:rsid w:val="00D00D14"/>
    <w:rsid w:val="00D07ECE"/>
    <w:rsid w:val="00D22888"/>
    <w:rsid w:val="00D532AE"/>
    <w:rsid w:val="00E53D77"/>
    <w:rsid w:val="00E73F67"/>
    <w:rsid w:val="00E900F5"/>
    <w:rsid w:val="00ED4A11"/>
    <w:rsid w:val="00F810CF"/>
    <w:rsid w:val="00F9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4463"/>
  <w15:docId w15:val="{238D3239-E40D-4CA6-A440-515C56DF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4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7C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C0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2F0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rae.com.br/sites/PortalSebrae/artigos/praticas-sustentaveis-viram-vantagens-para-empresas-e-meio-ambiente,5adaa7deccc0c510VgnVCM1000004c00210aRCRD" TargetMode="External"/><Relationship Id="rId13" Type="http://schemas.openxmlformats.org/officeDocument/2006/relationships/hyperlink" Target="https://periodicos.ifsc.edu.br/index.php/caminhoaberto/index" TargetMode="External"/><Relationship Id="rId18" Type="http://schemas.openxmlformats.org/officeDocument/2006/relationships/hyperlink" Target="http://periodicos.ufc.br/extensaoemaca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tagenda2030.org.br/ods/" TargetMode="External"/><Relationship Id="rId12" Type="http://schemas.openxmlformats.org/officeDocument/2006/relationships/hyperlink" Target="https://globorural.globo.com/especiais/fazenda-sustentavel/noticia/2024/04/brasileiro-quer-comprar-produtos-sustentaveis-mas-nao-entende-rotulos-revela-estudo.ghtml" TargetMode="External"/><Relationship Id="rId17" Type="http://schemas.openxmlformats.org/officeDocument/2006/relationships/hyperlink" Target="https://www.revistas.usp.br/r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js.unesp.br/index.php/revista_proex/index" TargetMode="External"/><Relationship Id="rId20" Type="http://schemas.openxmlformats.org/officeDocument/2006/relationships/hyperlink" Target="https://www.ufrgs.br/ppggeo/ppggeo/wp-content/uploads/2019/12/QUALIS-NOVO-1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dnews.com.br/olx-revela-percepcoes-dos-brasileiros-sobre-sustentabilidade-e-consciencia-ambient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riodicos.uffs.edu.br/index.php/RBEU/" TargetMode="External"/><Relationship Id="rId10" Type="http://schemas.openxmlformats.org/officeDocument/2006/relationships/hyperlink" Target="https://noticias.portaldaindustria.com.br/noticias/sustentabilidade/81-dos-brasileiros-adotam-habitos-sustentaveis-revela-pesquisa-da-cni/" TargetMode="External"/><Relationship Id="rId19" Type="http://schemas.openxmlformats.org/officeDocument/2006/relationships/hyperlink" Target="https://periodicos.ufpel.edu.br/ojs2/index.php/expressaextensao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florestas.org.br/conteudo/leis-ambientais" TargetMode="External"/><Relationship Id="rId14" Type="http://schemas.openxmlformats.org/officeDocument/2006/relationships/hyperlink" Target="https://www.periodicos.univasf.edu.br/index.php/extramuro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1E3A9-1247-4CF7-8EF2-9C3605F1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1436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Nicolly</dc:creator>
  <cp:lastModifiedBy>Nicolly da Silva Soares</cp:lastModifiedBy>
  <cp:revision>2</cp:revision>
  <dcterms:created xsi:type="dcterms:W3CDTF">2024-05-24T13:54:00Z</dcterms:created>
  <dcterms:modified xsi:type="dcterms:W3CDTF">2024-05-24T13:54:00Z</dcterms:modified>
</cp:coreProperties>
</file>