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292D9F" w:rsidP="00292D9F" w:rsidRDefault="00292D9F" w14:paraId="0EFC0BB4" wp14:textId="77777777">
      <w:pPr>
        <w:spacing w:after="0" w:line="240" w:lineRule="auto"/>
        <w:jc w:val="center"/>
        <w:rPr>
          <w:rFonts w:ascii="Arial" w:hAnsi="Arial" w:eastAsia="Arial" w:cs="Arial"/>
          <w:b/>
          <w:sz w:val="20"/>
          <w:szCs w:val="20"/>
        </w:rPr>
      </w:pPr>
      <w:r>
        <w:rPr>
          <w:rFonts w:ascii="Arial" w:hAnsi="Arial" w:eastAsia="Arial" w:cs="Arial"/>
          <w:b/>
          <w:sz w:val="20"/>
          <w:szCs w:val="20"/>
        </w:rPr>
        <w:t xml:space="preserve">PROPOSTA DE PROJETO DE EXTENSÃO </w:t>
      </w:r>
    </w:p>
    <w:p xmlns:wp14="http://schemas.microsoft.com/office/word/2010/wordml" w:rsidR="005C5BD0" w:rsidP="00292D9F" w:rsidRDefault="005C5BD0" w14:paraId="672A6659" wp14:textId="77777777">
      <w:pPr>
        <w:spacing w:after="0" w:line="240" w:lineRule="auto"/>
        <w:jc w:val="center"/>
        <w:rPr>
          <w:rFonts w:ascii="Arial" w:hAnsi="Arial" w:eastAsia="Arial" w:cs="Arial"/>
          <w:b/>
          <w:sz w:val="20"/>
          <w:szCs w:val="20"/>
        </w:rPr>
      </w:pPr>
      <w:bookmarkStart w:name="_GoBack" w:id="0"/>
      <w:bookmarkEnd w:id="0"/>
    </w:p>
    <w:p xmlns:wp14="http://schemas.microsoft.com/office/word/2010/wordml" w:rsidR="00292D9F" w:rsidP="00292D9F" w:rsidRDefault="00292D9F" w14:paraId="0A37501D" wp14:textId="77777777">
      <w:pPr>
        <w:spacing w:after="0" w:line="240" w:lineRule="auto"/>
        <w:rPr>
          <w:rFonts w:ascii="Arial" w:hAnsi="Arial" w:eastAsia="Arial" w:cs="Arial"/>
          <w:b/>
          <w:sz w:val="20"/>
          <w:szCs w:val="20"/>
        </w:rPr>
      </w:pPr>
    </w:p>
    <w:p xmlns:wp14="http://schemas.microsoft.com/office/word/2010/wordml" w:rsidR="00292D9F" w:rsidP="00292D9F" w:rsidRDefault="00292D9F" w14:paraId="7DB2F1BE" wp14:textId="77777777">
      <w:pPr>
        <w:spacing w:after="0" w:line="240" w:lineRule="auto"/>
        <w:rPr>
          <w:rFonts w:ascii="Arial" w:hAnsi="Arial" w:eastAsia="Arial" w:cs="Arial"/>
          <w:b/>
          <w:sz w:val="20"/>
          <w:szCs w:val="20"/>
        </w:rPr>
      </w:pPr>
      <w:r>
        <w:rPr>
          <w:rFonts w:ascii="Arial" w:hAnsi="Arial" w:eastAsia="Arial" w:cs="Arial"/>
          <w:b/>
          <w:sz w:val="20"/>
          <w:szCs w:val="20"/>
        </w:rPr>
        <w:t xml:space="preserve">1. DADOS GERAIS </w:t>
      </w:r>
    </w:p>
    <w:p xmlns:wp14="http://schemas.microsoft.com/office/word/2010/wordml" w:rsidR="00292D9F" w:rsidP="00292D9F" w:rsidRDefault="00292D9F" w14:paraId="5DAB6C7B" wp14:textId="77777777">
      <w:pPr>
        <w:spacing w:after="0" w:line="240" w:lineRule="auto"/>
        <w:rPr>
          <w:rFonts w:ascii="Arial" w:hAnsi="Arial" w:eastAsia="Arial" w:cs="Arial"/>
          <w:b/>
          <w:sz w:val="20"/>
          <w:szCs w:val="20"/>
        </w:rPr>
      </w:pPr>
    </w:p>
    <w:p xmlns:wp14="http://schemas.microsoft.com/office/word/2010/wordml" w:rsidR="00292D9F" w:rsidP="00292D9F" w:rsidRDefault="00292D9F" w14:paraId="4AEFF3F6" wp14:textId="77777777">
      <w:pPr>
        <w:spacing w:after="0" w:line="240" w:lineRule="auto"/>
        <w:rPr>
          <w:rFonts w:ascii="Arial" w:hAnsi="Arial" w:eastAsia="Arial" w:cs="Arial"/>
          <w:b/>
          <w:sz w:val="20"/>
          <w:szCs w:val="20"/>
        </w:rPr>
      </w:pPr>
      <w:r>
        <w:rPr>
          <w:rFonts w:ascii="Arial" w:hAnsi="Arial" w:eastAsia="Arial" w:cs="Arial"/>
          <w:b/>
          <w:sz w:val="20"/>
          <w:szCs w:val="20"/>
        </w:rPr>
        <w:t>Título do Projeto</w:t>
      </w:r>
    </w:p>
    <w:p xmlns:wp14="http://schemas.microsoft.com/office/word/2010/wordml" w:rsidR="00292D9F" w:rsidP="00292D9F" w:rsidRDefault="00292D9F" w14:paraId="02EB378F" wp14:textId="77777777">
      <w:pPr>
        <w:spacing w:after="0" w:line="240" w:lineRule="auto"/>
        <w:rPr>
          <w:rFonts w:ascii="Arial" w:hAnsi="Arial" w:eastAsia="Arial" w:cs="Arial"/>
          <w:b/>
          <w:sz w:val="20"/>
          <w:szCs w:val="20"/>
        </w:rPr>
      </w:pPr>
    </w:p>
    <w:tbl>
      <w:tblPr>
        <w:tblW w:w="935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9356"/>
      </w:tblGrid>
      <w:tr xmlns:wp14="http://schemas.microsoft.com/office/word/2010/wordml" w:rsidR="00292D9F" w:rsidTr="00292D9F" w14:paraId="47665DC4" wp14:textId="77777777">
        <w:tc>
          <w:tcPr>
            <w:tcW w:w="9356" w:type="dxa"/>
          </w:tcPr>
          <w:p w:rsidRPr="00DE37D6" w:rsidR="00292D9F" w:rsidP="00DE37D6" w:rsidRDefault="00CE4D69" w14:paraId="50588121" wp14:textId="77777777">
            <w:pPr>
              <w:jc w:val="both"/>
              <w:rPr>
                <w:rFonts w:ascii="Arial" w:hAnsi="Arial" w:eastAsia="Arial" w:cs="Arial"/>
                <w:sz w:val="20"/>
                <w:szCs w:val="20"/>
              </w:rPr>
            </w:pPr>
            <w:r w:rsidRPr="00DE37D6">
              <w:rPr>
                <w:rFonts w:ascii="Arial" w:hAnsi="Arial" w:eastAsia="Arial" w:cs="Arial"/>
                <w:sz w:val="20"/>
                <w:szCs w:val="20"/>
              </w:rPr>
              <w:t xml:space="preserve">O jogo </w:t>
            </w:r>
            <w:r w:rsidRPr="00DE37D6" w:rsidR="00085517">
              <w:rPr>
                <w:rFonts w:ascii="Arial" w:hAnsi="Arial" w:eastAsia="Arial" w:cs="Arial"/>
                <w:sz w:val="20"/>
                <w:szCs w:val="20"/>
              </w:rPr>
              <w:t>“</w:t>
            </w:r>
            <w:r w:rsidRPr="00DE37D6">
              <w:rPr>
                <w:rFonts w:ascii="Arial" w:hAnsi="Arial" w:eastAsia="Arial" w:cs="Arial"/>
                <w:sz w:val="20"/>
                <w:szCs w:val="20"/>
              </w:rPr>
              <w:t>Ocean Cleaner</w:t>
            </w:r>
            <w:r w:rsidRPr="00DE37D6" w:rsidR="00085517">
              <w:rPr>
                <w:rFonts w:ascii="Arial" w:hAnsi="Arial" w:eastAsia="Arial" w:cs="Arial"/>
                <w:sz w:val="20"/>
                <w:szCs w:val="20"/>
              </w:rPr>
              <w:t>”</w:t>
            </w:r>
            <w:r w:rsidRPr="00DE37D6">
              <w:rPr>
                <w:rFonts w:ascii="Arial" w:hAnsi="Arial" w:eastAsia="Arial" w:cs="Arial"/>
                <w:sz w:val="20"/>
                <w:szCs w:val="20"/>
              </w:rPr>
              <w:t xml:space="preserve"> é um jogo que consiste em um barco que tem como objetivo pegar os lixos que foram des</w:t>
            </w:r>
            <w:r w:rsidRPr="00DE37D6" w:rsidR="00085517">
              <w:rPr>
                <w:rFonts w:ascii="Arial" w:hAnsi="Arial" w:eastAsia="Arial" w:cs="Arial"/>
                <w:sz w:val="20"/>
                <w:szCs w:val="20"/>
              </w:rPr>
              <w:t xml:space="preserve">cartados no mar e descartar </w:t>
            </w:r>
            <w:r w:rsidRPr="00DE37D6">
              <w:rPr>
                <w:rFonts w:ascii="Arial" w:hAnsi="Arial" w:eastAsia="Arial" w:cs="Arial"/>
                <w:sz w:val="20"/>
                <w:szCs w:val="20"/>
              </w:rPr>
              <w:t>os</w:t>
            </w:r>
            <w:r w:rsidRPr="00DE37D6" w:rsidR="00085517">
              <w:rPr>
                <w:rFonts w:ascii="Arial" w:hAnsi="Arial" w:eastAsia="Arial" w:cs="Arial"/>
                <w:sz w:val="20"/>
                <w:szCs w:val="20"/>
              </w:rPr>
              <w:t xml:space="preserve"> lixos em suas respectivas caçambas.</w:t>
            </w:r>
          </w:p>
          <w:p w:rsidR="00292D9F" w:rsidP="00512318" w:rsidRDefault="00292D9F" w14:paraId="6A05A809" wp14:textId="77777777">
            <w:pPr>
              <w:rPr>
                <w:rFonts w:ascii="Arial" w:hAnsi="Arial" w:eastAsia="Arial" w:cs="Arial"/>
                <w:sz w:val="20"/>
                <w:szCs w:val="20"/>
              </w:rPr>
            </w:pPr>
          </w:p>
        </w:tc>
      </w:tr>
    </w:tbl>
    <w:p xmlns:wp14="http://schemas.microsoft.com/office/word/2010/wordml" w:rsidR="00292D9F" w:rsidP="00292D9F" w:rsidRDefault="00292D9F" w14:paraId="5A39BBE3" wp14:textId="77777777">
      <w:pPr>
        <w:spacing w:after="0" w:line="240" w:lineRule="auto"/>
        <w:jc w:val="both"/>
        <w:rPr>
          <w:rFonts w:ascii="Arial" w:hAnsi="Arial" w:eastAsia="Arial" w:cs="Arial"/>
          <w:color w:val="FF3333"/>
          <w:sz w:val="20"/>
          <w:szCs w:val="20"/>
        </w:rPr>
      </w:pPr>
    </w:p>
    <w:p xmlns:wp14="http://schemas.microsoft.com/office/word/2010/wordml" w:rsidR="00292D9F" w:rsidP="00292D9F" w:rsidRDefault="00292D9F" w14:paraId="0F968939" wp14:textId="77777777">
      <w:pPr>
        <w:spacing w:after="0" w:line="240" w:lineRule="auto"/>
        <w:jc w:val="both"/>
        <w:rPr>
          <w:rFonts w:ascii="Arial" w:hAnsi="Arial" w:eastAsia="Arial" w:cs="Arial"/>
          <w:b/>
          <w:sz w:val="20"/>
          <w:szCs w:val="20"/>
        </w:rPr>
      </w:pPr>
      <w:r>
        <w:rPr>
          <w:rFonts w:ascii="Arial" w:hAnsi="Arial" w:eastAsia="Arial" w:cs="Arial"/>
          <w:b/>
          <w:sz w:val="20"/>
          <w:szCs w:val="20"/>
        </w:rPr>
        <w:t>Integrantes da equipe</w:t>
      </w:r>
    </w:p>
    <w:p xmlns:wp14="http://schemas.microsoft.com/office/word/2010/wordml" w:rsidRPr="00292D9F" w:rsidR="00292D9F" w:rsidP="00292D9F" w:rsidRDefault="00292D9F" w14:paraId="1F5AE4FB" wp14:textId="77777777">
      <w:pPr>
        <w:pBdr>
          <w:top w:val="nil"/>
          <w:left w:val="nil"/>
          <w:bottom w:val="nil"/>
          <w:right w:val="nil"/>
          <w:between w:val="nil"/>
        </w:pBdr>
        <w:spacing w:after="0" w:line="240" w:lineRule="auto"/>
        <w:ind w:left="360" w:hanging="360"/>
        <w:rPr>
          <w:rFonts w:ascii="Arial" w:hAnsi="Arial" w:eastAsia="Arial" w:cs="Arial"/>
          <w:b/>
          <w:color w:val="4F6228" w:themeColor="accent3" w:themeShade="80"/>
          <w:sz w:val="20"/>
          <w:szCs w:val="20"/>
        </w:rPr>
      </w:pPr>
      <w:r w:rsidRPr="00292D9F">
        <w:rPr>
          <w:rFonts w:ascii="Arial" w:hAnsi="Arial" w:eastAsia="Arial" w:cs="Arial"/>
          <w:b/>
          <w:color w:val="4F6228" w:themeColor="accent3" w:themeShade="80"/>
          <w:sz w:val="16"/>
          <w:szCs w:val="16"/>
        </w:rPr>
        <w:t>Identificar o nome completo e o RA dos participantes do projeto</w:t>
      </w:r>
    </w:p>
    <w:tbl>
      <w:tblPr>
        <w:tblW w:w="9375" w:type="dxa"/>
        <w:tblInd w:w="-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6675"/>
        <w:gridCol w:w="2700"/>
      </w:tblGrid>
      <w:tr xmlns:wp14="http://schemas.microsoft.com/office/word/2010/wordml" w:rsidR="00292D9F" w:rsidTr="61D4F6AA" w14:paraId="0A32E232" wp14:textId="77777777">
        <w:tc>
          <w:tcPr>
            <w:tcW w:w="6675" w:type="dxa"/>
            <w:shd w:val="clear" w:color="auto" w:fill="auto"/>
            <w:tcMar/>
          </w:tcPr>
          <w:p w:rsidR="00292D9F" w:rsidP="00512318" w:rsidRDefault="00292D9F" w14:paraId="52D499DD" wp14:textId="77777777">
            <w:pPr>
              <w:spacing w:after="0" w:line="240" w:lineRule="auto"/>
              <w:rPr>
                <w:rFonts w:ascii="Arial" w:hAnsi="Arial" w:eastAsia="Arial" w:cs="Arial"/>
                <w:b/>
                <w:sz w:val="20"/>
                <w:szCs w:val="20"/>
              </w:rPr>
            </w:pPr>
            <w:r>
              <w:rPr>
                <w:rFonts w:ascii="Arial" w:hAnsi="Arial" w:eastAsia="Arial" w:cs="Arial"/>
                <w:b/>
                <w:sz w:val="20"/>
                <w:szCs w:val="20"/>
              </w:rPr>
              <w:t>Nome:</w:t>
            </w:r>
          </w:p>
          <w:p w:rsidR="00292D9F" w:rsidP="00512318" w:rsidRDefault="00292D9F" w14:paraId="41C8F396" wp14:textId="77777777">
            <w:pPr>
              <w:spacing w:after="0" w:line="240" w:lineRule="auto"/>
              <w:rPr>
                <w:rFonts w:ascii="Arial" w:hAnsi="Arial" w:eastAsia="Arial" w:cs="Arial"/>
                <w:sz w:val="20"/>
                <w:szCs w:val="20"/>
              </w:rPr>
            </w:pPr>
          </w:p>
        </w:tc>
        <w:tc>
          <w:tcPr>
            <w:tcW w:w="2700" w:type="dxa"/>
            <w:shd w:val="clear" w:color="auto" w:fill="auto"/>
            <w:tcMar/>
          </w:tcPr>
          <w:p w:rsidR="00292D9F" w:rsidP="00512318" w:rsidRDefault="00292D9F" w14:paraId="2DF8B4FE" wp14:textId="77777777">
            <w:pPr>
              <w:spacing w:after="0" w:line="240" w:lineRule="auto"/>
              <w:rPr>
                <w:rFonts w:ascii="Arial" w:hAnsi="Arial" w:eastAsia="Arial" w:cs="Arial"/>
                <w:sz w:val="20"/>
                <w:szCs w:val="20"/>
              </w:rPr>
            </w:pPr>
            <w:r>
              <w:rPr>
                <w:rFonts w:ascii="Arial" w:hAnsi="Arial" w:eastAsia="Arial" w:cs="Arial"/>
                <w:b/>
                <w:sz w:val="20"/>
                <w:szCs w:val="20"/>
              </w:rPr>
              <w:t>RA:</w:t>
            </w:r>
          </w:p>
        </w:tc>
      </w:tr>
      <w:tr xmlns:wp14="http://schemas.microsoft.com/office/word/2010/wordml" w:rsidR="00292D9F" w:rsidTr="61D4F6AA" w14:paraId="3D6B4F30" wp14:textId="77777777">
        <w:tc>
          <w:tcPr>
            <w:tcW w:w="6675" w:type="dxa"/>
            <w:shd w:val="clear" w:color="auto" w:fill="auto"/>
            <w:tcMar/>
          </w:tcPr>
          <w:p w:rsidRPr="00292D9F" w:rsidR="00292D9F" w:rsidP="61D4F6AA" w:rsidRDefault="0040648D" w14:paraId="53FE2BE4" wp14:textId="77777777">
            <w:pPr>
              <w:spacing w:after="0" w:line="240" w:lineRule="auto"/>
              <w:rPr>
                <w:rFonts w:ascii="Arial" w:hAnsi="Arial" w:eastAsia="Arial" w:cs="Arial"/>
                <w:b w:val="1"/>
                <w:bCs w:val="1"/>
                <w:color w:val="auto" w:themeColor="accent3" w:themeShade="80"/>
                <w:sz w:val="20"/>
                <w:szCs w:val="20"/>
              </w:rPr>
            </w:pPr>
            <w:r w:rsidRPr="61D4F6AA" w:rsidR="0040648D">
              <w:rPr>
                <w:rFonts w:ascii="Arial" w:hAnsi="Arial" w:eastAsia="Arial" w:cs="Arial"/>
                <w:b w:val="1"/>
                <w:bCs w:val="1"/>
                <w:color w:val="auto"/>
                <w:sz w:val="20"/>
                <w:szCs w:val="20"/>
              </w:rPr>
              <w:t>Bryan Matos</w:t>
            </w:r>
          </w:p>
          <w:p w:rsidR="00292D9F" w:rsidP="00512318" w:rsidRDefault="00292D9F" w14:paraId="72A3D3EC" wp14:textId="77777777">
            <w:pPr>
              <w:spacing w:after="0" w:line="240" w:lineRule="auto"/>
              <w:rPr>
                <w:rFonts w:ascii="Arial" w:hAnsi="Arial" w:eastAsia="Arial" w:cs="Arial"/>
                <w:b/>
                <w:sz w:val="20"/>
                <w:szCs w:val="20"/>
              </w:rPr>
            </w:pPr>
          </w:p>
        </w:tc>
        <w:tc>
          <w:tcPr>
            <w:tcW w:w="2700" w:type="dxa"/>
            <w:shd w:val="clear" w:color="auto" w:fill="auto"/>
            <w:tcMar/>
          </w:tcPr>
          <w:p w:rsidR="00292D9F" w:rsidP="00512318" w:rsidRDefault="0040648D" w14:paraId="2873C0F0" wp14:textId="77777777">
            <w:pPr>
              <w:spacing w:after="0" w:line="240" w:lineRule="auto"/>
              <w:rPr>
                <w:rFonts w:ascii="Arial" w:hAnsi="Arial" w:eastAsia="Arial" w:cs="Arial"/>
                <w:b/>
                <w:sz w:val="20"/>
                <w:szCs w:val="20"/>
              </w:rPr>
            </w:pPr>
            <w:r>
              <w:rPr>
                <w:rFonts w:ascii="Arial" w:hAnsi="Arial" w:eastAsia="Arial" w:cs="Arial"/>
                <w:b/>
                <w:sz w:val="20"/>
                <w:szCs w:val="20"/>
              </w:rPr>
              <w:t>24026491</w:t>
            </w:r>
          </w:p>
        </w:tc>
      </w:tr>
      <w:tr xmlns:wp14="http://schemas.microsoft.com/office/word/2010/wordml" w:rsidR="00292D9F" w:rsidTr="61D4F6AA" w14:paraId="32FF56FA" wp14:textId="77777777">
        <w:tc>
          <w:tcPr>
            <w:tcW w:w="6675" w:type="dxa"/>
            <w:shd w:val="clear" w:color="auto" w:fill="auto"/>
            <w:tcMar/>
          </w:tcPr>
          <w:p w:rsidR="00292D9F" w:rsidP="00512318" w:rsidRDefault="0040648D" w14:paraId="54B693C5" wp14:textId="77777777">
            <w:pPr>
              <w:spacing w:after="0" w:line="240" w:lineRule="auto"/>
              <w:rPr>
                <w:rFonts w:ascii="Arial" w:hAnsi="Arial" w:eastAsia="Arial" w:cs="Arial"/>
                <w:b/>
                <w:sz w:val="20"/>
                <w:szCs w:val="20"/>
              </w:rPr>
            </w:pPr>
            <w:r>
              <w:rPr>
                <w:rFonts w:ascii="Arial" w:hAnsi="Arial" w:eastAsia="Arial" w:cs="Arial"/>
                <w:b/>
                <w:sz w:val="20"/>
                <w:szCs w:val="20"/>
              </w:rPr>
              <w:t>Gabriel Paschoal</w:t>
            </w:r>
          </w:p>
          <w:p w:rsidR="00292D9F" w:rsidP="00512318" w:rsidRDefault="00292D9F" w14:paraId="0D0B940D" wp14:textId="77777777">
            <w:pPr>
              <w:spacing w:after="0" w:line="240" w:lineRule="auto"/>
              <w:rPr>
                <w:rFonts w:ascii="Arial" w:hAnsi="Arial" w:eastAsia="Arial" w:cs="Arial"/>
                <w:b/>
                <w:sz w:val="20"/>
                <w:szCs w:val="20"/>
              </w:rPr>
            </w:pPr>
          </w:p>
        </w:tc>
        <w:tc>
          <w:tcPr>
            <w:tcW w:w="2700" w:type="dxa"/>
            <w:shd w:val="clear" w:color="auto" w:fill="auto"/>
            <w:tcMar/>
          </w:tcPr>
          <w:p w:rsidR="00292D9F" w:rsidP="00512318" w:rsidRDefault="0040648D" w14:paraId="155E7DFA" wp14:textId="77777777">
            <w:pPr>
              <w:spacing w:after="0" w:line="240" w:lineRule="auto"/>
              <w:rPr>
                <w:rFonts w:ascii="Arial" w:hAnsi="Arial" w:eastAsia="Arial" w:cs="Arial"/>
                <w:b/>
                <w:sz w:val="20"/>
                <w:szCs w:val="20"/>
              </w:rPr>
            </w:pPr>
            <w:r>
              <w:rPr>
                <w:rFonts w:ascii="Arial" w:hAnsi="Arial" w:eastAsia="Arial" w:cs="Arial"/>
                <w:b/>
                <w:sz w:val="20"/>
                <w:szCs w:val="20"/>
              </w:rPr>
              <w:t>21010656</w:t>
            </w:r>
          </w:p>
        </w:tc>
      </w:tr>
      <w:tr xmlns:wp14="http://schemas.microsoft.com/office/word/2010/wordml" w:rsidR="00292D9F" w:rsidTr="61D4F6AA" w14:paraId="3F046ACC" wp14:textId="77777777">
        <w:tc>
          <w:tcPr>
            <w:tcW w:w="6675" w:type="dxa"/>
            <w:shd w:val="clear" w:color="auto" w:fill="auto"/>
            <w:tcMar/>
          </w:tcPr>
          <w:p w:rsidR="00292D9F" w:rsidP="00512318" w:rsidRDefault="0040648D" w14:paraId="03290A83" wp14:textId="77777777">
            <w:pPr>
              <w:spacing w:after="0" w:line="240" w:lineRule="auto"/>
              <w:rPr>
                <w:rFonts w:ascii="Arial" w:hAnsi="Arial" w:eastAsia="Arial" w:cs="Arial"/>
                <w:b/>
                <w:sz w:val="20"/>
                <w:szCs w:val="20"/>
              </w:rPr>
            </w:pPr>
            <w:r>
              <w:rPr>
                <w:rFonts w:ascii="Arial" w:hAnsi="Arial" w:eastAsia="Arial" w:cs="Arial"/>
                <w:b/>
                <w:sz w:val="20"/>
                <w:szCs w:val="20"/>
              </w:rPr>
              <w:t>Gabriel Augusto</w:t>
            </w:r>
          </w:p>
          <w:p w:rsidR="00292D9F" w:rsidP="00512318" w:rsidRDefault="00292D9F" w14:paraId="0E27B00A" wp14:textId="77777777">
            <w:pPr>
              <w:spacing w:after="0" w:line="240" w:lineRule="auto"/>
              <w:rPr>
                <w:rFonts w:ascii="Arial" w:hAnsi="Arial" w:eastAsia="Arial" w:cs="Arial"/>
                <w:b/>
                <w:sz w:val="20"/>
                <w:szCs w:val="20"/>
              </w:rPr>
            </w:pPr>
          </w:p>
        </w:tc>
        <w:tc>
          <w:tcPr>
            <w:tcW w:w="2700" w:type="dxa"/>
            <w:shd w:val="clear" w:color="auto" w:fill="auto"/>
            <w:tcMar/>
          </w:tcPr>
          <w:p w:rsidR="00292D9F" w:rsidP="00512318" w:rsidRDefault="0040648D" w14:paraId="2E5B89F3" wp14:textId="77777777">
            <w:pPr>
              <w:spacing w:after="0" w:line="240" w:lineRule="auto"/>
              <w:rPr>
                <w:rFonts w:ascii="Arial" w:hAnsi="Arial" w:eastAsia="Arial" w:cs="Arial"/>
                <w:b/>
                <w:sz w:val="20"/>
                <w:szCs w:val="20"/>
              </w:rPr>
            </w:pPr>
            <w:r>
              <w:rPr>
                <w:rFonts w:ascii="Arial" w:hAnsi="Arial" w:eastAsia="Arial" w:cs="Arial"/>
                <w:b/>
                <w:sz w:val="20"/>
                <w:szCs w:val="20"/>
              </w:rPr>
              <w:t>24026098</w:t>
            </w:r>
          </w:p>
        </w:tc>
      </w:tr>
      <w:tr xmlns:wp14="http://schemas.microsoft.com/office/word/2010/wordml" w:rsidR="00292D9F" w:rsidTr="61D4F6AA" w14:paraId="3CE08993" wp14:textId="77777777">
        <w:tc>
          <w:tcPr>
            <w:tcW w:w="6675" w:type="dxa"/>
            <w:shd w:val="clear" w:color="auto" w:fill="auto"/>
            <w:tcMar/>
          </w:tcPr>
          <w:p w:rsidR="00292D9F" w:rsidP="00512318" w:rsidRDefault="0040648D" w14:paraId="79AC7BD6" wp14:textId="77777777">
            <w:pPr>
              <w:spacing w:after="0" w:line="240" w:lineRule="auto"/>
              <w:rPr>
                <w:rFonts w:ascii="Arial" w:hAnsi="Arial" w:eastAsia="Arial" w:cs="Arial"/>
                <w:b/>
                <w:sz w:val="20"/>
                <w:szCs w:val="20"/>
              </w:rPr>
            </w:pPr>
            <w:r>
              <w:rPr>
                <w:rFonts w:ascii="Arial" w:hAnsi="Arial" w:eastAsia="Arial" w:cs="Arial"/>
                <w:b/>
                <w:sz w:val="20"/>
                <w:szCs w:val="20"/>
              </w:rPr>
              <w:t>Vitor Kenzo</w:t>
            </w:r>
          </w:p>
          <w:p w:rsidR="00292D9F" w:rsidP="00512318" w:rsidRDefault="00292D9F" w14:paraId="60061E4C" wp14:textId="77777777">
            <w:pPr>
              <w:spacing w:after="0" w:line="240" w:lineRule="auto"/>
              <w:rPr>
                <w:rFonts w:ascii="Arial" w:hAnsi="Arial" w:eastAsia="Arial" w:cs="Arial"/>
                <w:b/>
                <w:sz w:val="20"/>
                <w:szCs w:val="20"/>
              </w:rPr>
            </w:pPr>
          </w:p>
        </w:tc>
        <w:tc>
          <w:tcPr>
            <w:tcW w:w="2700" w:type="dxa"/>
            <w:shd w:val="clear" w:color="auto" w:fill="auto"/>
            <w:tcMar/>
          </w:tcPr>
          <w:p w:rsidR="00292D9F" w:rsidP="00512318" w:rsidRDefault="0040648D" w14:paraId="6B0E8840" wp14:textId="77777777">
            <w:pPr>
              <w:spacing w:after="0" w:line="240" w:lineRule="auto"/>
              <w:rPr>
                <w:rFonts w:ascii="Arial" w:hAnsi="Arial" w:eastAsia="Arial" w:cs="Arial"/>
                <w:b/>
                <w:sz w:val="20"/>
                <w:szCs w:val="20"/>
              </w:rPr>
            </w:pPr>
            <w:r>
              <w:rPr>
                <w:rFonts w:ascii="Arial" w:hAnsi="Arial" w:eastAsia="Arial" w:cs="Arial"/>
                <w:b/>
                <w:sz w:val="20"/>
                <w:szCs w:val="20"/>
              </w:rPr>
              <w:t>24026113</w:t>
            </w:r>
          </w:p>
        </w:tc>
      </w:tr>
    </w:tbl>
    <w:p xmlns:wp14="http://schemas.microsoft.com/office/word/2010/wordml" w:rsidR="00292D9F" w:rsidP="00292D9F" w:rsidRDefault="00292D9F" w14:paraId="44EAFD9C" wp14:textId="77777777">
      <w:pPr>
        <w:pBdr>
          <w:top w:val="nil"/>
          <w:left w:val="nil"/>
          <w:bottom w:val="nil"/>
          <w:right w:val="nil"/>
          <w:between w:val="nil"/>
        </w:pBdr>
        <w:spacing w:after="0" w:line="240" w:lineRule="auto"/>
        <w:ind w:left="360"/>
        <w:jc w:val="both"/>
        <w:rPr>
          <w:rFonts w:ascii="Arial" w:hAnsi="Arial" w:eastAsia="Arial" w:cs="Arial"/>
          <w:b/>
          <w:color w:val="000000"/>
          <w:sz w:val="20"/>
          <w:szCs w:val="20"/>
        </w:rPr>
      </w:pPr>
    </w:p>
    <w:p xmlns:wp14="http://schemas.microsoft.com/office/word/2010/wordml" w:rsidR="00292D9F" w:rsidP="00292D9F" w:rsidRDefault="00292D9F" w14:paraId="4A237FEC" wp14:textId="77777777">
      <w:pPr>
        <w:pBdr>
          <w:top w:val="nil"/>
          <w:left w:val="nil"/>
          <w:bottom w:val="nil"/>
          <w:right w:val="nil"/>
          <w:between w:val="nil"/>
        </w:pBdr>
        <w:spacing w:after="0" w:line="240" w:lineRule="auto"/>
        <w:jc w:val="both"/>
        <w:rPr>
          <w:rFonts w:ascii="Arial" w:hAnsi="Arial" w:eastAsia="Arial" w:cs="Arial"/>
          <w:b/>
          <w:color w:val="000000"/>
          <w:sz w:val="20"/>
          <w:szCs w:val="20"/>
        </w:rPr>
      </w:pPr>
      <w:r>
        <w:rPr>
          <w:rFonts w:ascii="Arial" w:hAnsi="Arial" w:eastAsia="Arial" w:cs="Arial"/>
          <w:b/>
          <w:color w:val="000000"/>
          <w:sz w:val="20"/>
          <w:szCs w:val="20"/>
        </w:rPr>
        <w:t>Professor responsável</w:t>
      </w:r>
    </w:p>
    <w:tbl>
      <w:tblPr>
        <w:tblW w:w="9435" w:type="dxa"/>
        <w:tblInd w:w="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9435"/>
      </w:tblGrid>
      <w:tr xmlns:wp14="http://schemas.microsoft.com/office/word/2010/wordml" w:rsidR="00292D9F" w:rsidTr="00512318" w14:paraId="6BEB6A31" wp14:textId="77777777">
        <w:tc>
          <w:tcPr>
            <w:tcW w:w="9435" w:type="dxa"/>
          </w:tcPr>
          <w:p w:rsidR="00292D9F" w:rsidP="00512318" w:rsidRDefault="00085517" w14:paraId="0FAB4D14" wp14:textId="77777777">
            <w:pPr>
              <w:pBdr>
                <w:top w:val="nil"/>
                <w:left w:val="nil"/>
                <w:bottom w:val="nil"/>
                <w:right w:val="nil"/>
                <w:between w:val="nil"/>
              </w:pBdr>
              <w:jc w:val="both"/>
              <w:rPr>
                <w:rFonts w:ascii="Arial" w:hAnsi="Arial" w:eastAsia="Arial" w:cs="Arial"/>
                <w:b/>
                <w:color w:val="000000"/>
                <w:sz w:val="20"/>
                <w:szCs w:val="20"/>
              </w:rPr>
            </w:pPr>
            <w:r>
              <w:rPr>
                <w:rFonts w:ascii="Arial" w:hAnsi="Arial" w:cs="Arial"/>
                <w:color w:val="666666"/>
                <w:sz w:val="21"/>
                <w:szCs w:val="21"/>
                <w:shd w:val="clear" w:color="auto" w:fill="FFFFFF"/>
              </w:rPr>
              <w:t xml:space="preserve">Prof. </w:t>
            </w:r>
            <w:r w:rsidR="0040648D">
              <w:rPr>
                <w:rFonts w:ascii="Arial" w:hAnsi="Arial" w:cs="Arial"/>
                <w:color w:val="666666"/>
                <w:sz w:val="21"/>
                <w:szCs w:val="21"/>
                <w:shd w:val="clear" w:color="auto" w:fill="FFFFFF"/>
              </w:rPr>
              <w:t xml:space="preserve">Victor Bruno Alexander Rosetti de Quiroz e </w:t>
            </w:r>
            <w:r>
              <w:rPr>
                <w:rFonts w:ascii="Arial" w:hAnsi="Arial" w:cs="Arial"/>
                <w:color w:val="666666"/>
                <w:sz w:val="21"/>
                <w:szCs w:val="21"/>
                <w:shd w:val="clear" w:color="auto" w:fill="FFFFFF"/>
              </w:rPr>
              <w:t xml:space="preserve">Prof. </w:t>
            </w:r>
            <w:r w:rsidR="0040648D">
              <w:rPr>
                <w:rFonts w:ascii="Arial" w:hAnsi="Arial" w:cs="Arial"/>
                <w:color w:val="666666"/>
                <w:sz w:val="21"/>
                <w:szCs w:val="21"/>
                <w:shd w:val="clear" w:color="auto" w:fill="FFFFFF"/>
              </w:rPr>
              <w:t>Fabiano Alves Onça</w:t>
            </w:r>
          </w:p>
        </w:tc>
      </w:tr>
    </w:tbl>
    <w:p xmlns:wp14="http://schemas.microsoft.com/office/word/2010/wordml" w:rsidR="00292D9F" w:rsidP="00292D9F" w:rsidRDefault="00292D9F" w14:paraId="4B94D5A5" wp14:textId="77777777">
      <w:pPr>
        <w:pBdr>
          <w:top w:val="nil"/>
          <w:left w:val="nil"/>
          <w:bottom w:val="nil"/>
          <w:right w:val="nil"/>
          <w:between w:val="nil"/>
        </w:pBdr>
        <w:spacing w:after="0" w:line="240" w:lineRule="auto"/>
        <w:jc w:val="both"/>
        <w:rPr>
          <w:rFonts w:ascii="Arial" w:hAnsi="Arial" w:eastAsia="Arial" w:cs="Arial"/>
          <w:b/>
          <w:color w:val="000000"/>
          <w:sz w:val="20"/>
          <w:szCs w:val="20"/>
        </w:rPr>
      </w:pPr>
    </w:p>
    <w:p xmlns:wp14="http://schemas.microsoft.com/office/word/2010/wordml" w:rsidR="00292D9F" w:rsidP="00292D9F" w:rsidRDefault="00292D9F" w14:paraId="7FCFC579" wp14:textId="77777777">
      <w:pPr>
        <w:pBdr>
          <w:top w:val="nil"/>
          <w:left w:val="nil"/>
          <w:bottom w:val="nil"/>
          <w:right w:val="nil"/>
          <w:between w:val="nil"/>
        </w:pBdr>
        <w:spacing w:after="0" w:line="240" w:lineRule="auto"/>
        <w:jc w:val="both"/>
        <w:rPr>
          <w:rFonts w:ascii="Arial" w:hAnsi="Arial" w:eastAsia="Arial" w:cs="Arial"/>
          <w:b/>
          <w:color w:val="000000"/>
          <w:sz w:val="20"/>
          <w:szCs w:val="20"/>
        </w:rPr>
      </w:pPr>
      <w:r>
        <w:rPr>
          <w:rFonts w:ascii="Arial" w:hAnsi="Arial" w:eastAsia="Arial" w:cs="Arial"/>
          <w:b/>
          <w:color w:val="000000"/>
          <w:sz w:val="20"/>
          <w:szCs w:val="20"/>
        </w:rPr>
        <w:t>Curso</w:t>
      </w:r>
    </w:p>
    <w:tbl>
      <w:tblPr>
        <w:tblW w:w="9435" w:type="dxa"/>
        <w:tblInd w:w="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9435"/>
      </w:tblGrid>
      <w:tr xmlns:wp14="http://schemas.microsoft.com/office/word/2010/wordml" w:rsidR="00292D9F" w:rsidTr="61D4F6AA" w14:paraId="48FC8A64" wp14:textId="77777777">
        <w:tc>
          <w:tcPr>
            <w:tcW w:w="9435" w:type="dxa"/>
            <w:tcMar/>
          </w:tcPr>
          <w:p w:rsidR="00292D9F" w:rsidP="61D4F6AA" w:rsidRDefault="0040648D" w14:paraId="23B782F9" wp14:textId="77777777">
            <w:pPr>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b w:val="1"/>
                <w:bCs w:val="1"/>
                <w:color w:val="000000"/>
                <w:sz w:val="20"/>
                <w:szCs w:val="20"/>
              </w:rPr>
            </w:pPr>
            <w:r w:rsidRPr="61D4F6AA" w:rsidR="0040648D">
              <w:rPr>
                <w:rFonts w:ascii="Arial" w:hAnsi="Arial" w:eastAsia="Arial" w:cs="Arial"/>
                <w:color w:val="auto"/>
                <w:sz w:val="20"/>
                <w:szCs w:val="20"/>
              </w:rPr>
              <w:t>Ciências da Computação</w:t>
            </w:r>
          </w:p>
        </w:tc>
      </w:tr>
    </w:tbl>
    <w:p xmlns:wp14="http://schemas.microsoft.com/office/word/2010/wordml" w:rsidR="00292D9F" w:rsidP="00292D9F" w:rsidRDefault="00292D9F" w14:paraId="3DEEC669" wp14:textId="77777777">
      <w:pPr>
        <w:pBdr>
          <w:top w:val="nil"/>
          <w:left w:val="nil"/>
          <w:bottom w:val="nil"/>
          <w:right w:val="nil"/>
          <w:between w:val="nil"/>
        </w:pBdr>
        <w:spacing w:after="0" w:line="240" w:lineRule="auto"/>
        <w:jc w:val="both"/>
        <w:rPr>
          <w:rFonts w:ascii="Arial" w:hAnsi="Arial" w:eastAsia="Arial" w:cs="Arial"/>
          <w:b/>
          <w:color w:val="000000"/>
          <w:sz w:val="20"/>
          <w:szCs w:val="20"/>
        </w:rPr>
      </w:pPr>
    </w:p>
    <w:p xmlns:wp14="http://schemas.microsoft.com/office/word/2010/wordml" w:rsidR="00292D9F" w:rsidP="00292D9F" w:rsidRDefault="00292D9F" w14:paraId="68013800" wp14:textId="77777777">
      <w:pPr>
        <w:spacing w:after="0" w:line="240" w:lineRule="auto"/>
        <w:jc w:val="both"/>
        <w:rPr>
          <w:rFonts w:ascii="Arial" w:hAnsi="Arial" w:eastAsia="Arial" w:cs="Arial"/>
          <w:b/>
          <w:sz w:val="20"/>
          <w:szCs w:val="20"/>
        </w:rPr>
      </w:pPr>
      <w:r>
        <w:rPr>
          <w:rFonts w:ascii="Arial" w:hAnsi="Arial" w:eastAsia="Arial" w:cs="Arial"/>
          <w:b/>
          <w:sz w:val="20"/>
          <w:szCs w:val="20"/>
        </w:rPr>
        <w:t>Linha de atuação</w:t>
      </w:r>
    </w:p>
    <w:p xmlns:wp14="http://schemas.microsoft.com/office/word/2010/wordml" w:rsidRPr="005C5BD0" w:rsidR="00292D9F" w:rsidP="43BE9A1B" w:rsidRDefault="00292D9F" w14:paraId="792332F2" wp14:textId="33DB5B69">
      <w:pPr>
        <w:spacing w:after="0" w:line="240" w:lineRule="auto"/>
        <w:jc w:val="both"/>
        <w:rPr>
          <w:rFonts w:ascii="Arial" w:hAnsi="Arial" w:eastAsia="Arial" w:cs="Arial"/>
          <w:b w:val="1"/>
          <w:bCs w:val="1"/>
          <w:color w:val="4F6228" w:themeColor="accent3" w:themeShade="80"/>
          <w:sz w:val="20"/>
          <w:szCs w:val="20"/>
        </w:rPr>
      </w:pPr>
      <w:r w:rsidRPr="43BE9A1B" w:rsidR="00292D9F">
        <w:rPr>
          <w:rFonts w:ascii="Arial Unicode MS" w:hAnsi="Arial Unicode MS" w:eastAsia="Arial Unicode MS" w:cs="Arial Unicode MS"/>
          <w:b w:val="1"/>
          <w:bCs w:val="1"/>
          <w:color w:val="4F6228" w:themeColor="accent3" w:themeTint="FF" w:themeShade="80"/>
          <w:sz w:val="16"/>
          <w:szCs w:val="16"/>
        </w:rPr>
        <w:t xml:space="preserve">Identificar com ✓ uma ou mais linhas de atuação </w:t>
      </w:r>
      <w:r w:rsidRPr="43BE9A1B" w:rsidR="20C02DE6">
        <w:rPr>
          <w:rFonts w:ascii="Arial Unicode MS" w:hAnsi="Arial Unicode MS" w:eastAsia="Arial Unicode MS" w:cs="Arial Unicode MS"/>
          <w:b w:val="1"/>
          <w:bCs w:val="1"/>
          <w:color w:val="4F6228" w:themeColor="accent3" w:themeTint="FF" w:themeShade="80"/>
          <w:sz w:val="16"/>
          <w:szCs w:val="16"/>
        </w:rPr>
        <w:t>conforme projeto</w:t>
      </w:r>
      <w:r w:rsidRPr="43BE9A1B" w:rsidR="005C5BD0">
        <w:rPr>
          <w:rFonts w:ascii="Arial" w:hAnsi="Arial" w:eastAsia="Arial" w:cs="Arial"/>
          <w:b w:val="1"/>
          <w:bCs w:val="1"/>
          <w:color w:val="4F6228" w:themeColor="accent3" w:themeTint="FF" w:themeShade="80"/>
          <w:sz w:val="16"/>
          <w:szCs w:val="16"/>
        </w:rPr>
        <w:t xml:space="preserve"> pedagógico de curso.</w:t>
      </w:r>
    </w:p>
    <w:tbl>
      <w:tblPr>
        <w:tblW w:w="9450" w:type="dxa"/>
        <w:tblLayout w:type="fixed"/>
        <w:tblLook w:val="0000"/>
      </w:tblPr>
      <w:tblGrid>
        <w:gridCol w:w="4530"/>
        <w:gridCol w:w="4920"/>
      </w:tblGrid>
      <w:tr xmlns:wp14="http://schemas.microsoft.com/office/word/2010/wordml" w:rsidR="00292D9F" w:rsidTr="00512318" w14:paraId="73BE7E09" wp14:textId="77777777">
        <w:tc>
          <w:tcPr>
            <w:tcW w:w="4530" w:type="dxa"/>
            <w:tcBorders>
              <w:top w:val="single" w:color="000000" w:sz="4" w:space="0"/>
              <w:left w:val="single" w:color="000000" w:sz="4" w:space="0"/>
              <w:bottom w:val="single" w:color="000000" w:sz="4" w:space="0"/>
            </w:tcBorders>
            <w:shd w:val="clear" w:color="auto" w:fill="auto"/>
          </w:tcPr>
          <w:p w:rsidR="00292D9F" w:rsidP="00611424" w:rsidRDefault="005C5BD0" w14:paraId="301661C9" wp14:textId="77777777">
            <w:pPr>
              <w:pBdr>
                <w:top w:val="nil"/>
                <w:left w:val="nil"/>
                <w:bottom w:val="nil"/>
                <w:right w:val="nil"/>
                <w:between w:val="nil"/>
              </w:pBdr>
              <w:spacing w:after="0" w:line="240" w:lineRule="auto"/>
              <w:ind w:left="360"/>
              <w:rPr>
                <w:rFonts w:ascii="Arial" w:hAnsi="Arial" w:eastAsia="Arial" w:cs="Arial"/>
                <w:color w:val="000000"/>
                <w:sz w:val="20"/>
                <w:szCs w:val="20"/>
              </w:rPr>
            </w:pPr>
            <w:r>
              <w:rPr>
                <w:rFonts w:ascii="Arial" w:hAnsi="Arial" w:eastAsia="Arial" w:cs="Arial"/>
                <w:color w:val="000000"/>
                <w:sz w:val="20"/>
                <w:szCs w:val="20"/>
              </w:rPr>
              <w:t xml:space="preserve">- </w:t>
            </w:r>
            <w:r w:rsidRPr="005C5BD0">
              <w:rPr>
                <w:rFonts w:ascii="Arial" w:hAnsi="Arial" w:eastAsia="Arial" w:cs="Arial"/>
                <w:color w:val="000000"/>
                <w:sz w:val="20"/>
                <w:szCs w:val="20"/>
              </w:rPr>
              <w:t xml:space="preserve">Projeto Interdisciplinar: </w:t>
            </w:r>
            <w:r w:rsidR="00611424">
              <w:rPr>
                <w:rFonts w:ascii="Arial" w:hAnsi="Arial" w:eastAsia="Arial" w:cs="Arial"/>
                <w:color w:val="000000"/>
                <w:sz w:val="20"/>
                <w:szCs w:val="20"/>
              </w:rPr>
              <w:t>Jogos Digitais</w:t>
            </w:r>
          </w:p>
        </w:tc>
        <w:tc>
          <w:tcPr>
            <w:tcW w:w="4920" w:type="dxa"/>
            <w:tcBorders>
              <w:top w:val="single" w:color="000000" w:sz="4" w:space="0"/>
              <w:left w:val="single" w:color="000000" w:sz="4" w:space="0"/>
              <w:bottom w:val="single" w:color="000000" w:sz="4" w:space="0"/>
              <w:right w:val="single" w:color="000000" w:sz="4" w:space="0"/>
            </w:tcBorders>
            <w:shd w:val="clear" w:color="auto" w:fill="auto"/>
          </w:tcPr>
          <w:p w:rsidR="00611424" w:rsidP="00611424" w:rsidRDefault="00085517" w14:paraId="3657D53F" wp14:textId="77777777">
            <w:pPr>
              <w:pBdr>
                <w:top w:val="nil"/>
                <w:left w:val="nil"/>
                <w:bottom w:val="nil"/>
                <w:right w:val="nil"/>
                <w:between w:val="nil"/>
              </w:pBdr>
              <w:spacing w:after="0" w:line="240" w:lineRule="auto"/>
              <w:rPr>
                <w:rFonts w:ascii="Arial" w:hAnsi="Arial" w:eastAsia="Arial" w:cs="Arial"/>
                <w:color w:val="000000"/>
                <w:sz w:val="20"/>
                <w:szCs w:val="20"/>
              </w:rPr>
            </w:pPr>
            <w:r w:rsidRPr="005C5BD0">
              <w:rPr>
                <w:rFonts w:ascii="Arial Unicode MS" w:hAnsi="Arial Unicode MS" w:eastAsia="Arial Unicode MS" w:cs="Arial Unicode MS"/>
                <w:b/>
                <w:color w:val="4F6228" w:themeColor="accent3" w:themeShade="80"/>
                <w:sz w:val="16"/>
                <w:szCs w:val="16"/>
              </w:rPr>
              <w:t>✓</w:t>
            </w:r>
          </w:p>
          <w:p w:rsidR="00292D9F" w:rsidP="005C5BD0" w:rsidRDefault="00292D9F" w14:paraId="3656B9AB" wp14:textId="77777777">
            <w:pPr>
              <w:pBdr>
                <w:top w:val="nil"/>
                <w:left w:val="nil"/>
                <w:bottom w:val="nil"/>
                <w:right w:val="nil"/>
                <w:between w:val="nil"/>
              </w:pBdr>
              <w:spacing w:after="0" w:line="240" w:lineRule="auto"/>
              <w:rPr>
                <w:rFonts w:ascii="Arial" w:hAnsi="Arial" w:eastAsia="Arial" w:cs="Arial"/>
                <w:color w:val="000000"/>
                <w:sz w:val="20"/>
                <w:szCs w:val="20"/>
              </w:rPr>
            </w:pPr>
          </w:p>
        </w:tc>
      </w:tr>
    </w:tbl>
    <w:p xmlns:wp14="http://schemas.microsoft.com/office/word/2010/wordml" w:rsidR="00292D9F" w:rsidP="00292D9F" w:rsidRDefault="00292D9F" w14:paraId="45FB0818" wp14:textId="77777777">
      <w:pPr>
        <w:spacing w:after="0" w:line="240" w:lineRule="auto"/>
        <w:jc w:val="both"/>
        <w:rPr>
          <w:rFonts w:ascii="Arial" w:hAnsi="Arial" w:eastAsia="Arial" w:cs="Arial"/>
          <w:color w:val="FF3333"/>
          <w:sz w:val="20"/>
          <w:szCs w:val="20"/>
        </w:rPr>
      </w:pPr>
    </w:p>
    <w:p xmlns:wp14="http://schemas.microsoft.com/office/word/2010/wordml" w:rsidR="00292D9F" w:rsidP="00292D9F" w:rsidRDefault="00292D9F" w14:paraId="5F426276" wp14:textId="77777777">
      <w:pPr>
        <w:spacing w:after="0" w:line="240" w:lineRule="auto"/>
        <w:jc w:val="both"/>
        <w:rPr>
          <w:rFonts w:ascii="Arial" w:hAnsi="Arial" w:eastAsia="Arial" w:cs="Arial"/>
          <w:b/>
          <w:sz w:val="20"/>
          <w:szCs w:val="20"/>
        </w:rPr>
      </w:pPr>
      <w:r>
        <w:rPr>
          <w:rFonts w:ascii="Arial" w:hAnsi="Arial" w:eastAsia="Arial" w:cs="Arial"/>
          <w:b/>
          <w:sz w:val="20"/>
          <w:szCs w:val="20"/>
        </w:rPr>
        <w:t>Objetivos do Desenvolvimento Sustentável</w:t>
      </w:r>
    </w:p>
    <w:p xmlns:wp14="http://schemas.microsoft.com/office/word/2010/wordml" w:rsidRPr="005C5BD0" w:rsidR="00292D9F" w:rsidP="00292D9F" w:rsidRDefault="00292D9F" w14:paraId="7BBA5368" wp14:textId="77777777">
      <w:pPr>
        <w:spacing w:after="0" w:line="240" w:lineRule="auto"/>
        <w:jc w:val="both"/>
        <w:rPr>
          <w:rFonts w:ascii="Arial" w:hAnsi="Arial" w:eastAsia="Arial" w:cs="Arial"/>
          <w:b/>
          <w:color w:val="4F6228" w:themeColor="accent3" w:themeShade="80"/>
          <w:sz w:val="16"/>
          <w:szCs w:val="16"/>
        </w:rPr>
      </w:pPr>
      <w:r w:rsidRPr="005C5BD0">
        <w:rPr>
          <w:rFonts w:ascii="Arial Unicode MS" w:hAnsi="Arial Unicode MS" w:eastAsia="Arial Unicode MS" w:cs="Arial Unicode MS"/>
          <w:b/>
          <w:color w:val="4F6228" w:themeColor="accent3" w:themeShade="80"/>
          <w:sz w:val="16"/>
          <w:szCs w:val="16"/>
        </w:rPr>
        <w:t>Identificar com ✓ um ou mais ODS impactado(s) pelo projeto</w:t>
      </w:r>
    </w:p>
    <w:tbl>
      <w:tblPr>
        <w:tblW w:w="9435" w:type="dxa"/>
        <w:tblInd w:w="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4515"/>
        <w:gridCol w:w="4920"/>
      </w:tblGrid>
      <w:tr xmlns:wp14="http://schemas.microsoft.com/office/word/2010/wordml" w:rsidR="00292D9F" w:rsidTr="43BE9A1B" w14:paraId="4F78A8B0" wp14:textId="77777777">
        <w:tc>
          <w:tcPr>
            <w:tcW w:w="4515" w:type="dxa"/>
            <w:tcMar/>
          </w:tcPr>
          <w:p w:rsidR="00292D9F" w:rsidP="00292D9F" w:rsidRDefault="00292D9F" w14:paraId="51BB4E18" wp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 Erradicação da Pobreza</w:t>
            </w:r>
          </w:p>
          <w:p w:rsidR="00292D9F" w:rsidP="00292D9F" w:rsidRDefault="00292D9F" w14:paraId="697FFBF0" wp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2- Fome Zero</w:t>
            </w:r>
          </w:p>
          <w:p w:rsidR="00292D9F" w:rsidP="43BE9A1B" w:rsidRDefault="00292D9F" w14:paraId="1C8DAA4F" wp14:textId="2D87D90A">
            <w:pPr>
              <w:numPr>
                <w:ilvl w:val="0"/>
                <w:numId w:val="1"/>
              </w:numPr>
              <w:shd w:val="clear" w:color="auto" w:fill="FFFFFF" w:themeFill="background1"/>
              <w:spacing w:after="0" w:line="240" w:lineRule="auto"/>
              <w:rPr>
                <w:rFonts w:ascii="Arial" w:hAnsi="Arial" w:eastAsia="Arial" w:cs="Arial"/>
                <w:sz w:val="20"/>
                <w:szCs w:val="20"/>
              </w:rPr>
            </w:pPr>
            <w:r w:rsidRPr="43BE9A1B" w:rsidR="00292D9F">
              <w:rPr>
                <w:rFonts w:ascii="Arial" w:hAnsi="Arial" w:eastAsia="Arial" w:cs="Arial"/>
                <w:sz w:val="20"/>
                <w:szCs w:val="20"/>
              </w:rPr>
              <w:t xml:space="preserve">3- Saúde e </w:t>
            </w:r>
            <w:r w:rsidRPr="43BE9A1B" w:rsidR="284ED414">
              <w:rPr>
                <w:rFonts w:ascii="Arial" w:hAnsi="Arial" w:eastAsia="Arial" w:cs="Arial"/>
                <w:sz w:val="20"/>
                <w:szCs w:val="20"/>
              </w:rPr>
              <w:t>Bem-estar</w:t>
            </w:r>
          </w:p>
          <w:p w:rsidR="00292D9F" w:rsidP="00292D9F" w:rsidRDefault="00292D9F" w14:paraId="4BD75E85" wp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4- Educação de Qualidade</w:t>
            </w:r>
          </w:p>
          <w:p w:rsidR="00292D9F" w:rsidP="00292D9F" w:rsidRDefault="00292D9F" w14:paraId="2ACE71EE" wp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5- Igualdade de Gênero</w:t>
            </w:r>
          </w:p>
          <w:p w:rsidR="00292D9F" w:rsidP="00292D9F" w:rsidRDefault="00292D9F" w14:paraId="39AFFC49" wp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6- Água Potável e Saneamento</w:t>
            </w:r>
          </w:p>
          <w:p w:rsidR="00292D9F" w:rsidP="00292D9F" w:rsidRDefault="00292D9F" w14:paraId="71265641" wp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7- Energia Limpa e Acessível</w:t>
            </w:r>
          </w:p>
          <w:p w:rsidR="00292D9F" w:rsidP="00292D9F" w:rsidRDefault="00292D9F" w14:paraId="4314A4D1" wp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8- Trabalho Decente e Crescimento Econômico</w:t>
            </w:r>
          </w:p>
          <w:p w:rsidR="00292D9F" w:rsidP="00292D9F" w:rsidRDefault="00292D9F" w14:paraId="0D451F0E" wp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9- Indústria, Inovação e Infraestrutura</w:t>
            </w:r>
          </w:p>
        </w:tc>
        <w:tc>
          <w:tcPr>
            <w:tcW w:w="4920" w:type="dxa"/>
            <w:tcMar/>
          </w:tcPr>
          <w:p w:rsidR="00292D9F" w:rsidP="00292D9F" w:rsidRDefault="00292D9F" w14:paraId="5DB4B9BD" wp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 xml:space="preserve">10- Redução das Desigualdades </w:t>
            </w:r>
          </w:p>
          <w:p w:rsidR="00292D9F" w:rsidP="00292D9F" w:rsidRDefault="00292D9F" w14:paraId="4B51CE31" wp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11-Cidades e Comunidades Sustentáveis</w:t>
            </w:r>
          </w:p>
          <w:p w:rsidR="00292D9F" w:rsidP="00292D9F" w:rsidRDefault="00292D9F" w14:paraId="0D609A03" wp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12- Consumo e Produção Responsáveis</w:t>
            </w:r>
          </w:p>
          <w:p w:rsidR="00292D9F" w:rsidP="00292D9F" w:rsidRDefault="00292D9F" w14:paraId="0988DA36" wp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13- Ação Contra a Mudança Global do Clima</w:t>
            </w:r>
          </w:p>
          <w:p w:rsidR="00292D9F" w:rsidP="00292D9F" w:rsidRDefault="00292D9F" w14:paraId="0687908A" wp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14- Vida na Água</w:t>
            </w:r>
            <w:r w:rsidRPr="005C5BD0" w:rsidR="00CE4D69">
              <w:rPr>
                <w:rFonts w:ascii="Arial Unicode MS" w:hAnsi="Arial Unicode MS" w:eastAsia="Arial Unicode MS" w:cs="Arial Unicode MS"/>
                <w:b/>
                <w:color w:val="4F6228" w:themeColor="accent3" w:themeShade="80"/>
                <w:sz w:val="16"/>
                <w:szCs w:val="16"/>
              </w:rPr>
              <w:t>✓</w:t>
            </w:r>
          </w:p>
          <w:p w:rsidR="00292D9F" w:rsidP="00292D9F" w:rsidRDefault="00292D9F" w14:paraId="685776EA" wp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15- Vida Terrestre</w:t>
            </w:r>
          </w:p>
          <w:p w:rsidR="00292D9F" w:rsidP="00292D9F" w:rsidRDefault="00292D9F" w14:paraId="1DBE5D47" wp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16- Paz, Justiça e Instituições Eficazes</w:t>
            </w:r>
          </w:p>
          <w:p w:rsidR="00292D9F" w:rsidP="00292D9F" w:rsidRDefault="00292D9F" w14:paraId="18966F05" wp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17- Parcerias e Meios de Implementação</w:t>
            </w:r>
          </w:p>
          <w:p w:rsidR="00292D9F" w:rsidP="00292D9F" w:rsidRDefault="00292D9F" w14:paraId="049F31CB" wp14:textId="77777777">
            <w:pPr>
              <w:numPr>
                <w:ilvl w:val="0"/>
                <w:numId w:val="1"/>
              </w:numPr>
              <w:shd w:val="clear" w:color="auto" w:fill="FFFFFF"/>
              <w:spacing w:after="0" w:line="240" w:lineRule="auto"/>
              <w:ind w:left="0"/>
              <w:rPr>
                <w:rFonts w:ascii="Arial" w:hAnsi="Arial" w:eastAsia="Arial" w:cs="Arial"/>
                <w:sz w:val="20"/>
                <w:szCs w:val="20"/>
              </w:rPr>
            </w:pPr>
          </w:p>
        </w:tc>
      </w:tr>
    </w:tbl>
    <w:p xmlns:wp14="http://schemas.microsoft.com/office/word/2010/wordml" w:rsidR="00292D9F" w:rsidP="00292D9F" w:rsidRDefault="00292D9F" w14:paraId="53128261" wp14:textId="77777777">
      <w:pPr>
        <w:spacing w:after="0" w:line="240" w:lineRule="auto"/>
        <w:jc w:val="both"/>
        <w:rPr>
          <w:rFonts w:ascii="Arial" w:hAnsi="Arial" w:eastAsia="Arial" w:cs="Arial"/>
          <w:sz w:val="20"/>
          <w:szCs w:val="20"/>
        </w:rPr>
      </w:pPr>
    </w:p>
    <w:p xmlns:wp14="http://schemas.microsoft.com/office/word/2010/wordml" w:rsidR="005C5BD0" w:rsidP="00292D9F" w:rsidRDefault="005C5BD0" w14:paraId="62486C05" wp14:textId="77777777">
      <w:pPr>
        <w:spacing w:after="0" w:line="240" w:lineRule="auto"/>
        <w:jc w:val="both"/>
        <w:rPr>
          <w:rFonts w:ascii="Arial" w:hAnsi="Arial" w:eastAsia="Arial" w:cs="Arial"/>
          <w:b/>
          <w:sz w:val="20"/>
          <w:szCs w:val="20"/>
        </w:rPr>
      </w:pPr>
    </w:p>
    <w:p xmlns:wp14="http://schemas.microsoft.com/office/word/2010/wordml" w:rsidR="005C5BD0" w:rsidP="00292D9F" w:rsidRDefault="005C5BD0" w14:paraId="4101652C" wp14:textId="77777777">
      <w:pPr>
        <w:spacing w:after="0" w:line="240" w:lineRule="auto"/>
        <w:jc w:val="both"/>
        <w:rPr>
          <w:rFonts w:ascii="Arial" w:hAnsi="Arial" w:eastAsia="Arial" w:cs="Arial"/>
          <w:b/>
          <w:sz w:val="20"/>
          <w:szCs w:val="20"/>
        </w:rPr>
      </w:pPr>
    </w:p>
    <w:p xmlns:wp14="http://schemas.microsoft.com/office/word/2010/wordml" w:rsidR="00292D9F" w:rsidP="00292D9F" w:rsidRDefault="00292D9F" w14:paraId="344986BB" wp14:textId="77777777">
      <w:pPr>
        <w:spacing w:after="0" w:line="240" w:lineRule="auto"/>
        <w:jc w:val="both"/>
        <w:rPr>
          <w:rFonts w:ascii="Arial" w:hAnsi="Arial" w:eastAsia="Arial" w:cs="Arial"/>
          <w:b/>
          <w:sz w:val="20"/>
          <w:szCs w:val="20"/>
        </w:rPr>
      </w:pPr>
      <w:r>
        <w:rPr>
          <w:rFonts w:ascii="Arial" w:hAnsi="Arial" w:eastAsia="Arial" w:cs="Arial"/>
          <w:b/>
          <w:sz w:val="20"/>
          <w:szCs w:val="20"/>
        </w:rPr>
        <w:t>Tipo de projeto</w:t>
      </w:r>
    </w:p>
    <w:p xmlns:wp14="http://schemas.microsoft.com/office/word/2010/wordml" w:rsidRPr="005C5BD0" w:rsidR="00292D9F" w:rsidP="00292D9F" w:rsidRDefault="00292D9F" w14:paraId="77DED283" wp14:textId="77777777">
      <w:pPr>
        <w:spacing w:after="0" w:line="240" w:lineRule="auto"/>
        <w:jc w:val="both"/>
        <w:rPr>
          <w:rFonts w:ascii="Arial" w:hAnsi="Arial" w:eastAsia="Arial" w:cs="Arial"/>
          <w:b/>
          <w:color w:val="4F6228" w:themeColor="accent3" w:themeShade="80"/>
          <w:sz w:val="16"/>
          <w:szCs w:val="16"/>
        </w:rPr>
      </w:pPr>
      <w:r w:rsidRPr="005C5BD0">
        <w:rPr>
          <w:rFonts w:ascii="Arial Unicode MS" w:hAnsi="Arial Unicode MS" w:eastAsia="Arial Unicode MS" w:cs="Arial Unicode MS"/>
          <w:b/>
          <w:color w:val="4F6228" w:themeColor="accent3" w:themeShade="80"/>
          <w:sz w:val="16"/>
          <w:szCs w:val="16"/>
        </w:rPr>
        <w:t xml:space="preserve">Identificar com ✓ o tipo de projeto. </w:t>
      </w:r>
    </w:p>
    <w:tbl>
      <w:tblPr>
        <w:tblW w:w="9450" w:type="dxa"/>
        <w:tblInd w:w="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9450"/>
      </w:tblGrid>
      <w:tr xmlns:wp14="http://schemas.microsoft.com/office/word/2010/wordml" w:rsidR="00292D9F" w:rsidTr="00512318" w14:paraId="36ADC037" wp14:textId="77777777">
        <w:tc>
          <w:tcPr>
            <w:tcW w:w="9450" w:type="dxa"/>
          </w:tcPr>
          <w:p w:rsidR="00292D9F" w:rsidP="00292D9F" w:rsidRDefault="005C5BD0" w14:paraId="0FEBF26D" wp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Atividade de Extensão</w:t>
            </w:r>
            <w:r w:rsidR="00292D9F">
              <w:rPr>
                <w:rFonts w:ascii="Arial" w:hAnsi="Arial" w:eastAsia="Arial" w:cs="Arial"/>
                <w:sz w:val="20"/>
                <w:szCs w:val="20"/>
              </w:rPr>
              <w:t xml:space="preserve"> não implementado na prática (proposta de intervenção)</w:t>
            </w:r>
          </w:p>
          <w:p w:rsidR="00292D9F" w:rsidP="00292D9F" w:rsidRDefault="005C5BD0" w14:paraId="471932B1" wp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Atividade de Extensão</w:t>
            </w:r>
            <w:r w:rsidR="00292D9F">
              <w:rPr>
                <w:rFonts w:ascii="Arial" w:hAnsi="Arial" w:eastAsia="Arial" w:cs="Arial"/>
                <w:sz w:val="20"/>
                <w:szCs w:val="20"/>
              </w:rPr>
              <w:t xml:space="preserve"> implementado na prática (intervenção executada)</w:t>
            </w:r>
            <w:r w:rsidRPr="005C5BD0" w:rsidR="00085517">
              <w:rPr>
                <w:rFonts w:ascii="Arial Unicode MS" w:hAnsi="Arial Unicode MS" w:eastAsia="Arial Unicode MS" w:cs="Arial Unicode MS"/>
                <w:b/>
                <w:color w:val="4F6228" w:themeColor="accent3" w:themeShade="80"/>
                <w:sz w:val="16"/>
                <w:szCs w:val="16"/>
              </w:rPr>
              <w:t xml:space="preserve"> ✓</w:t>
            </w:r>
          </w:p>
        </w:tc>
      </w:tr>
    </w:tbl>
    <w:p xmlns:wp14="http://schemas.microsoft.com/office/word/2010/wordml" w:rsidR="00292D9F" w:rsidP="00292D9F" w:rsidRDefault="00292D9F" w14:paraId="5BA7DD9F" wp14:textId="77777777">
      <w:pPr>
        <w:spacing w:before="240" w:after="0" w:line="240" w:lineRule="auto"/>
        <w:jc w:val="both"/>
        <w:rPr>
          <w:rFonts w:ascii="Arial" w:hAnsi="Arial" w:eastAsia="Arial" w:cs="Arial"/>
          <w:b/>
          <w:sz w:val="20"/>
          <w:szCs w:val="20"/>
        </w:rPr>
      </w:pPr>
      <w:r>
        <w:rPr>
          <w:rFonts w:ascii="Arial" w:hAnsi="Arial" w:eastAsia="Arial" w:cs="Arial"/>
          <w:b/>
          <w:sz w:val="20"/>
          <w:szCs w:val="20"/>
        </w:rPr>
        <w:t>Tema gerador</w:t>
      </w:r>
    </w:p>
    <w:tbl>
      <w:tblPr>
        <w:tblW w:w="935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9355"/>
      </w:tblGrid>
      <w:tr xmlns:wp14="http://schemas.microsoft.com/office/word/2010/wordml" w:rsidR="00292D9F" w:rsidTr="00512318" w14:paraId="5179135D" wp14:textId="77777777">
        <w:tc>
          <w:tcPr>
            <w:tcW w:w="9355" w:type="dxa"/>
            <w:shd w:val="clear" w:color="auto" w:fill="auto"/>
            <w:tcMar>
              <w:top w:w="100" w:type="dxa"/>
              <w:left w:w="100" w:type="dxa"/>
              <w:bottom w:w="100" w:type="dxa"/>
              <w:right w:w="100" w:type="dxa"/>
            </w:tcMar>
          </w:tcPr>
          <w:p w:rsidR="00292D9F" w:rsidP="00DE37D6" w:rsidRDefault="00085517" w14:paraId="67A3F75C" wp14:textId="77777777">
            <w:pPr>
              <w:widowControl w:val="0"/>
              <w:pBdr>
                <w:top w:val="nil"/>
                <w:left w:val="nil"/>
                <w:bottom w:val="nil"/>
                <w:right w:val="nil"/>
                <w:between w:val="nil"/>
              </w:pBdr>
              <w:spacing w:after="0" w:line="240" w:lineRule="auto"/>
              <w:jc w:val="both"/>
              <w:rPr>
                <w:rFonts w:ascii="Arial" w:hAnsi="Arial" w:eastAsia="Arial" w:cs="Arial"/>
                <w:b/>
                <w:sz w:val="20"/>
                <w:szCs w:val="20"/>
              </w:rPr>
            </w:pPr>
            <w:r w:rsidRPr="00085517">
              <w:rPr>
                <w:rFonts w:ascii="Arial" w:hAnsi="Arial" w:eastAsia="Arial" w:cs="Arial"/>
                <w:b/>
                <w:sz w:val="20"/>
                <w:szCs w:val="20"/>
              </w:rPr>
              <w:t>Conservação dos oceanos, dos mares e dos recursos marinhos para o desenvolvimento sustentável</w:t>
            </w:r>
            <w:r>
              <w:rPr>
                <w:rFonts w:ascii="Arial" w:hAnsi="Arial" w:eastAsia="Arial" w:cs="Arial"/>
                <w:b/>
                <w:sz w:val="20"/>
                <w:szCs w:val="20"/>
              </w:rPr>
              <w:t>.</w:t>
            </w:r>
          </w:p>
        </w:tc>
      </w:tr>
    </w:tbl>
    <w:p xmlns:wp14="http://schemas.microsoft.com/office/word/2010/wordml" w:rsidR="00292D9F" w:rsidP="00292D9F" w:rsidRDefault="00292D9F" w14:paraId="1903C85F" wp14:textId="77777777">
      <w:pPr>
        <w:spacing w:before="240" w:after="0"/>
        <w:jc w:val="both"/>
        <w:rPr>
          <w:rFonts w:ascii="Arial" w:hAnsi="Arial" w:eastAsia="Arial" w:cs="Arial"/>
          <w:b/>
          <w:sz w:val="20"/>
          <w:szCs w:val="20"/>
        </w:rPr>
      </w:pPr>
      <w:r>
        <w:rPr>
          <w:rFonts w:ascii="Arial" w:hAnsi="Arial" w:eastAsia="Arial" w:cs="Arial"/>
          <w:b/>
          <w:sz w:val="20"/>
          <w:szCs w:val="20"/>
        </w:rPr>
        <w:t xml:space="preserve"> Produto decorrente do projeto (opcional dependendo do tipo de projeto)</w:t>
      </w:r>
    </w:p>
    <w:tbl>
      <w:tblPr>
        <w:tblW w:w="9465" w:type="dxa"/>
        <w:tblInd w:w="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9465"/>
      </w:tblGrid>
      <w:tr xmlns:wp14="http://schemas.microsoft.com/office/word/2010/wordml" w:rsidR="00292D9F" w:rsidTr="43BE9A1B" w14:paraId="2B5E4305" wp14:textId="77777777">
        <w:tc>
          <w:tcPr>
            <w:tcW w:w="9465" w:type="dxa"/>
            <w:tcMar/>
          </w:tcPr>
          <w:p w:rsidRPr="005C5BD0" w:rsidR="00292D9F" w:rsidP="43BE9A1B" w:rsidRDefault="00085517" w14:paraId="691EE639" wp14:textId="56381735">
            <w:pPr>
              <w:shd w:val="clear" w:color="auto" w:fill="FFFFFF" w:themeFill="background1"/>
              <w:jc w:val="both"/>
              <w:rPr>
                <w:rFonts w:ascii="Arial" w:hAnsi="Arial" w:eastAsia="Arial" w:cs="Arial"/>
                <w:b w:val="1"/>
                <w:bCs w:val="1"/>
                <w:sz w:val="20"/>
                <w:szCs w:val="20"/>
              </w:rPr>
            </w:pPr>
            <w:r w:rsidRPr="43BE9A1B" w:rsidR="00085517">
              <w:rPr>
                <w:rFonts w:ascii="Arial" w:hAnsi="Arial" w:eastAsia="Arial" w:cs="Arial"/>
                <w:sz w:val="20"/>
                <w:szCs w:val="20"/>
              </w:rPr>
              <w:t>“</w:t>
            </w:r>
            <w:r w:rsidRPr="43BE9A1B" w:rsidR="00085517">
              <w:rPr>
                <w:rFonts w:ascii="Arial" w:hAnsi="Arial" w:eastAsia="Arial" w:cs="Arial"/>
                <w:sz w:val="20"/>
                <w:szCs w:val="20"/>
              </w:rPr>
              <w:t>Ocean</w:t>
            </w:r>
            <w:r w:rsidRPr="43BE9A1B" w:rsidR="00085517">
              <w:rPr>
                <w:rFonts w:ascii="Arial" w:hAnsi="Arial" w:eastAsia="Arial" w:cs="Arial"/>
                <w:sz w:val="20"/>
                <w:szCs w:val="20"/>
              </w:rPr>
              <w:t xml:space="preserve"> </w:t>
            </w:r>
            <w:r w:rsidRPr="43BE9A1B" w:rsidR="00085517">
              <w:rPr>
                <w:rFonts w:ascii="Arial" w:hAnsi="Arial" w:eastAsia="Arial" w:cs="Arial"/>
                <w:sz w:val="20"/>
                <w:szCs w:val="20"/>
              </w:rPr>
              <w:t>Cleaner</w:t>
            </w:r>
            <w:r w:rsidRPr="43BE9A1B" w:rsidR="00085517">
              <w:rPr>
                <w:rFonts w:ascii="Arial" w:hAnsi="Arial" w:eastAsia="Arial" w:cs="Arial"/>
                <w:sz w:val="20"/>
                <w:szCs w:val="20"/>
              </w:rPr>
              <w:t xml:space="preserve">” é um jogo </w:t>
            </w:r>
            <w:r w:rsidRPr="43BE9A1B" w:rsidR="3AA51B57">
              <w:rPr>
                <w:rFonts w:ascii="Arial" w:hAnsi="Arial" w:eastAsia="Arial" w:cs="Arial"/>
                <w:sz w:val="20"/>
                <w:szCs w:val="20"/>
              </w:rPr>
              <w:t>cujo</w:t>
            </w:r>
            <w:r w:rsidRPr="43BE9A1B" w:rsidR="00085517">
              <w:rPr>
                <w:rFonts w:ascii="Arial" w:hAnsi="Arial" w:eastAsia="Arial" w:cs="Arial"/>
                <w:sz w:val="20"/>
                <w:szCs w:val="20"/>
              </w:rPr>
              <w:t xml:space="preserve"> seu principal objetivo é de coletar os lixos que estão espalhados pelo mapa e descarta esses lixos em suas respectivas caçambas com o intuito de lecionar sobre a reciclagem, com um cuidado para que não se encontre com os furacões espalhados pelo mapa com a alusão as fabricas e pessoas que descartam o lixo de forma incorreta.</w:t>
            </w:r>
          </w:p>
        </w:tc>
      </w:tr>
    </w:tbl>
    <w:p xmlns:wp14="http://schemas.microsoft.com/office/word/2010/wordml" w:rsidR="00292D9F" w:rsidP="00292D9F" w:rsidRDefault="00292D9F" w14:paraId="4B99056E" wp14:textId="77777777">
      <w:pPr>
        <w:spacing w:after="0" w:line="240" w:lineRule="auto"/>
        <w:rPr>
          <w:rFonts w:ascii="Arial" w:hAnsi="Arial" w:eastAsia="Arial" w:cs="Arial"/>
          <w:b/>
          <w:sz w:val="20"/>
          <w:szCs w:val="20"/>
        </w:rPr>
      </w:pPr>
    </w:p>
    <w:p xmlns:wp14="http://schemas.microsoft.com/office/word/2010/wordml" w:rsidR="00292D9F" w:rsidP="00292D9F" w:rsidRDefault="00292D9F" w14:paraId="42F84D89" wp14:textId="77777777">
      <w:pPr>
        <w:spacing w:after="0" w:line="240" w:lineRule="auto"/>
        <w:rPr>
          <w:rFonts w:ascii="Arial" w:hAnsi="Arial" w:eastAsia="Arial" w:cs="Arial"/>
          <w:b/>
          <w:sz w:val="20"/>
          <w:szCs w:val="20"/>
        </w:rPr>
      </w:pPr>
      <w:r>
        <w:rPr>
          <w:rFonts w:ascii="Arial" w:hAnsi="Arial" w:eastAsia="Arial" w:cs="Arial"/>
          <w:b/>
          <w:sz w:val="20"/>
          <w:szCs w:val="20"/>
        </w:rPr>
        <w:t>2. IDENTIFICAÇÃO DO CENÁRIO DE INTERVENÇÃO E HIPÓTESES DE SOLUÇÃO</w:t>
      </w:r>
    </w:p>
    <w:p xmlns:wp14="http://schemas.microsoft.com/office/word/2010/wordml" w:rsidR="00292D9F" w:rsidP="00292D9F" w:rsidRDefault="00292D9F" w14:paraId="327614AD" wp14:textId="77777777">
      <w:pPr>
        <w:spacing w:after="0" w:line="240" w:lineRule="auto"/>
        <w:rPr>
          <w:rFonts w:ascii="Arial" w:hAnsi="Arial" w:eastAsia="Arial" w:cs="Arial"/>
          <w:b/>
          <w:color w:val="FF3333"/>
          <w:sz w:val="16"/>
          <w:szCs w:val="16"/>
        </w:rPr>
      </w:pPr>
      <w:r>
        <w:rPr>
          <w:rFonts w:ascii="Arial" w:hAnsi="Arial" w:eastAsia="Arial" w:cs="Arial"/>
          <w:b/>
          <w:sz w:val="20"/>
          <w:szCs w:val="20"/>
        </w:rPr>
        <w:t>Local (cenário) previsto para a implementação do projeto</w:t>
      </w:r>
    </w:p>
    <w:tbl>
      <w:tblPr>
        <w:tblW w:w="9300" w:type="dxa"/>
        <w:tblLayout w:type="fixed"/>
        <w:tblLook w:val="0000"/>
      </w:tblPr>
      <w:tblGrid>
        <w:gridCol w:w="9300"/>
      </w:tblGrid>
      <w:tr xmlns:wp14="http://schemas.microsoft.com/office/word/2010/wordml" w:rsidRPr="008D5F10" w:rsidR="00292D9F" w:rsidTr="43BE9A1B" w14:paraId="0948D23D" wp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8D5F10" w:rsidR="00292D9F" w:rsidP="43BE9A1B" w:rsidRDefault="008D5F10" w14:paraId="1C3B77A3" wp14:textId="4918AB5E">
            <w:p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Arial" w:hAnsi="Arial" w:eastAsia="Arial" w:cs="Arial"/>
                <w:sz w:val="20"/>
                <w:szCs w:val="20"/>
              </w:rPr>
            </w:pPr>
            <w:r w:rsidRPr="43BE9A1B" w:rsidR="008D5F10">
              <w:rPr>
                <w:rFonts w:ascii="Arial" w:hAnsi="Arial" w:eastAsia="Arial" w:cs="Arial"/>
                <w:sz w:val="20"/>
                <w:szCs w:val="20"/>
              </w:rPr>
              <w:t>O</w:t>
            </w:r>
            <w:r w:rsidRPr="43BE9A1B" w:rsidR="008D5F10">
              <w:rPr>
                <w:rFonts w:ascii="Arial" w:hAnsi="Arial" w:eastAsia="Arial" w:cs="Arial"/>
                <w:sz w:val="20"/>
                <w:szCs w:val="20"/>
              </w:rPr>
              <w:t xml:space="preserve"> â</w:t>
            </w:r>
            <w:r w:rsidRPr="43BE9A1B" w:rsidR="008D5F10">
              <w:rPr>
                <w:rFonts w:ascii="Arial" w:hAnsi="Arial" w:eastAsia="Arial" w:cs="Arial"/>
                <w:sz w:val="20"/>
                <w:szCs w:val="20"/>
              </w:rPr>
              <w:t xml:space="preserve">mbito escolar é o ambiente ideal para a implementação do jogo, sendo o </w:t>
            </w:r>
            <w:r w:rsidRPr="43BE9A1B" w:rsidR="03BE20C7">
              <w:rPr>
                <w:rFonts w:ascii="Arial" w:hAnsi="Arial" w:eastAsia="Arial" w:cs="Arial"/>
                <w:sz w:val="20"/>
                <w:szCs w:val="20"/>
              </w:rPr>
              <w:t>público-alvo</w:t>
            </w:r>
            <w:r w:rsidRPr="43BE9A1B" w:rsidR="008D5F10">
              <w:rPr>
                <w:rFonts w:ascii="Arial" w:hAnsi="Arial" w:eastAsia="Arial" w:cs="Arial"/>
                <w:sz w:val="20"/>
                <w:szCs w:val="20"/>
              </w:rPr>
              <w:t xml:space="preserve"> o infanto-juvenil assim </w:t>
            </w:r>
            <w:r w:rsidRPr="43BE9A1B" w:rsidR="008D5F10">
              <w:rPr>
                <w:rFonts w:ascii="Arial" w:hAnsi="Arial" w:eastAsia="Arial" w:cs="Arial"/>
                <w:sz w:val="20"/>
                <w:szCs w:val="20"/>
              </w:rPr>
              <w:t>podendo desfrutar de uma experiê</w:t>
            </w:r>
            <w:r w:rsidRPr="43BE9A1B" w:rsidR="008D5F10">
              <w:rPr>
                <w:rFonts w:ascii="Arial" w:hAnsi="Arial" w:eastAsia="Arial" w:cs="Arial"/>
                <w:sz w:val="20"/>
                <w:szCs w:val="20"/>
              </w:rPr>
              <w:t>ncia de forma interativa e divertida ao mesmo tempo que aprende sobre</w:t>
            </w:r>
            <w:r w:rsidRPr="43BE9A1B" w:rsidR="008D5F10">
              <w:rPr>
                <w:rFonts w:ascii="Arial" w:hAnsi="Arial" w:eastAsia="Arial" w:cs="Arial"/>
                <w:sz w:val="20"/>
                <w:szCs w:val="20"/>
              </w:rPr>
              <w:t xml:space="preserve"> a reciclagem dos lixos e a cons</w:t>
            </w:r>
            <w:r w:rsidRPr="43BE9A1B" w:rsidR="008D5F10">
              <w:rPr>
                <w:rFonts w:ascii="Arial" w:hAnsi="Arial" w:eastAsia="Arial" w:cs="Arial"/>
                <w:sz w:val="20"/>
                <w:szCs w:val="20"/>
              </w:rPr>
              <w:t>ervação do ambiente marinho</w:t>
            </w:r>
            <w:r w:rsidRPr="43BE9A1B" w:rsidR="008D5F10">
              <w:rPr>
                <w:rFonts w:ascii="Arial" w:hAnsi="Arial" w:eastAsia="Arial" w:cs="Arial"/>
                <w:sz w:val="20"/>
                <w:szCs w:val="20"/>
              </w:rPr>
              <w:t>.</w:t>
            </w:r>
          </w:p>
        </w:tc>
      </w:tr>
    </w:tbl>
    <w:p xmlns:wp14="http://schemas.microsoft.com/office/word/2010/wordml" w:rsidRPr="008D5F10" w:rsidR="00292D9F" w:rsidP="00292D9F" w:rsidRDefault="00292D9F" w14:paraId="1299C43A" wp14:textId="77777777">
      <w:pPr>
        <w:spacing w:after="0" w:line="240" w:lineRule="auto"/>
        <w:rPr>
          <w:rFonts w:ascii="Arial" w:hAnsi="Arial" w:eastAsia="Arial" w:cs="Arial"/>
          <w:b/>
          <w:sz w:val="20"/>
          <w:szCs w:val="20"/>
        </w:rPr>
      </w:pPr>
    </w:p>
    <w:p xmlns:wp14="http://schemas.microsoft.com/office/word/2010/wordml" w:rsidR="00292D9F" w:rsidP="00292D9F" w:rsidRDefault="00292D9F" w14:paraId="0C2871FE" wp14:textId="77777777">
      <w:pPr>
        <w:spacing w:after="0" w:line="240" w:lineRule="auto"/>
        <w:rPr>
          <w:rFonts w:ascii="Arial" w:hAnsi="Arial" w:eastAsia="Arial" w:cs="Arial"/>
          <w:b/>
          <w:color w:val="FF3333"/>
          <w:sz w:val="16"/>
          <w:szCs w:val="16"/>
        </w:rPr>
      </w:pPr>
      <w:r>
        <w:rPr>
          <w:rFonts w:ascii="Arial" w:hAnsi="Arial" w:eastAsia="Arial" w:cs="Arial"/>
          <w:b/>
          <w:sz w:val="20"/>
          <w:szCs w:val="20"/>
        </w:rPr>
        <w:t>Público-alvo a ser atendido pelo projeto</w:t>
      </w:r>
    </w:p>
    <w:tbl>
      <w:tblPr>
        <w:tblW w:w="9300" w:type="dxa"/>
        <w:tblLayout w:type="fixed"/>
        <w:tblLook w:val="0000"/>
      </w:tblPr>
      <w:tblGrid>
        <w:gridCol w:w="9300"/>
      </w:tblGrid>
      <w:tr xmlns:wp14="http://schemas.microsoft.com/office/word/2010/wordml" w:rsidR="00292D9F" w:rsidTr="43BE9A1B" w14:paraId="55476437" wp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DE37D6" w:rsidR="00292D9F" w:rsidP="43BE9A1B" w:rsidRDefault="008D5F10" w14:paraId="5F3DF01B" wp14:textId="61DC18AF">
            <w:p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Arial" w:hAnsi="Arial" w:eastAsia="Arial" w:cs="Arial"/>
                <w:sz w:val="20"/>
                <w:szCs w:val="20"/>
              </w:rPr>
            </w:pPr>
            <w:r w:rsidRPr="43BE9A1B" w:rsidR="008D5F10">
              <w:rPr>
                <w:rFonts w:ascii="Arial" w:hAnsi="Arial" w:eastAsia="Arial" w:cs="Arial"/>
                <w:sz w:val="20"/>
                <w:szCs w:val="20"/>
              </w:rPr>
              <w:t xml:space="preserve">O propósito com o jogo é de instruir o </w:t>
            </w:r>
            <w:r w:rsidRPr="43BE9A1B" w:rsidR="2F290098">
              <w:rPr>
                <w:rFonts w:ascii="Arial" w:hAnsi="Arial" w:eastAsia="Arial" w:cs="Arial"/>
                <w:sz w:val="20"/>
                <w:szCs w:val="20"/>
              </w:rPr>
              <w:t>público</w:t>
            </w:r>
            <w:r w:rsidRPr="43BE9A1B" w:rsidR="008D5F10">
              <w:rPr>
                <w:rFonts w:ascii="Arial" w:hAnsi="Arial" w:eastAsia="Arial" w:cs="Arial"/>
                <w:sz w:val="20"/>
                <w:szCs w:val="20"/>
              </w:rPr>
              <w:t xml:space="preserve"> infanto-juvenil sobre a relevância da preservação marinha e os impactos negativos do descarte incorreto do lixo em âmbito urbano que acaba por consequência nos mares. Ao lecionar essa faixa etária, que futuramente será adulta, poderemos atuar na redução do descarte errado dos lixos e despoluir eficientemente os mares</w:t>
            </w:r>
            <w:r w:rsidRPr="43BE9A1B" w:rsidR="00DE37D6">
              <w:rPr>
                <w:rFonts w:ascii="Arial" w:hAnsi="Arial" w:eastAsia="Arial" w:cs="Arial"/>
                <w:sz w:val="20"/>
                <w:szCs w:val="20"/>
              </w:rPr>
              <w:t xml:space="preserve"> o que por sua vez ajuda na preservação do meio ambiente e o mundo.</w:t>
            </w:r>
            <w:r w:rsidRPr="43BE9A1B" w:rsidR="008D5F10">
              <w:rPr>
                <w:rFonts w:ascii="Arial" w:hAnsi="Arial" w:eastAsia="Arial" w:cs="Arial"/>
                <w:sz w:val="20"/>
                <w:szCs w:val="20"/>
              </w:rPr>
              <w:t xml:space="preserve"> </w:t>
            </w:r>
          </w:p>
        </w:tc>
      </w:tr>
    </w:tbl>
    <w:p xmlns:wp14="http://schemas.microsoft.com/office/word/2010/wordml" w:rsidR="00292D9F" w:rsidP="00292D9F" w:rsidRDefault="00292D9F" w14:paraId="4DDBEF00" wp14:textId="77777777">
      <w:pPr>
        <w:spacing w:after="0" w:line="240" w:lineRule="auto"/>
        <w:rPr>
          <w:rFonts w:ascii="Arial" w:hAnsi="Arial" w:eastAsia="Arial" w:cs="Arial"/>
          <w:b/>
          <w:sz w:val="20"/>
          <w:szCs w:val="20"/>
        </w:rPr>
      </w:pPr>
    </w:p>
    <w:p xmlns:wp14="http://schemas.microsoft.com/office/word/2010/wordml" w:rsidR="00292D9F" w:rsidP="00292D9F" w:rsidRDefault="00292D9F" w14:paraId="2BAD9483" wp14:textId="77777777">
      <w:pPr>
        <w:spacing w:after="0" w:line="240" w:lineRule="auto"/>
        <w:rPr>
          <w:rFonts w:ascii="Arial" w:hAnsi="Arial" w:eastAsia="Arial" w:cs="Arial"/>
          <w:b/>
          <w:sz w:val="20"/>
          <w:szCs w:val="20"/>
        </w:rPr>
      </w:pPr>
      <w:r>
        <w:rPr>
          <w:rFonts w:ascii="Arial" w:hAnsi="Arial" w:eastAsia="Arial" w:cs="Arial"/>
          <w:b/>
          <w:sz w:val="20"/>
          <w:szCs w:val="20"/>
        </w:rPr>
        <w:t>Apresentação do(s) problema(s) observado(s) e delimitação do objeto de estudo e intervenção</w:t>
      </w:r>
    </w:p>
    <w:tbl>
      <w:tblPr>
        <w:tblW w:w="9300" w:type="dxa"/>
        <w:tblLayout w:type="fixed"/>
        <w:tblLook w:val="0000"/>
      </w:tblPr>
      <w:tblGrid>
        <w:gridCol w:w="9300"/>
      </w:tblGrid>
      <w:tr xmlns:wp14="http://schemas.microsoft.com/office/word/2010/wordml" w:rsidR="00292D9F" w:rsidTr="00512318" w14:paraId="4730230A" wp14:textId="77777777">
        <w:tc>
          <w:tcPr>
            <w:tcW w:w="9300" w:type="dxa"/>
            <w:tcBorders>
              <w:top w:val="single" w:color="000000" w:sz="4" w:space="0"/>
              <w:left w:val="single" w:color="000000" w:sz="4" w:space="0"/>
              <w:bottom w:val="single" w:color="000000" w:sz="4" w:space="0"/>
              <w:right w:val="single" w:color="000000" w:sz="4" w:space="0"/>
            </w:tcBorders>
            <w:shd w:val="clear" w:color="auto" w:fill="auto"/>
          </w:tcPr>
          <w:p w:rsidRPr="00DE37D6" w:rsidR="00292D9F" w:rsidP="00512318" w:rsidRDefault="00DE37D6" w14:paraId="32ED5B1E" wp14:textId="77777777">
            <w:pPr>
              <w:pBdr>
                <w:top w:val="nil"/>
                <w:left w:val="nil"/>
                <w:bottom w:val="nil"/>
                <w:right w:val="nil"/>
                <w:between w:val="nil"/>
              </w:pBdr>
              <w:spacing w:after="0" w:line="240" w:lineRule="auto"/>
              <w:jc w:val="both"/>
              <w:rPr>
                <w:rFonts w:ascii="Arial" w:hAnsi="Arial" w:eastAsia="Arial" w:cs="Arial"/>
                <w:sz w:val="20"/>
                <w:szCs w:val="20"/>
              </w:rPr>
            </w:pPr>
            <w:r w:rsidRPr="00DE37D6">
              <w:rPr>
                <w:rFonts w:ascii="Arial" w:hAnsi="Arial" w:eastAsia="Arial" w:cs="Arial"/>
                <w:sz w:val="20"/>
                <w:szCs w:val="20"/>
              </w:rPr>
              <w:t>Dado a grande aumento da poluição dos mares é imprescindível que haja um estudo aprofundado sobre a prevenção desses incidentes. Caso contrário a poluição irá continuar e poderá acontecer de a vida marinha se extinguir causando uma forte mudança no meio ambiente e no mundo</w:t>
            </w:r>
          </w:p>
        </w:tc>
      </w:tr>
    </w:tbl>
    <w:p xmlns:wp14="http://schemas.microsoft.com/office/word/2010/wordml" w:rsidR="00292D9F" w:rsidP="00292D9F" w:rsidRDefault="00292D9F" w14:paraId="3461D779" wp14:textId="77777777">
      <w:pPr>
        <w:spacing w:after="0" w:line="240" w:lineRule="auto"/>
        <w:rPr>
          <w:rFonts w:ascii="Arial" w:hAnsi="Arial" w:eastAsia="Arial" w:cs="Arial"/>
          <w:b/>
          <w:sz w:val="20"/>
          <w:szCs w:val="20"/>
        </w:rPr>
      </w:pPr>
    </w:p>
    <w:p xmlns:wp14="http://schemas.microsoft.com/office/word/2010/wordml" w:rsidR="00292D9F" w:rsidP="00292D9F" w:rsidRDefault="00292D9F" w14:paraId="4A21BB1F" wp14:textId="77777777">
      <w:pPr>
        <w:spacing w:after="0" w:line="240" w:lineRule="auto"/>
        <w:rPr>
          <w:rFonts w:ascii="Arial" w:hAnsi="Arial" w:eastAsia="Arial" w:cs="Arial"/>
          <w:b/>
          <w:sz w:val="20"/>
          <w:szCs w:val="20"/>
        </w:rPr>
      </w:pPr>
      <w:r>
        <w:rPr>
          <w:rFonts w:ascii="Arial" w:hAnsi="Arial" w:eastAsia="Arial" w:cs="Arial"/>
          <w:b/>
          <w:sz w:val="20"/>
          <w:szCs w:val="20"/>
        </w:rPr>
        <w:t>Definição de hipóteses para a solução do problema observado</w:t>
      </w:r>
    </w:p>
    <w:tbl>
      <w:tblPr>
        <w:tblW w:w="9300" w:type="dxa"/>
        <w:tblLayout w:type="fixed"/>
        <w:tblLook w:val="0000"/>
      </w:tblPr>
      <w:tblGrid>
        <w:gridCol w:w="9300"/>
      </w:tblGrid>
      <w:tr xmlns:wp14="http://schemas.microsoft.com/office/word/2010/wordml" w:rsidR="00292D9F" w:rsidTr="00512318" w14:paraId="261A4389" wp14:textId="77777777">
        <w:tc>
          <w:tcPr>
            <w:tcW w:w="9300" w:type="dxa"/>
            <w:tcBorders>
              <w:top w:val="single" w:color="000000" w:sz="4" w:space="0"/>
              <w:left w:val="single" w:color="000000" w:sz="4" w:space="0"/>
              <w:bottom w:val="single" w:color="000000" w:sz="4" w:space="0"/>
              <w:right w:val="single" w:color="000000" w:sz="4" w:space="0"/>
            </w:tcBorders>
            <w:shd w:val="clear" w:color="auto" w:fill="auto"/>
          </w:tcPr>
          <w:p w:rsidR="00292D9F" w:rsidP="00512318" w:rsidRDefault="00DE37D6" w14:paraId="77CD2CE3" wp14:textId="77777777">
            <w:pPr>
              <w:pBdr>
                <w:top w:val="nil"/>
                <w:left w:val="nil"/>
                <w:bottom w:val="nil"/>
                <w:right w:val="nil"/>
                <w:between w:val="nil"/>
              </w:pBdr>
              <w:spacing w:after="0" w:line="240" w:lineRule="auto"/>
              <w:jc w:val="both"/>
              <w:rPr>
                <w:rFonts w:ascii="Arial" w:hAnsi="Arial" w:eastAsia="Arial" w:cs="Arial"/>
                <w:color w:val="FF3333"/>
                <w:sz w:val="20"/>
                <w:szCs w:val="20"/>
              </w:rPr>
            </w:pPr>
            <w:r>
              <w:rPr>
                <w:rStyle w:val="added"/>
              </w:rPr>
              <w:t>O</w:t>
            </w:r>
            <w:r>
              <w:rPr>
                <w:rStyle w:val="paraphrase"/>
              </w:rPr>
              <w:t xml:space="preserve"> </w:t>
            </w:r>
            <w:r>
              <w:rPr>
                <w:rStyle w:val="added"/>
              </w:rPr>
              <w:t xml:space="preserve">papel da </w:t>
            </w:r>
            <w:r>
              <w:rPr>
                <w:rStyle w:val="paraphrase"/>
              </w:rPr>
              <w:t xml:space="preserve">educação </w:t>
            </w:r>
            <w:r>
              <w:rPr>
                <w:rStyle w:val="added"/>
              </w:rPr>
              <w:t>é</w:t>
            </w:r>
            <w:r>
              <w:rPr>
                <w:rStyle w:val="paraphrase"/>
              </w:rPr>
              <w:t xml:space="preserve"> </w:t>
            </w:r>
            <w:r>
              <w:rPr>
                <w:rStyle w:val="added"/>
              </w:rPr>
              <w:t>essencial</w:t>
            </w:r>
            <w:r>
              <w:rPr>
                <w:rStyle w:val="paraphrase"/>
              </w:rPr>
              <w:t xml:space="preserve"> </w:t>
            </w:r>
            <w:r>
              <w:rPr>
                <w:rStyle w:val="added"/>
              </w:rPr>
              <w:t>para</w:t>
            </w:r>
            <w:r>
              <w:rPr>
                <w:rStyle w:val="paraphrase"/>
              </w:rPr>
              <w:t xml:space="preserve"> </w:t>
            </w:r>
            <w:r>
              <w:rPr>
                <w:rStyle w:val="added"/>
              </w:rPr>
              <w:t>evitar</w:t>
            </w:r>
            <w:r>
              <w:rPr>
                <w:rStyle w:val="paraphrase"/>
              </w:rPr>
              <w:t xml:space="preserve"> </w:t>
            </w:r>
            <w:r>
              <w:rPr>
                <w:rStyle w:val="added"/>
              </w:rPr>
              <w:t>a</w:t>
            </w:r>
            <w:r>
              <w:rPr>
                <w:rStyle w:val="paraphrase"/>
              </w:rPr>
              <w:t xml:space="preserve"> </w:t>
            </w:r>
            <w:r>
              <w:rPr>
                <w:rStyle w:val="added"/>
              </w:rPr>
              <w:t>poluição</w:t>
            </w:r>
            <w:r>
              <w:rPr>
                <w:rStyle w:val="paraphrase"/>
              </w:rPr>
              <w:t xml:space="preserve"> </w:t>
            </w:r>
            <w:r>
              <w:rPr>
                <w:rStyle w:val="added"/>
              </w:rPr>
              <w:t>marinha</w:t>
            </w:r>
            <w:r>
              <w:rPr>
                <w:rStyle w:val="paraphrase"/>
              </w:rPr>
              <w:t xml:space="preserve"> abrangendo diversas áreas de atuação. Desde a conscientização </w:t>
            </w:r>
            <w:r>
              <w:rPr>
                <w:rStyle w:val="added"/>
              </w:rPr>
              <w:t>dos</w:t>
            </w:r>
            <w:r>
              <w:rPr>
                <w:rStyle w:val="paraphrase"/>
              </w:rPr>
              <w:t xml:space="preserve"> </w:t>
            </w:r>
            <w:r>
              <w:rPr>
                <w:rStyle w:val="added"/>
              </w:rPr>
              <w:t>perigos</w:t>
            </w:r>
            <w:r>
              <w:rPr>
                <w:rStyle w:val="paraphrase"/>
              </w:rPr>
              <w:t xml:space="preserve"> até o estímulo à mudança de </w:t>
            </w:r>
            <w:r>
              <w:rPr>
                <w:rStyle w:val="added"/>
              </w:rPr>
              <w:t>atitude</w:t>
            </w:r>
            <w:r>
              <w:rPr>
                <w:rStyle w:val="paraphrase"/>
              </w:rPr>
              <w:t xml:space="preserve">, passando pela </w:t>
            </w:r>
            <w:r>
              <w:rPr>
                <w:rStyle w:val="added"/>
              </w:rPr>
              <w:t>formação</w:t>
            </w:r>
            <w:r>
              <w:rPr>
                <w:rStyle w:val="paraphrase"/>
              </w:rPr>
              <w:t xml:space="preserve"> técnica e </w:t>
            </w:r>
            <w:r>
              <w:rPr>
                <w:rStyle w:val="added"/>
              </w:rPr>
              <w:t>a</w:t>
            </w:r>
            <w:r>
              <w:rPr>
                <w:rStyle w:val="paraphrase"/>
              </w:rPr>
              <w:t xml:space="preserve"> </w:t>
            </w:r>
            <w:r>
              <w:rPr>
                <w:rStyle w:val="added"/>
              </w:rPr>
              <w:t>participação</w:t>
            </w:r>
            <w:r>
              <w:rPr>
                <w:rStyle w:val="paraphrase"/>
              </w:rPr>
              <w:t xml:space="preserve"> </w:t>
            </w:r>
            <w:r>
              <w:rPr>
                <w:rStyle w:val="added"/>
              </w:rPr>
              <w:t>da comunidade</w:t>
            </w:r>
            <w:r>
              <w:rPr>
                <w:rStyle w:val="paraphrase"/>
              </w:rPr>
              <w:t xml:space="preserve">, a educação desempenha um papel </w:t>
            </w:r>
            <w:r>
              <w:rPr>
                <w:rStyle w:val="added"/>
              </w:rPr>
              <w:t>variado</w:t>
            </w:r>
            <w:r>
              <w:rPr>
                <w:rStyle w:val="paraphrase"/>
              </w:rPr>
              <w:t xml:space="preserve"> nesse </w:t>
            </w:r>
            <w:r>
              <w:rPr>
                <w:rStyle w:val="added"/>
              </w:rPr>
              <w:t>cenário</w:t>
            </w:r>
            <w:r>
              <w:rPr>
                <w:rStyle w:val="paraphrase"/>
              </w:rPr>
              <w:t xml:space="preserve">. Ao proporcionar um </w:t>
            </w:r>
            <w:r>
              <w:rPr>
                <w:rStyle w:val="added"/>
              </w:rPr>
              <w:t>conhecimento</w:t>
            </w:r>
            <w:r>
              <w:rPr>
                <w:rStyle w:val="paraphrase"/>
              </w:rPr>
              <w:t xml:space="preserve"> </w:t>
            </w:r>
            <w:r>
              <w:rPr>
                <w:rStyle w:val="added"/>
              </w:rPr>
              <w:t>amplo</w:t>
            </w:r>
            <w:r>
              <w:rPr>
                <w:rStyle w:val="paraphrase"/>
              </w:rPr>
              <w:t xml:space="preserve"> </w:t>
            </w:r>
            <w:r>
              <w:rPr>
                <w:rStyle w:val="added"/>
              </w:rPr>
              <w:t>sobre</w:t>
            </w:r>
            <w:r>
              <w:rPr>
                <w:rStyle w:val="paraphrase"/>
              </w:rPr>
              <w:t xml:space="preserve"> </w:t>
            </w:r>
            <w:r>
              <w:rPr>
                <w:rStyle w:val="added"/>
              </w:rPr>
              <w:t>os</w:t>
            </w:r>
            <w:r>
              <w:rPr>
                <w:rStyle w:val="paraphrase"/>
              </w:rPr>
              <w:t xml:space="preserve"> </w:t>
            </w:r>
            <w:r>
              <w:rPr>
                <w:rStyle w:val="added"/>
              </w:rPr>
              <w:t>riscos</w:t>
            </w:r>
            <w:r>
              <w:rPr>
                <w:rStyle w:val="paraphrase"/>
              </w:rPr>
              <w:t xml:space="preserve"> </w:t>
            </w:r>
            <w:r>
              <w:rPr>
                <w:rStyle w:val="added"/>
              </w:rPr>
              <w:t>da</w:t>
            </w:r>
            <w:r>
              <w:rPr>
                <w:rStyle w:val="paraphrase"/>
              </w:rPr>
              <w:t xml:space="preserve"> </w:t>
            </w:r>
            <w:r>
              <w:rPr>
                <w:rStyle w:val="added"/>
              </w:rPr>
              <w:t xml:space="preserve">poluição marinha </w:t>
            </w:r>
            <w:r>
              <w:rPr>
                <w:rStyle w:val="paraphrase"/>
              </w:rPr>
              <w:t xml:space="preserve">e </w:t>
            </w:r>
            <w:r>
              <w:rPr>
                <w:rStyle w:val="added"/>
              </w:rPr>
              <w:t>as</w:t>
            </w:r>
            <w:r>
              <w:rPr>
                <w:rStyle w:val="paraphrase"/>
              </w:rPr>
              <w:t xml:space="preserve"> medidas preventivas necessárias, a educação tem o potencial de </w:t>
            </w:r>
            <w:r>
              <w:rPr>
                <w:rStyle w:val="added"/>
              </w:rPr>
              <w:t>ter</w:t>
            </w:r>
            <w:r>
              <w:rPr>
                <w:rStyle w:val="paraphrase"/>
              </w:rPr>
              <w:t xml:space="preserve"> um </w:t>
            </w:r>
            <w:r>
              <w:rPr>
                <w:rStyle w:val="added"/>
              </w:rPr>
              <w:t>impacto</w:t>
            </w:r>
            <w:r>
              <w:rPr>
                <w:rStyle w:val="paraphrase"/>
              </w:rPr>
              <w:t xml:space="preserve"> significativo na redução desses incidentes e na preservação do meio ambiente.</w:t>
            </w:r>
          </w:p>
        </w:tc>
      </w:tr>
    </w:tbl>
    <w:p xmlns:wp14="http://schemas.microsoft.com/office/word/2010/wordml" w:rsidR="00292D9F" w:rsidP="00292D9F" w:rsidRDefault="00292D9F" w14:paraId="3CF2D8B6" wp14:textId="77777777">
      <w:pPr>
        <w:spacing w:after="0" w:line="240" w:lineRule="auto"/>
        <w:rPr>
          <w:rFonts w:ascii="Arial" w:hAnsi="Arial" w:eastAsia="Arial" w:cs="Arial"/>
          <w:b/>
          <w:sz w:val="20"/>
          <w:szCs w:val="20"/>
        </w:rPr>
      </w:pPr>
    </w:p>
    <w:p xmlns:wp14="http://schemas.microsoft.com/office/word/2010/wordml" w:rsidR="00292D9F" w:rsidP="00292D9F" w:rsidRDefault="00292D9F" w14:paraId="0FB78278" wp14:textId="77777777">
      <w:pPr>
        <w:spacing w:after="0" w:line="240" w:lineRule="auto"/>
        <w:rPr>
          <w:rFonts w:ascii="Arial" w:hAnsi="Arial" w:eastAsia="Arial" w:cs="Arial"/>
          <w:b/>
          <w:sz w:val="20"/>
          <w:szCs w:val="20"/>
        </w:rPr>
      </w:pPr>
    </w:p>
    <w:p xmlns:wp14="http://schemas.microsoft.com/office/word/2010/wordml" w:rsidR="00292D9F" w:rsidP="00292D9F" w:rsidRDefault="00292D9F" w14:paraId="2757D37C" wp14:textId="77777777">
      <w:pPr>
        <w:spacing w:after="0" w:line="240" w:lineRule="auto"/>
        <w:rPr>
          <w:rFonts w:ascii="Arial" w:hAnsi="Arial" w:eastAsia="Arial" w:cs="Arial"/>
          <w:sz w:val="20"/>
          <w:szCs w:val="20"/>
        </w:rPr>
      </w:pPr>
      <w:r>
        <w:rPr>
          <w:rFonts w:ascii="Arial" w:hAnsi="Arial" w:eastAsia="Arial" w:cs="Arial"/>
          <w:b/>
          <w:sz w:val="20"/>
          <w:szCs w:val="20"/>
        </w:rPr>
        <w:t>3 DESCRIÇÃO DO PROJETO</w:t>
      </w:r>
    </w:p>
    <w:p xmlns:wp14="http://schemas.microsoft.com/office/word/2010/wordml" w:rsidRPr="004812A4" w:rsidR="00292D9F" w:rsidP="00292D9F" w:rsidRDefault="00292D9F" w14:paraId="138832A1" wp14:textId="77777777">
      <w:pPr>
        <w:pBdr>
          <w:top w:val="nil"/>
          <w:left w:val="nil"/>
          <w:bottom w:val="nil"/>
          <w:right w:val="nil"/>
          <w:between w:val="nil"/>
        </w:pBdr>
        <w:spacing w:after="0" w:line="240" w:lineRule="auto"/>
        <w:jc w:val="both"/>
        <w:rPr>
          <w:rFonts w:ascii="Arial" w:hAnsi="Arial" w:eastAsia="Arial" w:cs="Arial"/>
          <w:b/>
          <w:color w:val="4F6228" w:themeColor="accent3" w:themeShade="80"/>
          <w:sz w:val="16"/>
          <w:szCs w:val="16"/>
        </w:rPr>
      </w:pPr>
      <w:r w:rsidRPr="004812A4">
        <w:rPr>
          <w:rFonts w:ascii="Arial" w:hAnsi="Arial" w:eastAsia="Arial" w:cs="Arial"/>
          <w:b/>
          <w:color w:val="4F6228" w:themeColor="accent3" w:themeShade="80"/>
          <w:sz w:val="16"/>
          <w:szCs w:val="16"/>
        </w:rPr>
        <w:t xml:space="preserve">É importante destacar que um projeto de extensão não precisa ser necessariamente igual a um projeto de pesquisa. Mesmo que haja necessidade de pesquisa prévia para a fundamentação teórica, construção da introdução e para um melhor entendimento sobre a realidade a ser trabalhada, é preciso que um projeto de extensão contemple práticas que promovam mudanças e/ou melhorias identificadas como necessárias. O projeto final deverá ser simples, objetivo, claro e ter de 3 a 5 páginas, dentro do modelo aqui proposto. </w:t>
      </w:r>
    </w:p>
    <w:p xmlns:wp14="http://schemas.microsoft.com/office/word/2010/wordml" w:rsidR="00292D9F" w:rsidP="00292D9F" w:rsidRDefault="00292D9F" w14:paraId="1FC39945" wp14:textId="77777777">
      <w:pPr>
        <w:spacing w:after="0" w:line="240" w:lineRule="auto"/>
        <w:rPr>
          <w:rFonts w:ascii="Arial" w:hAnsi="Arial" w:eastAsia="Arial" w:cs="Arial"/>
          <w:sz w:val="20"/>
          <w:szCs w:val="20"/>
        </w:rPr>
      </w:pPr>
    </w:p>
    <w:p xmlns:wp14="http://schemas.microsoft.com/office/word/2010/wordml" w:rsidR="00292D9F" w:rsidP="00292D9F" w:rsidRDefault="00292D9F" w14:paraId="62DD76C1" wp14:textId="77777777">
      <w:pPr>
        <w:spacing w:after="0" w:line="240" w:lineRule="auto"/>
        <w:rPr>
          <w:rFonts w:ascii="Arial" w:hAnsi="Arial" w:eastAsia="Arial" w:cs="Arial"/>
          <w:sz w:val="20"/>
          <w:szCs w:val="20"/>
        </w:rPr>
      </w:pPr>
      <w:r>
        <w:rPr>
          <w:rFonts w:ascii="Arial" w:hAnsi="Arial" w:eastAsia="Arial" w:cs="Arial"/>
          <w:b/>
          <w:sz w:val="20"/>
          <w:szCs w:val="20"/>
        </w:rPr>
        <w:t>Resumo</w:t>
      </w:r>
    </w:p>
    <w:tbl>
      <w:tblPr>
        <w:tblW w:w="9356" w:type="dxa"/>
        <w:tblInd w:w="-1" w:type="dxa"/>
        <w:tblLayout w:type="fixed"/>
        <w:tblLook w:val="0000"/>
      </w:tblPr>
      <w:tblGrid>
        <w:gridCol w:w="9356"/>
      </w:tblGrid>
      <w:tr xmlns:wp14="http://schemas.microsoft.com/office/word/2010/wordml" w:rsidR="00292D9F" w:rsidTr="61D4F6AA" w14:paraId="4AE025EC" wp14:textId="77777777">
        <w:tc>
          <w:tcPr>
            <w:tcW w:w="93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92D9F" w:rsidP="004E7559" w:rsidRDefault="0040648D" w14:paraId="5D9BF93E" wp14:textId="4B1DFD06">
            <w:pPr>
              <w:spacing w:after="0" w:line="240" w:lineRule="auto"/>
              <w:jc w:val="both"/>
              <w:rPr>
                <w:rFonts w:ascii="Arial" w:hAnsi="Arial" w:eastAsia="Arial" w:cs="Arial"/>
                <w:color w:val="000000"/>
                <w:sz w:val="20"/>
                <w:szCs w:val="20"/>
              </w:rPr>
            </w:pPr>
            <w:r w:rsidRPr="61D4F6AA" w:rsidR="0040648D">
              <w:rPr>
                <w:rFonts w:ascii="Arial" w:hAnsi="Arial" w:eastAsia="Arial" w:cs="Arial"/>
                <w:color w:val="auto"/>
                <w:sz w:val="20"/>
                <w:szCs w:val="20"/>
              </w:rPr>
              <w:t>Nosso projeto tem como principal objetivo de evidenciar a ODS 14 Vida na Água e o objetivo 14.1 que diz que até 2025 a ONU tem a intenção de prevenir e re</w:t>
            </w:r>
            <w:r w:rsidRPr="61D4F6AA" w:rsidR="6972A021">
              <w:rPr>
                <w:rFonts w:ascii="Arial" w:hAnsi="Arial" w:eastAsia="Arial" w:cs="Arial"/>
                <w:color w:val="auto"/>
                <w:sz w:val="20"/>
                <w:szCs w:val="20"/>
              </w:rPr>
              <w:t xml:space="preserve">duzir </w:t>
            </w:r>
            <w:r w:rsidRPr="61D4F6AA" w:rsidR="6972A021">
              <w:rPr>
                <w:rFonts w:ascii="Arial" w:hAnsi="Arial" w:eastAsia="Arial" w:cs="Arial"/>
                <w:color w:val="auto"/>
                <w:sz w:val="20"/>
                <w:szCs w:val="20"/>
              </w:rPr>
              <w:t>significativamente</w:t>
            </w:r>
            <w:r w:rsidRPr="61D4F6AA" w:rsidR="6972A021">
              <w:rPr>
                <w:rFonts w:ascii="Arial" w:hAnsi="Arial" w:eastAsia="Arial" w:cs="Arial"/>
                <w:color w:val="auto"/>
                <w:sz w:val="20"/>
                <w:szCs w:val="20"/>
              </w:rPr>
              <w:t xml:space="preserve"> a poluição marinha de todos os tipos, nosso </w:t>
            </w:r>
            <w:r w:rsidRPr="61D4F6AA" w:rsidR="1EDA7611">
              <w:rPr>
                <w:rFonts w:ascii="Arial" w:hAnsi="Arial" w:eastAsia="Arial" w:cs="Arial"/>
                <w:color w:val="auto"/>
                <w:sz w:val="20"/>
                <w:szCs w:val="20"/>
              </w:rPr>
              <w:t>público-alvo</w:t>
            </w:r>
            <w:r w:rsidRPr="61D4F6AA" w:rsidR="6972A021">
              <w:rPr>
                <w:rFonts w:ascii="Arial" w:hAnsi="Arial" w:eastAsia="Arial" w:cs="Arial"/>
                <w:color w:val="auto"/>
                <w:sz w:val="20"/>
                <w:szCs w:val="20"/>
              </w:rPr>
              <w:t xml:space="preserve"> seria o infanto-juvenil com o objetivo de lecionar sobre a reciclagem e a despoluição marinha</w:t>
            </w:r>
            <w:r w:rsidRPr="61D4F6AA" w:rsidR="6972A021">
              <w:rPr>
                <w:rFonts w:ascii="Arial" w:hAnsi="Arial" w:eastAsia="Arial" w:cs="Arial"/>
                <w:color w:val="4F6228" w:themeColor="accent3" w:themeTint="FF" w:themeShade="80"/>
                <w:sz w:val="20"/>
                <w:szCs w:val="20"/>
              </w:rPr>
              <w:t>.</w:t>
            </w:r>
          </w:p>
        </w:tc>
      </w:tr>
    </w:tbl>
    <w:p xmlns:wp14="http://schemas.microsoft.com/office/word/2010/wordml" w:rsidR="00292D9F" w:rsidP="00292D9F" w:rsidRDefault="00292D9F" w14:paraId="0562CB0E" wp14:textId="77777777">
      <w:pPr>
        <w:spacing w:after="0" w:line="240" w:lineRule="auto"/>
        <w:rPr>
          <w:rFonts w:ascii="Arial" w:hAnsi="Arial" w:eastAsia="Arial" w:cs="Arial"/>
          <w:b/>
          <w:strike/>
          <w:sz w:val="20"/>
          <w:szCs w:val="20"/>
        </w:rPr>
      </w:pPr>
    </w:p>
    <w:p xmlns:wp14="http://schemas.microsoft.com/office/word/2010/wordml" w:rsidR="00292D9F" w:rsidP="00292D9F" w:rsidRDefault="00292D9F" w14:paraId="28E8BE6E" wp14:textId="77777777">
      <w:pPr>
        <w:spacing w:after="0" w:line="240" w:lineRule="auto"/>
        <w:jc w:val="both"/>
        <w:rPr>
          <w:rFonts w:ascii="Arial" w:hAnsi="Arial" w:eastAsia="Arial" w:cs="Arial"/>
          <w:sz w:val="20"/>
          <w:szCs w:val="20"/>
        </w:rPr>
      </w:pPr>
      <w:r>
        <w:rPr>
          <w:rFonts w:ascii="Arial" w:hAnsi="Arial" w:eastAsia="Arial" w:cs="Arial"/>
          <w:b/>
          <w:sz w:val="20"/>
          <w:szCs w:val="20"/>
        </w:rPr>
        <w:t>Introdução</w:t>
      </w:r>
    </w:p>
    <w:tbl>
      <w:tblPr>
        <w:tblW w:w="9300" w:type="dxa"/>
        <w:tblLayout w:type="fixed"/>
        <w:tblLook w:val="0000"/>
      </w:tblPr>
      <w:tblGrid>
        <w:gridCol w:w="9300"/>
      </w:tblGrid>
      <w:tr xmlns:wp14="http://schemas.microsoft.com/office/word/2010/wordml" w:rsidR="00292D9F" w:rsidTr="61D4F6AA" w14:paraId="6DE2BC8B" wp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92D9F" w:rsidP="61D4F6AA" w:rsidRDefault="00292D9F" w14:paraId="40779975" wp14:textId="392D0F80">
            <w:pPr>
              <w:spacing w:after="0" w:line="240" w:lineRule="auto"/>
              <w:jc w:val="both"/>
              <w:rPr>
                <w:rFonts w:ascii="Arial" w:hAnsi="Arial" w:eastAsia="Arial" w:cs="Arial"/>
                <w:color w:val="auto" w:themeColor="accent3" w:themeTint="FF" w:themeShade="80"/>
                <w:sz w:val="20"/>
                <w:szCs w:val="20"/>
              </w:rPr>
            </w:pPr>
            <w:r w:rsidRPr="61D4F6AA" w:rsidR="4FE0EF44">
              <w:rPr>
                <w:rFonts w:ascii="Arial" w:hAnsi="Arial" w:eastAsia="Arial" w:cs="Arial"/>
                <w:color w:val="auto"/>
                <w:sz w:val="20"/>
                <w:szCs w:val="20"/>
              </w:rPr>
              <w:t>O jogo "</w:t>
            </w:r>
            <w:r w:rsidRPr="61D4F6AA" w:rsidR="4FE0EF44">
              <w:rPr>
                <w:rFonts w:ascii="Arial" w:hAnsi="Arial" w:eastAsia="Arial" w:cs="Arial"/>
                <w:color w:val="auto"/>
                <w:sz w:val="20"/>
                <w:szCs w:val="20"/>
              </w:rPr>
              <w:t>Ocean</w:t>
            </w:r>
            <w:r w:rsidRPr="61D4F6AA" w:rsidR="4FE0EF44">
              <w:rPr>
                <w:rFonts w:ascii="Arial" w:hAnsi="Arial" w:eastAsia="Arial" w:cs="Arial"/>
                <w:color w:val="auto"/>
                <w:sz w:val="20"/>
                <w:szCs w:val="20"/>
              </w:rPr>
              <w:t xml:space="preserve"> </w:t>
            </w:r>
            <w:r w:rsidRPr="61D4F6AA" w:rsidR="4FE0EF44">
              <w:rPr>
                <w:rFonts w:ascii="Arial" w:hAnsi="Arial" w:eastAsia="Arial" w:cs="Arial"/>
                <w:color w:val="auto"/>
                <w:sz w:val="20"/>
                <w:szCs w:val="20"/>
              </w:rPr>
              <w:t>Cleaner</w:t>
            </w:r>
            <w:r w:rsidRPr="61D4F6AA" w:rsidR="4FE0EF44">
              <w:rPr>
                <w:rFonts w:ascii="Arial" w:hAnsi="Arial" w:eastAsia="Arial" w:cs="Arial"/>
                <w:color w:val="auto"/>
                <w:sz w:val="20"/>
                <w:szCs w:val="20"/>
              </w:rPr>
              <w:t>" foi desenvolvido como parte de uma atividade de extensão para promover a conscientização sobre a importância da preservação da vida marinha, alinhando-se aos Objetivos de Desenvolvimento Sustentável da ONU. Este projeto aborda a ODS 14, que visa "conservar e usar de forma sustentável os oceanos, mares e os recursos marinhos para o desenvolvimento sustentável". Este objetivo destaca a necessidade urgente de reduzir a poluição marinha e proteger os ecossistemas marinhos. Os oceanos cobrem cerca de 71% da superfície da Terra e são vitais para a sobrevivência humana e para a saúde do planeta. Porém a poluição marinha representa uma ameaça crescente a esses ecossistemas frágeis, podendo causar danos irreparáveis à vida marinha e, consequentemente, à cadeia alimentar humana. O “</w:t>
            </w:r>
            <w:r w:rsidRPr="61D4F6AA" w:rsidR="4FE0EF44">
              <w:rPr>
                <w:rFonts w:ascii="Arial" w:hAnsi="Arial" w:eastAsia="Arial" w:cs="Arial"/>
                <w:color w:val="auto"/>
                <w:sz w:val="20"/>
                <w:szCs w:val="20"/>
              </w:rPr>
              <w:t>Ocean</w:t>
            </w:r>
            <w:r w:rsidRPr="61D4F6AA" w:rsidR="4FE0EF44">
              <w:rPr>
                <w:rFonts w:ascii="Arial" w:hAnsi="Arial" w:eastAsia="Arial" w:cs="Arial"/>
                <w:color w:val="auto"/>
                <w:sz w:val="20"/>
                <w:szCs w:val="20"/>
              </w:rPr>
              <w:t xml:space="preserve"> </w:t>
            </w:r>
            <w:r w:rsidRPr="61D4F6AA" w:rsidR="4FE0EF44">
              <w:rPr>
                <w:rFonts w:ascii="Arial" w:hAnsi="Arial" w:eastAsia="Arial" w:cs="Arial"/>
                <w:color w:val="auto"/>
                <w:sz w:val="20"/>
                <w:szCs w:val="20"/>
              </w:rPr>
              <w:t>Cleaner</w:t>
            </w:r>
            <w:r w:rsidRPr="61D4F6AA" w:rsidR="4FE0EF44">
              <w:rPr>
                <w:rFonts w:ascii="Arial" w:hAnsi="Arial" w:eastAsia="Arial" w:cs="Arial"/>
                <w:color w:val="auto"/>
                <w:sz w:val="20"/>
                <w:szCs w:val="20"/>
              </w:rPr>
              <w:t>” tem o papel de sensibilizar os jogadores sobre a importância da limpeza dos oceanos e a proteção da vida marinha.</w:t>
            </w:r>
          </w:p>
        </w:tc>
      </w:tr>
    </w:tbl>
    <w:p xmlns:wp14="http://schemas.microsoft.com/office/word/2010/wordml" w:rsidR="00292D9F" w:rsidP="00292D9F" w:rsidRDefault="00292D9F" w14:paraId="34CE0A41" wp14:textId="77777777">
      <w:pPr>
        <w:spacing w:after="0" w:line="240" w:lineRule="auto"/>
        <w:rPr>
          <w:rFonts w:ascii="Arial" w:hAnsi="Arial" w:eastAsia="Arial" w:cs="Arial"/>
          <w:b/>
          <w:sz w:val="20"/>
          <w:szCs w:val="20"/>
        </w:rPr>
      </w:pPr>
    </w:p>
    <w:p xmlns:wp14="http://schemas.microsoft.com/office/word/2010/wordml" w:rsidR="00292D9F" w:rsidP="00292D9F" w:rsidRDefault="00292D9F" w14:paraId="024AAE2C" wp14:textId="77777777">
      <w:pPr>
        <w:spacing w:after="0" w:line="240" w:lineRule="auto"/>
        <w:rPr>
          <w:rFonts w:ascii="Arial" w:hAnsi="Arial" w:eastAsia="Arial" w:cs="Arial"/>
          <w:b/>
          <w:sz w:val="20"/>
          <w:szCs w:val="20"/>
        </w:rPr>
      </w:pPr>
      <w:r>
        <w:rPr>
          <w:rFonts w:ascii="Arial" w:hAnsi="Arial" w:eastAsia="Arial" w:cs="Arial"/>
          <w:b/>
          <w:sz w:val="20"/>
          <w:szCs w:val="20"/>
        </w:rPr>
        <w:t>Objetivos</w:t>
      </w:r>
    </w:p>
    <w:tbl>
      <w:tblPr>
        <w:tblW w:w="9300" w:type="dxa"/>
        <w:tblLayout w:type="fixed"/>
        <w:tblLook w:val="0000"/>
      </w:tblPr>
      <w:tblGrid>
        <w:gridCol w:w="9300"/>
      </w:tblGrid>
      <w:tr xmlns:wp14="http://schemas.microsoft.com/office/word/2010/wordml" w:rsidR="00292D9F" w:rsidTr="61D4F6AA" w14:paraId="177E0523" wp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92D9F" w:rsidP="61D4F6AA" w:rsidRDefault="00292D9F" w14:paraId="4DB0214B" wp14:textId="5344AB57">
            <w:pPr>
              <w:tabs>
                <w:tab w:val="left" w:pos="360"/>
              </w:tabs>
              <w:spacing w:after="0" w:line="240" w:lineRule="auto"/>
              <w:jc w:val="both"/>
              <w:rPr>
                <w:rFonts w:ascii="Arial" w:hAnsi="Arial" w:eastAsia="Arial" w:cs="Arial"/>
                <w:color w:val="auto" w:themeColor="accent3" w:themeTint="FF" w:themeShade="80"/>
                <w:sz w:val="20"/>
                <w:szCs w:val="20"/>
              </w:rPr>
            </w:pPr>
            <w:r w:rsidRPr="61D4F6AA" w:rsidR="06CC6B9C">
              <w:rPr>
                <w:rFonts w:ascii="Arial" w:hAnsi="Arial" w:eastAsia="Arial" w:cs="Arial"/>
                <w:color w:val="auto"/>
                <w:sz w:val="20"/>
                <w:szCs w:val="20"/>
              </w:rPr>
              <w:t>1-Promover a conscientização ambiental: Sensibilizar os jogadores sobre a importância da preservação dos oceanos, destacando a problemática do lixo marinho e suas consequências.</w:t>
            </w:r>
          </w:p>
          <w:p w:rsidR="00292D9F" w:rsidP="61D4F6AA" w:rsidRDefault="00292D9F" w14:paraId="1C566EC7" wp14:textId="46EBD44A">
            <w:pPr>
              <w:pStyle w:val="Normal"/>
              <w:tabs>
                <w:tab w:val="left" w:pos="360"/>
              </w:tabs>
              <w:spacing w:after="0" w:line="240" w:lineRule="auto"/>
              <w:jc w:val="both"/>
              <w:rPr>
                <w:rFonts w:ascii="Arial" w:hAnsi="Arial" w:eastAsia="Arial" w:cs="Arial"/>
                <w:color w:val="auto"/>
                <w:sz w:val="20"/>
                <w:szCs w:val="20"/>
              </w:rPr>
            </w:pPr>
            <w:r w:rsidRPr="61D4F6AA" w:rsidR="06CC6B9C">
              <w:rPr>
                <w:rFonts w:ascii="Arial" w:hAnsi="Arial" w:eastAsia="Arial" w:cs="Arial"/>
                <w:color w:val="auto"/>
                <w:sz w:val="20"/>
                <w:szCs w:val="20"/>
              </w:rPr>
              <w:t xml:space="preserve"> </w:t>
            </w:r>
          </w:p>
          <w:p w:rsidR="00292D9F" w:rsidP="61D4F6AA" w:rsidRDefault="00292D9F" w14:paraId="2FDC3170" wp14:textId="564327E2">
            <w:pPr>
              <w:pStyle w:val="Normal"/>
              <w:tabs>
                <w:tab w:val="left" w:pos="360"/>
              </w:tabs>
              <w:spacing w:after="0" w:line="240" w:lineRule="auto"/>
              <w:jc w:val="both"/>
              <w:rPr>
                <w:rFonts w:ascii="Arial" w:hAnsi="Arial" w:eastAsia="Arial" w:cs="Arial"/>
                <w:color w:val="auto"/>
                <w:sz w:val="20"/>
                <w:szCs w:val="20"/>
              </w:rPr>
            </w:pPr>
            <w:r w:rsidRPr="61D4F6AA" w:rsidR="06CC6B9C">
              <w:rPr>
                <w:rFonts w:ascii="Arial" w:hAnsi="Arial" w:eastAsia="Arial" w:cs="Arial"/>
                <w:color w:val="auto"/>
                <w:sz w:val="20"/>
                <w:szCs w:val="20"/>
              </w:rPr>
              <w:t>2-Incentivar ações sustentáveis: Estimular os jogadores a adotarem práticas sustentáveis em seu cotidiano, como o descarte adequado de resíduos.</w:t>
            </w:r>
          </w:p>
          <w:p w:rsidR="00292D9F" w:rsidP="61D4F6AA" w:rsidRDefault="00292D9F" w14:paraId="15C52669" wp14:textId="3661B9C5">
            <w:pPr>
              <w:pStyle w:val="Normal"/>
              <w:tabs>
                <w:tab w:val="left" w:pos="360"/>
              </w:tabs>
              <w:spacing w:after="0" w:line="240" w:lineRule="auto"/>
              <w:jc w:val="both"/>
              <w:rPr>
                <w:rFonts w:ascii="Arial" w:hAnsi="Arial" w:eastAsia="Arial" w:cs="Arial"/>
                <w:color w:val="auto"/>
                <w:sz w:val="20"/>
                <w:szCs w:val="20"/>
              </w:rPr>
            </w:pPr>
            <w:r w:rsidRPr="61D4F6AA" w:rsidR="06CC6B9C">
              <w:rPr>
                <w:rFonts w:ascii="Arial" w:hAnsi="Arial" w:eastAsia="Arial" w:cs="Arial"/>
                <w:color w:val="auto"/>
                <w:sz w:val="20"/>
                <w:szCs w:val="20"/>
              </w:rPr>
              <w:t xml:space="preserve"> </w:t>
            </w:r>
          </w:p>
          <w:p w:rsidR="00292D9F" w:rsidP="61D4F6AA" w:rsidRDefault="00292D9F" w14:paraId="67E32CA5" wp14:textId="6AE00CFB">
            <w:pPr>
              <w:pStyle w:val="Normal"/>
              <w:tabs>
                <w:tab w:val="left" w:pos="360"/>
              </w:tabs>
              <w:spacing w:after="0" w:line="240" w:lineRule="auto"/>
              <w:jc w:val="both"/>
              <w:rPr>
                <w:rFonts w:ascii="Arial" w:hAnsi="Arial" w:eastAsia="Arial" w:cs="Arial"/>
                <w:color w:val="auto"/>
                <w:sz w:val="20"/>
                <w:szCs w:val="20"/>
              </w:rPr>
            </w:pPr>
            <w:r w:rsidRPr="61D4F6AA" w:rsidR="06CC6B9C">
              <w:rPr>
                <w:rFonts w:ascii="Arial" w:hAnsi="Arial" w:eastAsia="Arial" w:cs="Arial"/>
                <w:color w:val="auto"/>
                <w:sz w:val="20"/>
                <w:szCs w:val="20"/>
              </w:rPr>
              <w:t>3-Encorajar o engajamento com os Objetivos de Desenvolvimento Sustentável (ODS): Encorajar os jogadores a se envolverem com a Agenda 2030 da ONU, especialmente o ODS 14, que visa a conservação e uso sustentável dos oceanos, mares e recursos marinhos.</w:t>
            </w:r>
          </w:p>
        </w:tc>
      </w:tr>
    </w:tbl>
    <w:p xmlns:wp14="http://schemas.microsoft.com/office/word/2010/wordml" w:rsidR="00292D9F" w:rsidP="00292D9F" w:rsidRDefault="00292D9F" w14:paraId="62EBF3C5" wp14:textId="77777777">
      <w:pPr>
        <w:spacing w:after="0" w:line="240" w:lineRule="auto"/>
        <w:rPr>
          <w:rFonts w:ascii="Arial" w:hAnsi="Arial" w:eastAsia="Arial" w:cs="Arial"/>
          <w:sz w:val="20"/>
          <w:szCs w:val="20"/>
        </w:rPr>
      </w:pPr>
    </w:p>
    <w:p xmlns:wp14="http://schemas.microsoft.com/office/word/2010/wordml" w:rsidR="00292D9F" w:rsidP="00292D9F" w:rsidRDefault="00292D9F" w14:paraId="0F15423A" wp14:textId="77777777">
      <w:pPr>
        <w:spacing w:after="0" w:line="240" w:lineRule="auto"/>
        <w:rPr>
          <w:rFonts w:ascii="Arial" w:hAnsi="Arial" w:eastAsia="Arial" w:cs="Arial"/>
          <w:sz w:val="20"/>
          <w:szCs w:val="20"/>
        </w:rPr>
      </w:pPr>
      <w:r>
        <w:rPr>
          <w:rFonts w:ascii="Arial" w:hAnsi="Arial" w:eastAsia="Arial" w:cs="Arial"/>
          <w:b/>
          <w:sz w:val="20"/>
          <w:szCs w:val="20"/>
        </w:rPr>
        <w:t xml:space="preserve">Métodos </w:t>
      </w:r>
    </w:p>
    <w:tbl>
      <w:tblPr>
        <w:tblW w:w="9300" w:type="dxa"/>
        <w:tblLayout w:type="fixed"/>
        <w:tblLook w:val="0000"/>
      </w:tblPr>
      <w:tblGrid>
        <w:gridCol w:w="9300"/>
      </w:tblGrid>
      <w:tr xmlns:wp14="http://schemas.microsoft.com/office/word/2010/wordml" w:rsidR="00292D9F" w:rsidTr="61D4F6AA" w14:paraId="08C02FC6" wp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92D9F" w:rsidP="43BE9A1B" w:rsidRDefault="00292D9F" w14:paraId="503AEA3B" wp14:textId="7C24A770">
            <w:pPr>
              <w:spacing w:after="0" w:line="240" w:lineRule="auto"/>
              <w:jc w:val="both"/>
              <w:rPr>
                <w:rFonts w:ascii="Arial" w:hAnsi="Arial" w:eastAsia="Arial" w:cs="Arial"/>
                <w:color w:val="4F6228" w:themeColor="accent3" w:themeTint="FF" w:themeShade="80"/>
                <w:sz w:val="20"/>
                <w:szCs w:val="20"/>
              </w:rPr>
            </w:pPr>
            <w:r w:rsidRPr="61D4F6AA" w:rsidR="193E0809">
              <w:rPr>
                <w:rFonts w:ascii="Arial" w:hAnsi="Arial" w:eastAsia="Arial" w:cs="Arial"/>
                <w:color w:val="auto"/>
                <w:sz w:val="20"/>
                <w:szCs w:val="20"/>
              </w:rPr>
              <w:t>Como nosso p</w:t>
            </w:r>
            <w:r w:rsidRPr="61D4F6AA" w:rsidR="65DFA852">
              <w:rPr>
                <w:rFonts w:ascii="Arial" w:hAnsi="Arial" w:eastAsia="Arial" w:cs="Arial"/>
                <w:color w:val="auto"/>
                <w:sz w:val="20"/>
                <w:szCs w:val="20"/>
              </w:rPr>
              <w:t xml:space="preserve">úblico-alvo é a comunidade infanto-juvenil nosso método de fazer com que os jogadores entendam a gravidade </w:t>
            </w:r>
            <w:r w:rsidRPr="61D4F6AA" w:rsidR="358B0F45">
              <w:rPr>
                <w:rFonts w:ascii="Arial" w:hAnsi="Arial" w:eastAsia="Arial" w:cs="Arial"/>
                <w:color w:val="auto"/>
                <w:sz w:val="20"/>
                <w:szCs w:val="20"/>
              </w:rPr>
              <w:t>da poluição marinha presente hoje em dia é colocá-los em meio a um oceano completamente poluído por tipos diversos de lixo, e para fazê-los reconh</w:t>
            </w:r>
            <w:r w:rsidRPr="61D4F6AA" w:rsidR="323A6001">
              <w:rPr>
                <w:rFonts w:ascii="Arial" w:hAnsi="Arial" w:eastAsia="Arial" w:cs="Arial"/>
                <w:color w:val="auto"/>
                <w:sz w:val="20"/>
                <w:szCs w:val="20"/>
              </w:rPr>
              <w:t>e</w:t>
            </w:r>
            <w:r w:rsidRPr="61D4F6AA" w:rsidR="358B0F45">
              <w:rPr>
                <w:rFonts w:ascii="Arial" w:hAnsi="Arial" w:eastAsia="Arial" w:cs="Arial"/>
                <w:color w:val="auto"/>
                <w:sz w:val="20"/>
                <w:szCs w:val="20"/>
              </w:rPr>
              <w:t>cer</w:t>
            </w:r>
            <w:r w:rsidRPr="61D4F6AA" w:rsidR="3459EC1E">
              <w:rPr>
                <w:rFonts w:ascii="Arial" w:hAnsi="Arial" w:eastAsia="Arial" w:cs="Arial"/>
                <w:color w:val="auto"/>
                <w:sz w:val="20"/>
                <w:szCs w:val="20"/>
              </w:rPr>
              <w:t xml:space="preserve"> a importância de um projeto de despoluição dos mares, nós os colocamos no papel de um barco cujo único objetivo é fazer a limpeza do oceano e </w:t>
            </w:r>
            <w:r w:rsidRPr="61D4F6AA" w:rsidR="6547AC62">
              <w:rPr>
                <w:rFonts w:ascii="Arial" w:hAnsi="Arial" w:eastAsia="Arial" w:cs="Arial"/>
                <w:color w:val="auto"/>
                <w:sz w:val="20"/>
                <w:szCs w:val="20"/>
              </w:rPr>
              <w:t>fazer o despache correto dos tipos de lixo.</w:t>
            </w:r>
            <w:r w:rsidRPr="61D4F6AA" w:rsidR="358B0F45">
              <w:rPr>
                <w:rFonts w:ascii="Arial" w:hAnsi="Arial" w:eastAsia="Arial" w:cs="Arial"/>
                <w:color w:val="4F6228" w:themeColor="accent3" w:themeTint="FF" w:themeShade="80"/>
                <w:sz w:val="20"/>
                <w:szCs w:val="20"/>
              </w:rPr>
              <w:t xml:space="preserve"> </w:t>
            </w:r>
            <w:r w:rsidRPr="61D4F6AA" w:rsidR="65DFA852">
              <w:rPr>
                <w:rFonts w:ascii="Arial" w:hAnsi="Arial" w:eastAsia="Arial" w:cs="Arial"/>
                <w:color w:val="4F6228" w:themeColor="accent3" w:themeTint="FF" w:themeShade="80"/>
                <w:sz w:val="20"/>
                <w:szCs w:val="20"/>
              </w:rPr>
              <w:t xml:space="preserve"> </w:t>
            </w:r>
            <w:r w:rsidRPr="61D4F6AA" w:rsidR="00292D9F">
              <w:rPr>
                <w:rFonts w:ascii="Arial" w:hAnsi="Arial" w:eastAsia="Arial" w:cs="Arial"/>
                <w:color w:val="4F6228" w:themeColor="accent3" w:themeTint="FF" w:themeShade="80"/>
                <w:sz w:val="20"/>
                <w:szCs w:val="20"/>
              </w:rPr>
              <w:t xml:space="preserve"> </w:t>
            </w:r>
          </w:p>
        </w:tc>
      </w:tr>
    </w:tbl>
    <w:p xmlns:wp14="http://schemas.microsoft.com/office/word/2010/wordml" w:rsidR="00292D9F" w:rsidP="00292D9F" w:rsidRDefault="00292D9F" w14:paraId="6D98A12B" wp14:textId="77777777">
      <w:pPr>
        <w:spacing w:after="0" w:line="240" w:lineRule="auto"/>
        <w:rPr>
          <w:rFonts w:ascii="Arial" w:hAnsi="Arial" w:eastAsia="Arial" w:cs="Arial"/>
          <w:sz w:val="20"/>
          <w:szCs w:val="20"/>
        </w:rPr>
      </w:pPr>
    </w:p>
    <w:p xmlns:wp14="http://schemas.microsoft.com/office/word/2010/wordml" w:rsidR="00292D9F" w:rsidP="00292D9F" w:rsidRDefault="00292D9F" w14:paraId="67794948" wp14:textId="77777777">
      <w:pPr>
        <w:spacing w:after="0" w:line="240" w:lineRule="auto"/>
        <w:rPr>
          <w:rFonts w:ascii="Arial" w:hAnsi="Arial" w:eastAsia="Arial" w:cs="Arial"/>
          <w:sz w:val="20"/>
          <w:szCs w:val="20"/>
        </w:rPr>
      </w:pPr>
      <w:r>
        <w:rPr>
          <w:rFonts w:ascii="Arial" w:hAnsi="Arial" w:eastAsia="Arial" w:cs="Arial"/>
          <w:b/>
          <w:sz w:val="20"/>
          <w:szCs w:val="20"/>
        </w:rPr>
        <w:t>Resultados (ou resultados esperados)</w:t>
      </w:r>
    </w:p>
    <w:tbl>
      <w:tblPr>
        <w:tblW w:w="9360" w:type="dxa"/>
        <w:tblInd w:w="-5" w:type="dxa"/>
        <w:tblLayout w:type="fixed"/>
        <w:tblLook w:val="0000"/>
      </w:tblPr>
      <w:tblGrid>
        <w:gridCol w:w="9360"/>
      </w:tblGrid>
      <w:tr xmlns:wp14="http://schemas.microsoft.com/office/word/2010/wordml" w:rsidR="00292D9F" w:rsidTr="61D4F6AA" w14:paraId="1A9D5E08" wp14:textId="77777777">
        <w:tc>
          <w:tcPr>
            <w:tcW w:w="93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92D9F" w:rsidP="61D4F6AA" w:rsidRDefault="00292D9F" w14:paraId="58F4FA9C" wp14:textId="78190109">
            <w:pPr>
              <w:spacing w:after="0" w:line="240" w:lineRule="auto"/>
              <w:jc w:val="both"/>
              <w:rPr>
                <w:rFonts w:ascii="Arial" w:hAnsi="Arial" w:eastAsia="Arial" w:cs="Arial"/>
                <w:color w:val="auto" w:themeColor="accent3" w:themeTint="FF" w:themeShade="80"/>
                <w:sz w:val="20"/>
                <w:szCs w:val="20"/>
              </w:rPr>
            </w:pPr>
            <w:r w:rsidRPr="61D4F6AA" w:rsidR="111C005E">
              <w:rPr>
                <w:rFonts w:ascii="Arial" w:hAnsi="Arial" w:eastAsia="Arial" w:cs="Arial"/>
                <w:color w:val="auto"/>
                <w:sz w:val="20"/>
                <w:szCs w:val="20"/>
              </w:rPr>
              <w:t>Resultados Esperados:</w:t>
            </w:r>
          </w:p>
          <w:p w:rsidR="00292D9F" w:rsidP="61D4F6AA" w:rsidRDefault="00292D9F" w14:paraId="2476FB28" wp14:textId="5A519D04">
            <w:pPr>
              <w:spacing w:after="0" w:line="240" w:lineRule="auto"/>
              <w:jc w:val="both"/>
              <w:rPr>
                <w:rFonts w:ascii="Arial" w:hAnsi="Arial" w:eastAsia="Arial" w:cs="Arial"/>
                <w:color w:val="auto" w:themeColor="accent3" w:themeTint="FF" w:themeShade="80"/>
                <w:sz w:val="20"/>
                <w:szCs w:val="20"/>
              </w:rPr>
            </w:pPr>
            <w:r w:rsidRPr="61D4F6AA" w:rsidR="212FD80D">
              <w:rPr>
                <w:rFonts w:ascii="Arial" w:hAnsi="Arial" w:eastAsia="Arial" w:cs="Arial"/>
                <w:color w:val="auto"/>
                <w:sz w:val="20"/>
                <w:szCs w:val="20"/>
              </w:rPr>
              <w:t>Aumento da conscientização ambiental: Os jogadores demonstrarão maior conhecimento sobre a importância de manter os oceanos limpos e os impactos negativos do lixo marinho.</w:t>
            </w:r>
          </w:p>
          <w:p w:rsidR="00292D9F" w:rsidP="61D4F6AA" w:rsidRDefault="00292D9F" w14:paraId="7D31C2C6" wp14:textId="3F1B2A3B">
            <w:pPr>
              <w:pStyle w:val="Normal"/>
              <w:spacing w:after="0" w:line="240" w:lineRule="auto"/>
              <w:jc w:val="both"/>
              <w:rPr>
                <w:rFonts w:ascii="Arial" w:hAnsi="Arial" w:eastAsia="Arial" w:cs="Arial"/>
                <w:color w:val="auto"/>
                <w:sz w:val="20"/>
                <w:szCs w:val="20"/>
              </w:rPr>
            </w:pPr>
            <w:r w:rsidRPr="61D4F6AA" w:rsidR="212FD80D">
              <w:rPr>
                <w:rFonts w:ascii="Arial" w:hAnsi="Arial" w:eastAsia="Arial" w:cs="Arial"/>
                <w:color w:val="auto"/>
                <w:sz w:val="20"/>
                <w:szCs w:val="20"/>
              </w:rPr>
              <w:t xml:space="preserve"> </w:t>
            </w:r>
          </w:p>
          <w:p w:rsidR="00292D9F" w:rsidP="61D4F6AA" w:rsidRDefault="00292D9F" w14:paraId="084DF741" wp14:textId="66F24A53">
            <w:pPr>
              <w:pStyle w:val="Normal"/>
              <w:spacing w:after="0" w:line="240" w:lineRule="auto"/>
              <w:jc w:val="both"/>
              <w:rPr>
                <w:rFonts w:ascii="Arial" w:hAnsi="Arial" w:eastAsia="Arial" w:cs="Arial"/>
                <w:color w:val="auto"/>
                <w:sz w:val="20"/>
                <w:szCs w:val="20"/>
              </w:rPr>
            </w:pPr>
            <w:r w:rsidRPr="61D4F6AA" w:rsidR="212FD80D">
              <w:rPr>
                <w:rFonts w:ascii="Arial" w:hAnsi="Arial" w:eastAsia="Arial" w:cs="Arial"/>
                <w:color w:val="auto"/>
                <w:sz w:val="20"/>
                <w:szCs w:val="20"/>
              </w:rPr>
              <w:t>Adoção de práticas sustentáveis: Observa-se um aumento nas práticas sustentáveis entre os jogadores, como o correto descarte de resíduos e a redução do uso de plásticos descartáveis.</w:t>
            </w:r>
          </w:p>
          <w:p w:rsidR="00292D9F" w:rsidP="61D4F6AA" w:rsidRDefault="00292D9F" w14:paraId="1FA98C9F" wp14:textId="39859B92">
            <w:pPr>
              <w:pStyle w:val="Normal"/>
              <w:spacing w:after="0" w:line="240" w:lineRule="auto"/>
              <w:jc w:val="both"/>
              <w:rPr>
                <w:rFonts w:ascii="Arial" w:hAnsi="Arial" w:eastAsia="Arial" w:cs="Arial"/>
                <w:color w:val="auto"/>
                <w:sz w:val="20"/>
                <w:szCs w:val="20"/>
              </w:rPr>
            </w:pPr>
            <w:r w:rsidRPr="61D4F6AA" w:rsidR="212FD80D">
              <w:rPr>
                <w:rFonts w:ascii="Arial" w:hAnsi="Arial" w:eastAsia="Arial" w:cs="Arial"/>
                <w:color w:val="auto"/>
                <w:sz w:val="20"/>
                <w:szCs w:val="20"/>
              </w:rPr>
              <w:t xml:space="preserve"> </w:t>
            </w:r>
          </w:p>
          <w:p w:rsidR="00292D9F" w:rsidP="43BE9A1B" w:rsidRDefault="00292D9F" w14:paraId="7D22D8DD" wp14:textId="78D465AD">
            <w:pPr>
              <w:pStyle w:val="Normal"/>
              <w:spacing w:after="0" w:line="240" w:lineRule="auto"/>
              <w:jc w:val="both"/>
            </w:pPr>
            <w:r w:rsidRPr="61D4F6AA" w:rsidR="212FD80D">
              <w:rPr>
                <w:rFonts w:ascii="Arial" w:hAnsi="Arial" w:eastAsia="Arial" w:cs="Arial"/>
                <w:color w:val="auto"/>
                <w:sz w:val="20"/>
                <w:szCs w:val="20"/>
              </w:rPr>
              <w:t>Engajamento com os ODS: Os jogadores demonstrarão um maior interesse e envolvimento com os Objetivos de Desenvolvimento Sustentável, particularmente o ODS 14</w:t>
            </w:r>
          </w:p>
        </w:tc>
      </w:tr>
    </w:tbl>
    <w:p xmlns:wp14="http://schemas.microsoft.com/office/word/2010/wordml" w:rsidR="00292D9F" w:rsidP="00292D9F" w:rsidRDefault="00292D9F" w14:paraId="2946DB82" wp14:textId="77777777">
      <w:pPr>
        <w:spacing w:after="0" w:line="240" w:lineRule="auto"/>
        <w:rPr>
          <w:rFonts w:ascii="Arial" w:hAnsi="Arial" w:eastAsia="Arial" w:cs="Arial"/>
          <w:b/>
          <w:sz w:val="20"/>
          <w:szCs w:val="20"/>
        </w:rPr>
      </w:pPr>
    </w:p>
    <w:p w:rsidR="43BE9A1B" w:rsidP="43BE9A1B" w:rsidRDefault="43BE9A1B" w14:paraId="5283FC66" w14:textId="3A737B57">
      <w:pPr>
        <w:spacing w:after="0" w:line="240" w:lineRule="auto"/>
        <w:rPr>
          <w:rFonts w:ascii="Arial" w:hAnsi="Arial" w:eastAsia="Arial" w:cs="Arial"/>
          <w:b w:val="1"/>
          <w:bCs w:val="1"/>
          <w:sz w:val="20"/>
          <w:szCs w:val="20"/>
        </w:rPr>
      </w:pPr>
    </w:p>
    <w:p w:rsidR="43BE9A1B" w:rsidP="43BE9A1B" w:rsidRDefault="43BE9A1B" w14:paraId="09FEB8E4" w14:textId="5791FD33">
      <w:pPr>
        <w:spacing w:after="0" w:line="240" w:lineRule="auto"/>
        <w:rPr>
          <w:rFonts w:ascii="Arial" w:hAnsi="Arial" w:eastAsia="Arial" w:cs="Arial"/>
          <w:b w:val="1"/>
          <w:bCs w:val="1"/>
          <w:sz w:val="20"/>
          <w:szCs w:val="20"/>
        </w:rPr>
      </w:pPr>
    </w:p>
    <w:p xmlns:wp14="http://schemas.microsoft.com/office/word/2010/wordml" w:rsidR="00292D9F" w:rsidP="00292D9F" w:rsidRDefault="00292D9F" w14:paraId="672EED1B" wp14:textId="77777777">
      <w:pPr>
        <w:spacing w:after="0" w:line="240" w:lineRule="auto"/>
        <w:rPr>
          <w:rFonts w:ascii="Arial" w:hAnsi="Arial" w:eastAsia="Arial" w:cs="Arial"/>
          <w:sz w:val="20"/>
          <w:szCs w:val="20"/>
        </w:rPr>
      </w:pPr>
      <w:r>
        <w:rPr>
          <w:rFonts w:ascii="Arial" w:hAnsi="Arial" w:eastAsia="Arial" w:cs="Arial"/>
          <w:b/>
          <w:sz w:val="20"/>
          <w:szCs w:val="20"/>
        </w:rPr>
        <w:t>Considerações finais</w:t>
      </w:r>
    </w:p>
    <w:tbl>
      <w:tblPr>
        <w:tblW w:w="9300" w:type="dxa"/>
        <w:tblLayout w:type="fixed"/>
        <w:tblLook w:val="0000"/>
      </w:tblPr>
      <w:tblGrid>
        <w:gridCol w:w="9300"/>
      </w:tblGrid>
      <w:tr xmlns:wp14="http://schemas.microsoft.com/office/word/2010/wordml" w:rsidR="00292D9F" w:rsidTr="61D4F6AA" w14:paraId="2D76C7E5" wp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92D9F" w:rsidP="43BE9A1B" w:rsidRDefault="00292D9F" w14:paraId="340345ED" wp14:textId="41064FE3">
            <w:pPr>
              <w:tabs>
                <w:tab w:val="left" w:pos="360"/>
              </w:tabs>
              <w:spacing w:after="0" w:line="240" w:lineRule="auto"/>
              <w:jc w:val="both"/>
              <w:rPr>
                <w:rFonts w:ascii="Arial" w:hAnsi="Arial" w:eastAsia="Arial" w:cs="Arial"/>
                <w:color w:val="4F6228" w:themeColor="accent3" w:themeTint="FF" w:themeShade="80"/>
                <w:sz w:val="20"/>
                <w:szCs w:val="20"/>
              </w:rPr>
            </w:pPr>
            <w:r w:rsidRPr="61D4F6AA" w:rsidR="03855D00">
              <w:rPr>
                <w:rFonts w:ascii="Arial" w:hAnsi="Arial" w:eastAsia="Arial" w:cs="Arial"/>
                <w:color w:val="auto"/>
                <w:sz w:val="20"/>
                <w:szCs w:val="20"/>
              </w:rPr>
              <w:t>O projeto "</w:t>
            </w:r>
            <w:r w:rsidRPr="61D4F6AA" w:rsidR="03855D00">
              <w:rPr>
                <w:rFonts w:ascii="Arial" w:hAnsi="Arial" w:eastAsia="Arial" w:cs="Arial"/>
                <w:color w:val="auto"/>
                <w:sz w:val="20"/>
                <w:szCs w:val="20"/>
              </w:rPr>
              <w:t>Ocean</w:t>
            </w:r>
            <w:r w:rsidRPr="61D4F6AA" w:rsidR="03855D00">
              <w:rPr>
                <w:rFonts w:ascii="Arial" w:hAnsi="Arial" w:eastAsia="Arial" w:cs="Arial"/>
                <w:color w:val="auto"/>
                <w:sz w:val="20"/>
                <w:szCs w:val="20"/>
              </w:rPr>
              <w:t xml:space="preserve"> </w:t>
            </w:r>
            <w:r w:rsidRPr="61D4F6AA" w:rsidR="03855D00">
              <w:rPr>
                <w:rFonts w:ascii="Arial" w:hAnsi="Arial" w:eastAsia="Arial" w:cs="Arial"/>
                <w:color w:val="auto"/>
                <w:sz w:val="20"/>
                <w:szCs w:val="20"/>
              </w:rPr>
              <w:t>Cleaner</w:t>
            </w:r>
            <w:r w:rsidRPr="61D4F6AA" w:rsidR="03855D00">
              <w:rPr>
                <w:rFonts w:ascii="Arial" w:hAnsi="Arial" w:eastAsia="Arial" w:cs="Arial"/>
                <w:color w:val="auto"/>
                <w:sz w:val="20"/>
                <w:szCs w:val="20"/>
              </w:rPr>
              <w:t>" é uma iniciativa eficaz e inovadora que, alinhada ao ODS 14 da ONU, utiliza um formato de jogo para educar e sensibilizar sobre a importância da preservação dos oceanos. Ao envolver os jogadores na coleta de lixo marinho, o jogo promove a conscientização ambiental e incentiva práticas sustentáveis. Esta abordagem educativa não apenas aumenta o conhecimento sobre questões ambientais, mas também motiva um engajamento ativo com a sustentabilidade, contribuindo para a conservação dos recursos marinhos e promovendo um comportamento ambientalmente responsável</w:t>
            </w:r>
            <w:r w:rsidRPr="61D4F6AA" w:rsidR="03855D00">
              <w:rPr>
                <w:rFonts w:ascii="Arial" w:hAnsi="Arial" w:eastAsia="Arial" w:cs="Arial"/>
                <w:color w:val="4F6228" w:themeColor="accent3" w:themeTint="FF" w:themeShade="80"/>
                <w:sz w:val="20"/>
                <w:szCs w:val="20"/>
              </w:rPr>
              <w:t>.</w:t>
            </w:r>
          </w:p>
        </w:tc>
      </w:tr>
    </w:tbl>
    <w:p xmlns:wp14="http://schemas.microsoft.com/office/word/2010/wordml" w:rsidR="00292D9F" w:rsidP="00292D9F" w:rsidRDefault="00292D9F" w14:paraId="5997CC1D" wp14:textId="77777777">
      <w:pPr>
        <w:spacing w:after="0" w:line="240" w:lineRule="auto"/>
        <w:rPr>
          <w:rFonts w:ascii="Arial" w:hAnsi="Arial" w:eastAsia="Arial" w:cs="Arial"/>
          <w:sz w:val="20"/>
          <w:szCs w:val="20"/>
        </w:rPr>
      </w:pPr>
    </w:p>
    <w:p xmlns:wp14="http://schemas.microsoft.com/office/word/2010/wordml" w:rsidR="00292D9F" w:rsidP="00292D9F" w:rsidRDefault="00292D9F" w14:paraId="54B33316" wp14:textId="77777777">
      <w:pPr>
        <w:spacing w:after="0" w:line="240" w:lineRule="auto"/>
        <w:rPr>
          <w:rFonts w:ascii="Arial" w:hAnsi="Arial" w:eastAsia="Arial" w:cs="Arial"/>
          <w:b/>
          <w:sz w:val="20"/>
          <w:szCs w:val="20"/>
        </w:rPr>
      </w:pPr>
      <w:r>
        <w:rPr>
          <w:rFonts w:ascii="Arial" w:hAnsi="Arial" w:eastAsia="Arial" w:cs="Arial"/>
          <w:b/>
          <w:sz w:val="20"/>
          <w:szCs w:val="20"/>
        </w:rPr>
        <w:t xml:space="preserve">Referências </w:t>
      </w:r>
    </w:p>
    <w:tbl>
      <w:tblPr>
        <w:tblW w:w="9300" w:type="dxa"/>
        <w:tblLayout w:type="fixed"/>
        <w:tblLook w:val="0000"/>
      </w:tblPr>
      <w:tblGrid>
        <w:gridCol w:w="9300"/>
      </w:tblGrid>
      <w:tr xmlns:wp14="http://schemas.microsoft.com/office/word/2010/wordml" w:rsidR="00292D9F" w:rsidTr="61D4F6AA" w14:paraId="0FAE8FB1" wp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FB4052" w:rsidR="00292D9F" w:rsidP="43BE9A1B" w:rsidRDefault="00292D9F" w14:paraId="0275E8AE" wp14:textId="4C1667FF">
            <w:pPr>
              <w:pStyle w:val="Normal"/>
              <w:spacing w:after="0" w:line="240" w:lineRule="auto"/>
              <w:rPr>
                <w:rFonts w:ascii="Arial" w:hAnsi="Arial" w:eastAsia="Arial" w:cs="Arial"/>
                <w:color w:val="4F6228" w:themeColor="accent3" w:themeTint="FF" w:themeShade="80"/>
                <w:sz w:val="20"/>
                <w:szCs w:val="20"/>
              </w:rPr>
            </w:pPr>
            <w:r w:rsidRPr="61D4F6AA" w:rsidR="2984CA74">
              <w:rPr>
                <w:rFonts w:ascii="Arial" w:hAnsi="Arial" w:eastAsia="Arial" w:cs="Arial"/>
                <w:color w:val="auto"/>
                <w:sz w:val="20"/>
                <w:szCs w:val="20"/>
              </w:rPr>
              <w:t>Pesquisas</w:t>
            </w:r>
            <w:r w:rsidRPr="61D4F6AA" w:rsidR="2984CA74">
              <w:rPr>
                <w:rFonts w:ascii="Arial" w:hAnsi="Arial" w:eastAsia="Arial" w:cs="Arial"/>
                <w:color w:val="4F6228" w:themeColor="accent3" w:themeTint="FF" w:themeShade="80"/>
                <w:sz w:val="20"/>
                <w:szCs w:val="20"/>
              </w:rPr>
              <w:t>:</w:t>
            </w:r>
          </w:p>
          <w:p w:rsidRPr="00FB4052" w:rsidR="00292D9F" w:rsidP="43BE9A1B" w:rsidRDefault="00292D9F" w14:paraId="4CC8CA4B" wp14:textId="2A41D885">
            <w:pPr>
              <w:pStyle w:val="Normal"/>
              <w:spacing w:after="0" w:line="240" w:lineRule="auto"/>
              <w:rPr>
                <w:rFonts w:ascii="Arial" w:hAnsi="Arial" w:eastAsia="Arial" w:cs="Arial"/>
                <w:color w:val="4F6228" w:themeColor="accent3" w:themeTint="FF" w:themeShade="80"/>
                <w:sz w:val="20"/>
                <w:szCs w:val="20"/>
              </w:rPr>
            </w:pPr>
            <w:hyperlink r:id="R9ffcd72a02134daa">
              <w:r w:rsidRPr="43BE9A1B" w:rsidR="7DD52036">
                <w:rPr>
                  <w:rStyle w:val="Hyperlink"/>
                </w:rPr>
                <w:t>https://brasil.un.org/pt-br/sdgs/14</w:t>
              </w:r>
            </w:hyperlink>
          </w:p>
          <w:p w:rsidRPr="00FB4052" w:rsidR="00292D9F" w:rsidP="43BE9A1B" w:rsidRDefault="00292D9F" w14:paraId="0B8EEE47" wp14:textId="7AA21EA6">
            <w:pPr>
              <w:pStyle w:val="Normal"/>
              <w:spacing w:after="0" w:line="240" w:lineRule="auto"/>
            </w:pPr>
          </w:p>
          <w:p w:rsidRPr="00FB4052" w:rsidR="00292D9F" w:rsidP="43BE9A1B" w:rsidRDefault="00292D9F" w14:paraId="7EBEA3ED" wp14:textId="2E2D5D29">
            <w:pPr>
              <w:pStyle w:val="Normal"/>
              <w:spacing w:after="0" w:line="240" w:lineRule="auto"/>
              <w:rPr>
                <w:rFonts w:ascii="Arial" w:hAnsi="Arial" w:eastAsia="Arial" w:cs="Arial"/>
                <w:color w:val="4F6228" w:themeColor="accent3" w:themeTint="FF" w:themeShade="80"/>
                <w:sz w:val="20"/>
                <w:szCs w:val="20"/>
              </w:rPr>
            </w:pPr>
            <w:hyperlink r:id="R8d5def5eb3dd41f0">
              <w:r w:rsidRPr="43BE9A1B" w:rsidR="7DD52036">
                <w:rPr>
                  <w:rStyle w:val="Hyperlink"/>
                </w:rPr>
                <w:t>https://g1.globo.com/meio-ambiente/noticia/2022/02/08/poluicao-plastica-afeta-88-das-especies-marinhas-diz-wwf.ghtml</w:t>
              </w:r>
            </w:hyperlink>
          </w:p>
          <w:p w:rsidRPr="00FB4052" w:rsidR="00292D9F" w:rsidP="43BE9A1B" w:rsidRDefault="00292D9F" w14:paraId="41F44F10" wp14:textId="7E6F1486">
            <w:pPr>
              <w:pStyle w:val="Normal"/>
              <w:spacing w:after="0" w:line="240" w:lineRule="auto"/>
              <w:rPr>
                <w:rFonts w:ascii="Arial" w:hAnsi="Arial" w:eastAsia="Arial" w:cs="Arial"/>
                <w:color w:val="4F6228" w:themeColor="accent3" w:themeTint="FF" w:themeShade="80"/>
                <w:sz w:val="20"/>
                <w:szCs w:val="20"/>
              </w:rPr>
            </w:pPr>
          </w:p>
          <w:p w:rsidRPr="00FB4052" w:rsidR="00292D9F" w:rsidP="43BE9A1B" w:rsidRDefault="00292D9F" w14:paraId="6B701CDC" wp14:textId="352E37A7">
            <w:pPr>
              <w:pStyle w:val="Normal"/>
              <w:spacing w:after="0" w:line="240" w:lineRule="auto"/>
              <w:rPr>
                <w:rFonts w:ascii="Arial" w:hAnsi="Arial" w:eastAsia="Arial" w:cs="Arial"/>
                <w:color w:val="4F6228" w:themeColor="accent3" w:themeTint="FF" w:themeShade="80"/>
                <w:sz w:val="20"/>
                <w:szCs w:val="20"/>
              </w:rPr>
            </w:pPr>
            <w:hyperlink r:id="R073e1604fd1a45fb">
              <w:r w:rsidRPr="43BE9A1B" w:rsidR="7DD52036">
                <w:rPr>
                  <w:rStyle w:val="Hyperlink"/>
                </w:rPr>
                <w:t>https://www.cnnbrasil.com.br/internacional/oceanos-tem-mais-de-170-trilhoes-de-particulas-de-plastico-diz-estudo/</w:t>
              </w:r>
            </w:hyperlink>
          </w:p>
          <w:p w:rsidRPr="00FB4052" w:rsidR="00292D9F" w:rsidP="43BE9A1B" w:rsidRDefault="00292D9F" w14:paraId="7ED7E3EA" wp14:textId="13D23314">
            <w:pPr>
              <w:pStyle w:val="Normal"/>
              <w:spacing w:after="0" w:line="240" w:lineRule="auto"/>
              <w:rPr>
                <w:rFonts w:ascii="Arial" w:hAnsi="Arial" w:eastAsia="Arial" w:cs="Arial"/>
                <w:color w:val="4F6228" w:themeColor="accent3" w:themeTint="FF" w:themeShade="80"/>
                <w:sz w:val="20"/>
                <w:szCs w:val="20"/>
              </w:rPr>
            </w:pPr>
          </w:p>
          <w:p w:rsidRPr="00FB4052" w:rsidR="00292D9F" w:rsidP="43BE9A1B" w:rsidRDefault="00292D9F" w14:paraId="651B57B9" wp14:textId="66B4272C">
            <w:pPr>
              <w:pStyle w:val="Normal"/>
              <w:spacing w:after="0" w:line="240" w:lineRule="auto"/>
              <w:rPr>
                <w:rFonts w:ascii="Arial" w:hAnsi="Arial" w:eastAsia="Arial" w:cs="Arial"/>
                <w:color w:val="4F6228" w:themeColor="accent3" w:themeTint="FF" w:themeShade="80"/>
                <w:sz w:val="20"/>
                <w:szCs w:val="20"/>
              </w:rPr>
            </w:pPr>
            <w:hyperlink r:id="R68918a2ebff34a92">
              <w:r w:rsidRPr="43BE9A1B" w:rsidR="7DD52036">
                <w:rPr>
                  <w:rStyle w:val="Hyperlink"/>
                </w:rPr>
                <w:t>https://www.estrategiaods.org.br/os-ods/ods14/</w:t>
              </w:r>
            </w:hyperlink>
          </w:p>
          <w:p w:rsidRPr="00FB4052" w:rsidR="00292D9F" w:rsidP="43BE9A1B" w:rsidRDefault="00292D9F" w14:paraId="0190A579" wp14:textId="27B05EE8">
            <w:pPr>
              <w:pStyle w:val="Normal"/>
              <w:spacing w:after="0" w:line="240" w:lineRule="auto"/>
              <w:rPr>
                <w:rFonts w:ascii="Arial" w:hAnsi="Arial" w:eastAsia="Arial" w:cs="Arial"/>
                <w:color w:val="4F6228" w:themeColor="accent3" w:themeTint="FF" w:themeShade="80"/>
                <w:sz w:val="20"/>
                <w:szCs w:val="20"/>
              </w:rPr>
            </w:pPr>
          </w:p>
          <w:p w:rsidRPr="00FB4052" w:rsidR="00292D9F" w:rsidP="61D4F6AA" w:rsidRDefault="00292D9F" w14:paraId="75B602FD" wp14:textId="2DC67092">
            <w:pPr>
              <w:pStyle w:val="Normal"/>
              <w:spacing w:after="0" w:line="240" w:lineRule="auto"/>
              <w:rPr>
                <w:rFonts w:ascii="Arial" w:hAnsi="Arial" w:eastAsia="Arial" w:cs="Arial"/>
                <w:color w:val="auto" w:themeColor="accent3" w:themeTint="FF" w:themeShade="80"/>
                <w:sz w:val="20"/>
                <w:szCs w:val="20"/>
              </w:rPr>
            </w:pPr>
            <w:r w:rsidRPr="61D4F6AA" w:rsidR="22A94A70">
              <w:rPr>
                <w:rFonts w:ascii="Arial" w:hAnsi="Arial" w:eastAsia="Arial" w:cs="Arial"/>
                <w:color w:val="auto"/>
                <w:sz w:val="20"/>
                <w:szCs w:val="20"/>
              </w:rPr>
              <w:t>Referências para criação do jogo:</w:t>
            </w:r>
          </w:p>
          <w:p w:rsidR="22A94A70" w:rsidP="61D4F6AA" w:rsidRDefault="22A94A70" w14:paraId="50670E8E" w14:textId="5F139370">
            <w:pPr>
              <w:spacing w:before="0" w:beforeAutospacing="off" w:after="0" w:afterAutospacing="off" w:line="240" w:lineRule="auto"/>
            </w:pPr>
            <w:hyperlink r:id="Rcde732d3f4564470">
              <w:r w:rsidRPr="61D4F6AA" w:rsidR="22A94A70">
                <w:rPr>
                  <w:rStyle w:val="Hyperlink"/>
                  <w:b w:val="0"/>
                  <w:bCs w:val="0"/>
                  <w:i w:val="0"/>
                  <w:iCs w:val="0"/>
                  <w:strike w:val="0"/>
                  <w:dstrike w:val="0"/>
                  <w:noProof w:val="0"/>
                  <w:color w:val="1155CC"/>
                  <w:u w:val="none"/>
                  <w:lang w:val="pt-BR"/>
                </w:rPr>
                <w:t>https://youtu.be/yIaAE9bLxXI?si=XqGCt72TJVnUkqNj</w:t>
              </w:r>
            </w:hyperlink>
          </w:p>
          <w:p w:rsidR="61D4F6AA" w:rsidP="61D4F6AA" w:rsidRDefault="61D4F6AA" w14:paraId="2E602C81" w14:textId="76610B4D">
            <w:pPr>
              <w:pStyle w:val="Normal"/>
              <w:spacing w:before="0" w:beforeAutospacing="off" w:after="0" w:afterAutospacing="off" w:line="240" w:lineRule="auto"/>
              <w:rPr>
                <w:b w:val="0"/>
                <w:bCs w:val="0"/>
                <w:i w:val="0"/>
                <w:iCs w:val="0"/>
                <w:strike w:val="0"/>
                <w:dstrike w:val="0"/>
                <w:noProof w:val="0"/>
                <w:color w:val="1155CC"/>
                <w:u w:val="none"/>
                <w:lang w:val="pt-BR"/>
              </w:rPr>
            </w:pPr>
          </w:p>
          <w:p w:rsidRPr="00FB4052" w:rsidR="00292D9F" w:rsidP="43BE9A1B" w:rsidRDefault="00292D9F" w14:paraId="6F2A90E3" wp14:textId="0D948972">
            <w:pPr>
              <w:spacing w:before="0" w:beforeAutospacing="off" w:after="0" w:afterAutospacing="off" w:line="240" w:lineRule="auto"/>
            </w:pPr>
            <w:hyperlink r:id="R0e2afcc37bdb4cdf">
              <w:r w:rsidRPr="43BE9A1B" w:rsidR="7CE878B5">
                <w:rPr>
                  <w:rStyle w:val="Hyperlink"/>
                  <w:b w:val="0"/>
                  <w:bCs w:val="0"/>
                  <w:i w:val="0"/>
                  <w:iCs w:val="0"/>
                  <w:strike w:val="0"/>
                  <w:dstrike w:val="0"/>
                  <w:noProof w:val="0"/>
                  <w:color w:val="1155CC"/>
                  <w:u w:val="none"/>
                  <w:lang w:val="pt-BR"/>
                </w:rPr>
                <w:t>https://youtu.be/K4uOjb5p3Io?si=BCIlrjpDx2mi2xJF</w:t>
              </w:r>
            </w:hyperlink>
          </w:p>
          <w:p w:rsidRPr="00FB4052" w:rsidR="00292D9F" w:rsidP="43BE9A1B" w:rsidRDefault="00292D9F" w14:paraId="6D72C8DA" wp14:textId="72D1C60A">
            <w:pPr>
              <w:pStyle w:val="Normal"/>
              <w:spacing w:before="0" w:beforeAutospacing="off" w:after="0" w:afterAutospacing="off" w:line="240" w:lineRule="auto"/>
              <w:rPr>
                <w:b w:val="0"/>
                <w:bCs w:val="0"/>
                <w:i w:val="0"/>
                <w:iCs w:val="0"/>
                <w:strike w:val="0"/>
                <w:dstrike w:val="0"/>
                <w:noProof w:val="0"/>
                <w:color w:val="1155CC"/>
                <w:u w:val="none"/>
                <w:lang w:val="pt-BR"/>
              </w:rPr>
            </w:pPr>
          </w:p>
          <w:p w:rsidRPr="00FB4052" w:rsidR="00292D9F" w:rsidP="43BE9A1B" w:rsidRDefault="00292D9F" w14:paraId="573EDA41" wp14:textId="0BD44C99">
            <w:pPr>
              <w:spacing w:before="0" w:beforeAutospacing="off" w:after="0" w:afterAutospacing="off" w:line="240" w:lineRule="auto"/>
            </w:pPr>
            <w:hyperlink r:id="Rc8a025b68b5947ed">
              <w:r w:rsidRPr="43BE9A1B" w:rsidR="7CE878B5">
                <w:rPr>
                  <w:rStyle w:val="Hyperlink"/>
                  <w:b w:val="0"/>
                  <w:bCs w:val="0"/>
                  <w:i w:val="0"/>
                  <w:iCs w:val="0"/>
                  <w:strike w:val="0"/>
                  <w:dstrike w:val="0"/>
                  <w:noProof w:val="0"/>
                  <w:color w:val="1155CC"/>
                  <w:u w:val="none"/>
                  <w:lang w:val="pt-BR"/>
                </w:rPr>
                <w:t>https://youtu.be/pKFtyaAPzYo?si=gNTbiJDauQlrFXJY</w:t>
              </w:r>
            </w:hyperlink>
          </w:p>
          <w:p w:rsidRPr="00FB4052" w:rsidR="00292D9F" w:rsidP="43BE9A1B" w:rsidRDefault="00292D9F" w14:paraId="6018114A" wp14:textId="4ED0A1C3">
            <w:pPr>
              <w:pStyle w:val="Normal"/>
              <w:spacing w:before="0" w:beforeAutospacing="off" w:after="0" w:afterAutospacing="off" w:line="240" w:lineRule="auto"/>
              <w:rPr>
                <w:b w:val="0"/>
                <w:bCs w:val="0"/>
                <w:i w:val="0"/>
                <w:iCs w:val="0"/>
                <w:strike w:val="0"/>
                <w:dstrike w:val="0"/>
                <w:noProof w:val="0"/>
                <w:color w:val="1155CC"/>
                <w:u w:val="none"/>
                <w:lang w:val="pt-BR"/>
              </w:rPr>
            </w:pPr>
          </w:p>
          <w:p w:rsidRPr="00FB4052" w:rsidR="00292D9F" w:rsidP="43BE9A1B" w:rsidRDefault="00292D9F" w14:paraId="1D19FF84" wp14:textId="3ABB7309">
            <w:pPr>
              <w:spacing w:before="0" w:beforeAutospacing="off" w:after="0" w:afterAutospacing="off" w:line="240" w:lineRule="auto"/>
            </w:pPr>
            <w:hyperlink r:id="R5a93cd53e7954a13">
              <w:r w:rsidRPr="43BE9A1B" w:rsidR="7CE878B5">
                <w:rPr>
                  <w:rStyle w:val="Hyperlink"/>
                  <w:b w:val="0"/>
                  <w:bCs w:val="0"/>
                  <w:i w:val="0"/>
                  <w:iCs w:val="0"/>
                  <w:strike w:val="0"/>
                  <w:dstrike w:val="0"/>
                  <w:noProof w:val="0"/>
                  <w:color w:val="1155CC"/>
                  <w:u w:val="none"/>
                  <w:lang w:val="pt-BR"/>
                </w:rPr>
                <w:t>https://youtu.be/8eWbSN2T8TE?si=kaFaE9Joo3yKZMsD</w:t>
              </w:r>
            </w:hyperlink>
          </w:p>
          <w:p w:rsidRPr="00FB4052" w:rsidR="00292D9F" w:rsidP="43BE9A1B" w:rsidRDefault="00292D9F" w14:paraId="28A158DB" wp14:textId="1E41F29C">
            <w:pPr>
              <w:pStyle w:val="Normal"/>
              <w:spacing w:before="0" w:beforeAutospacing="off" w:after="0" w:afterAutospacing="off" w:line="240" w:lineRule="auto"/>
              <w:rPr>
                <w:b w:val="0"/>
                <w:bCs w:val="0"/>
                <w:i w:val="0"/>
                <w:iCs w:val="0"/>
                <w:strike w:val="0"/>
                <w:dstrike w:val="0"/>
                <w:noProof w:val="0"/>
                <w:color w:val="1155CC"/>
                <w:u w:val="none"/>
                <w:lang w:val="pt-BR"/>
              </w:rPr>
            </w:pPr>
          </w:p>
          <w:p w:rsidRPr="00FB4052" w:rsidR="00292D9F" w:rsidP="43BE9A1B" w:rsidRDefault="00292D9F" w14:paraId="3CD82E60" wp14:textId="2D1D5732">
            <w:pPr>
              <w:spacing w:before="0" w:beforeAutospacing="off" w:after="0" w:afterAutospacing="off" w:line="240" w:lineRule="auto"/>
            </w:pPr>
            <w:hyperlink r:id="Rda0e48b6651c4bde">
              <w:r w:rsidRPr="43BE9A1B" w:rsidR="7CE878B5">
                <w:rPr>
                  <w:rStyle w:val="Hyperlink"/>
                  <w:b w:val="0"/>
                  <w:bCs w:val="0"/>
                  <w:i w:val="0"/>
                  <w:iCs w:val="0"/>
                  <w:strike w:val="0"/>
                  <w:dstrike w:val="0"/>
                  <w:noProof w:val="0"/>
                  <w:color w:val="1155CC"/>
                  <w:u w:val="none"/>
                  <w:lang w:val="pt-BR"/>
                </w:rPr>
                <w:t>https://youtu.be/P9arRMWv-Zk?si=7yTqB8L0_iKH57QE</w:t>
              </w:r>
            </w:hyperlink>
          </w:p>
          <w:p w:rsidRPr="00FB4052" w:rsidR="00292D9F" w:rsidP="43BE9A1B" w:rsidRDefault="00292D9F" w14:paraId="124084BC" wp14:textId="4164CB01">
            <w:pPr>
              <w:pStyle w:val="Normal"/>
              <w:spacing w:before="0" w:beforeAutospacing="off" w:after="0" w:afterAutospacing="off" w:line="240" w:lineRule="auto"/>
              <w:rPr>
                <w:b w:val="0"/>
                <w:bCs w:val="0"/>
                <w:i w:val="0"/>
                <w:iCs w:val="0"/>
                <w:strike w:val="0"/>
                <w:dstrike w:val="0"/>
                <w:noProof w:val="0"/>
                <w:color w:val="1155CC"/>
                <w:u w:val="none"/>
                <w:lang w:val="pt-BR"/>
              </w:rPr>
            </w:pPr>
          </w:p>
          <w:p w:rsidRPr="00FB4052" w:rsidR="00292D9F" w:rsidP="43BE9A1B" w:rsidRDefault="00292D9F" w14:paraId="4CBBD170" wp14:textId="50723921">
            <w:pPr>
              <w:spacing w:before="0" w:beforeAutospacing="off" w:after="0" w:afterAutospacing="off" w:line="240" w:lineRule="auto"/>
            </w:pPr>
            <w:hyperlink r:id="Ree2e38d3f47d4362">
              <w:r w:rsidRPr="43BE9A1B" w:rsidR="7CE878B5">
                <w:rPr>
                  <w:rStyle w:val="Hyperlink"/>
                  <w:b w:val="0"/>
                  <w:bCs w:val="0"/>
                  <w:i w:val="0"/>
                  <w:iCs w:val="0"/>
                  <w:strike w:val="0"/>
                  <w:dstrike w:val="0"/>
                  <w:noProof w:val="0"/>
                  <w:color w:val="1155CC"/>
                  <w:u w:val="none"/>
                  <w:lang w:val="pt-BR"/>
                </w:rPr>
                <w:t>https://youtu.be/c8Nq19gkNfs?si=_FO6wLZk_VWpaSRK</w:t>
              </w:r>
            </w:hyperlink>
          </w:p>
          <w:p w:rsidRPr="00FB4052" w:rsidR="00292D9F" w:rsidP="43BE9A1B" w:rsidRDefault="00292D9F" w14:paraId="6AD02885" wp14:textId="4DE91D8B">
            <w:pPr>
              <w:pStyle w:val="Normal"/>
              <w:spacing w:before="0" w:beforeAutospacing="off" w:after="0" w:afterAutospacing="off" w:line="240" w:lineRule="auto"/>
              <w:rPr>
                <w:b w:val="0"/>
                <w:bCs w:val="0"/>
                <w:i w:val="0"/>
                <w:iCs w:val="0"/>
                <w:strike w:val="0"/>
                <w:dstrike w:val="0"/>
                <w:noProof w:val="0"/>
                <w:color w:val="1155CC"/>
                <w:u w:val="none"/>
                <w:lang w:val="pt-BR"/>
              </w:rPr>
            </w:pPr>
          </w:p>
          <w:p w:rsidRPr="00FB4052" w:rsidR="00292D9F" w:rsidP="43BE9A1B" w:rsidRDefault="00292D9F" w14:paraId="0C9A90C3" wp14:textId="6A36443D">
            <w:pPr>
              <w:spacing w:before="0" w:beforeAutospacing="off" w:after="0" w:afterAutospacing="off" w:line="240" w:lineRule="auto"/>
            </w:pPr>
            <w:hyperlink r:id="R2bcdeb6bb2f04e3d">
              <w:r w:rsidRPr="43BE9A1B" w:rsidR="7CE878B5">
                <w:rPr>
                  <w:rStyle w:val="Hyperlink"/>
                  <w:b w:val="0"/>
                  <w:bCs w:val="0"/>
                  <w:i w:val="0"/>
                  <w:iCs w:val="0"/>
                  <w:strike w:val="0"/>
                  <w:dstrike w:val="0"/>
                  <w:noProof w:val="0"/>
                  <w:color w:val="1155CC"/>
                  <w:u w:val="none"/>
                  <w:lang w:val="pt-BR"/>
                </w:rPr>
                <w:t>https://youtu.be/dYs0WRzzoRc?si=IQw0DNLLb1XRUhSN</w:t>
              </w:r>
            </w:hyperlink>
          </w:p>
          <w:p w:rsidRPr="00FB4052" w:rsidR="00292D9F" w:rsidP="43BE9A1B" w:rsidRDefault="00292D9F" w14:paraId="3BD9595F" wp14:textId="51D33BBE">
            <w:pPr>
              <w:pStyle w:val="Normal"/>
              <w:spacing w:before="0" w:beforeAutospacing="off" w:after="0" w:afterAutospacing="off" w:line="240" w:lineRule="auto"/>
              <w:rPr>
                <w:b w:val="0"/>
                <w:bCs w:val="0"/>
                <w:i w:val="0"/>
                <w:iCs w:val="0"/>
                <w:strike w:val="0"/>
                <w:dstrike w:val="0"/>
                <w:noProof w:val="0"/>
                <w:color w:val="1155CC"/>
                <w:u w:val="none"/>
                <w:lang w:val="pt-BR"/>
              </w:rPr>
            </w:pPr>
          </w:p>
          <w:p w:rsidRPr="00FB4052" w:rsidR="00292D9F" w:rsidP="43BE9A1B" w:rsidRDefault="00292D9F" w14:paraId="6C9DDCEB" wp14:textId="21749736">
            <w:pPr>
              <w:spacing w:before="0" w:beforeAutospacing="off" w:after="0" w:afterAutospacing="off" w:line="240" w:lineRule="auto"/>
            </w:pPr>
            <w:hyperlink r:id="Rffcfff19db554745">
              <w:r w:rsidRPr="43BE9A1B" w:rsidR="7CE878B5">
                <w:rPr>
                  <w:rStyle w:val="Hyperlink"/>
                  <w:b w:val="0"/>
                  <w:bCs w:val="0"/>
                  <w:i w:val="0"/>
                  <w:iCs w:val="0"/>
                  <w:strike w:val="0"/>
                  <w:dstrike w:val="0"/>
                  <w:noProof w:val="0"/>
                  <w:color w:val="1155CC"/>
                  <w:u w:val="none"/>
                  <w:lang w:val="pt-BR"/>
                </w:rPr>
                <w:t>https://youtu.be/61NzCU3EdUs?si=Vt6xUYag5XoxyIzy</w:t>
              </w:r>
            </w:hyperlink>
          </w:p>
          <w:p w:rsidRPr="00FB4052" w:rsidR="00292D9F" w:rsidP="61D4F6AA" w:rsidRDefault="00292D9F" w14:paraId="291C66C7" wp14:textId="30FDEA2E">
            <w:pPr>
              <w:spacing w:before="0" w:beforeAutospacing="off" w:after="0" w:afterAutospacing="off" w:line="240" w:lineRule="auto"/>
            </w:pPr>
            <w:r w:rsidRPr="61D4F6AA" w:rsidR="22A94A70">
              <w:rPr>
                <w:rFonts w:ascii="Arial" w:hAnsi="Arial" w:eastAsia="Arial" w:cs="Arial"/>
                <w:b w:val="0"/>
                <w:bCs w:val="0"/>
                <w:i w:val="0"/>
                <w:iCs w:val="0"/>
                <w:strike w:val="0"/>
                <w:dstrike w:val="0"/>
                <w:noProof w:val="0"/>
                <w:color w:val="000000" w:themeColor="text1" w:themeTint="FF" w:themeShade="FF"/>
                <w:sz w:val="22"/>
                <w:szCs w:val="22"/>
                <w:u w:val="none"/>
                <w:lang w:val="pt-BR"/>
              </w:rPr>
              <w:t>Manual do Unity</w:t>
            </w:r>
          </w:p>
          <w:p w:rsidRPr="00FB4052" w:rsidR="00292D9F" w:rsidP="43BE9A1B" w:rsidRDefault="00292D9F" w14:paraId="251DE309" wp14:textId="1CC6B909">
            <w:pPr>
              <w:pStyle w:val="Normal"/>
              <w:spacing w:after="0" w:line="240" w:lineRule="auto"/>
              <w:rPr>
                <w:rFonts w:ascii="Arial" w:hAnsi="Arial" w:eastAsia="Arial" w:cs="Arial"/>
                <w:color w:val="4F6228" w:themeColor="accent3" w:themeTint="FF" w:themeShade="80"/>
                <w:sz w:val="20"/>
                <w:szCs w:val="20"/>
              </w:rPr>
            </w:pPr>
          </w:p>
        </w:tc>
      </w:tr>
    </w:tbl>
    <w:p xmlns:wp14="http://schemas.microsoft.com/office/word/2010/wordml" w:rsidR="00292D9F" w:rsidP="00292D9F" w:rsidRDefault="00292D9F" w14:paraId="110FFD37" wp14:textId="77777777">
      <w:pPr>
        <w:spacing w:after="0" w:line="240" w:lineRule="auto"/>
        <w:rPr>
          <w:rFonts w:ascii="Arial" w:hAnsi="Arial" w:eastAsia="Arial" w:cs="Arial"/>
          <w:b/>
          <w:sz w:val="20"/>
          <w:szCs w:val="20"/>
        </w:rPr>
      </w:pPr>
    </w:p>
    <w:p xmlns:wp14="http://schemas.microsoft.com/office/word/2010/wordml" w:rsidR="00292D9F" w:rsidP="00292D9F" w:rsidRDefault="00292D9F" w14:paraId="6B699379" wp14:textId="77777777">
      <w:pPr>
        <w:spacing w:after="0" w:line="240" w:lineRule="auto"/>
        <w:rPr>
          <w:rFonts w:ascii="Arial" w:hAnsi="Arial" w:eastAsia="Arial" w:cs="Arial"/>
          <w:b/>
          <w:sz w:val="20"/>
          <w:szCs w:val="20"/>
        </w:rPr>
      </w:pPr>
    </w:p>
    <w:p xmlns:wp14="http://schemas.microsoft.com/office/word/2010/wordml" w:rsidR="00292D9F" w:rsidP="00292D9F" w:rsidRDefault="00292D9F" w14:paraId="3FE9F23F" wp14:textId="77777777">
      <w:pPr>
        <w:spacing w:after="0" w:line="240" w:lineRule="auto"/>
        <w:rPr>
          <w:rFonts w:ascii="Arial" w:hAnsi="Arial" w:eastAsia="Arial" w:cs="Arial"/>
          <w:b/>
          <w:sz w:val="20"/>
          <w:szCs w:val="20"/>
        </w:rPr>
      </w:pPr>
    </w:p>
    <w:p xmlns:wp14="http://schemas.microsoft.com/office/word/2010/wordml" w:rsidR="00292D9F" w:rsidP="00292D9F" w:rsidRDefault="00292D9F" w14:paraId="1F72F646" wp14:textId="77777777">
      <w:pPr>
        <w:spacing w:after="0" w:line="240" w:lineRule="auto"/>
        <w:rPr>
          <w:rFonts w:ascii="Arial" w:hAnsi="Arial" w:eastAsia="Arial" w:cs="Arial"/>
          <w:b/>
          <w:sz w:val="20"/>
          <w:szCs w:val="20"/>
        </w:rPr>
      </w:pPr>
    </w:p>
    <w:p xmlns:wp14="http://schemas.microsoft.com/office/word/2010/wordml" w:rsidR="00292D9F" w:rsidP="00292D9F" w:rsidRDefault="00292D9F" w14:paraId="08CE6F91" wp14:textId="77777777">
      <w:pPr>
        <w:spacing w:after="0" w:line="240" w:lineRule="auto"/>
        <w:rPr>
          <w:rFonts w:ascii="Arial" w:hAnsi="Arial" w:eastAsia="Arial" w:cs="Arial"/>
          <w:b/>
          <w:sz w:val="20"/>
          <w:szCs w:val="20"/>
        </w:rPr>
      </w:pPr>
    </w:p>
    <w:p xmlns:wp14="http://schemas.microsoft.com/office/word/2010/wordml" w:rsidR="00292D9F" w:rsidP="00D85462" w:rsidRDefault="00292D9F" w14:paraId="61CDCEAD" wp14:textId="77777777">
      <w:pPr>
        <w:rPr>
          <w:rFonts w:ascii="Arial" w:hAnsi="Arial" w:eastAsia="Arial" w:cs="Arial"/>
          <w:b/>
          <w:sz w:val="20"/>
          <w:szCs w:val="20"/>
        </w:rPr>
      </w:pPr>
    </w:p>
    <w:p xmlns:wp14="http://schemas.microsoft.com/office/word/2010/wordml" w:rsidR="00292D9F" w:rsidP="00292D9F" w:rsidRDefault="00292D9F" w14:paraId="6BB9E253" wp14:textId="77777777">
      <w:pPr>
        <w:spacing w:after="0" w:line="240" w:lineRule="auto"/>
        <w:jc w:val="center"/>
        <w:rPr>
          <w:rFonts w:ascii="Arial" w:hAnsi="Arial" w:eastAsia="Arial" w:cs="Arial"/>
          <w:b/>
          <w:sz w:val="20"/>
          <w:szCs w:val="20"/>
        </w:rPr>
      </w:pPr>
    </w:p>
    <w:p xmlns:wp14="http://schemas.microsoft.com/office/word/2010/wordml" w:rsidR="00292D9F" w:rsidP="00292D9F" w:rsidRDefault="00292D9F" w14:paraId="4D5DE999" wp14:textId="77777777">
      <w:pPr>
        <w:spacing w:after="0" w:line="240" w:lineRule="auto"/>
        <w:jc w:val="center"/>
        <w:rPr>
          <w:rFonts w:ascii="Arial" w:hAnsi="Arial" w:eastAsia="Arial" w:cs="Arial"/>
          <w:b/>
          <w:sz w:val="20"/>
          <w:szCs w:val="20"/>
        </w:rPr>
      </w:pPr>
      <w:r>
        <w:rPr>
          <w:rFonts w:ascii="Arial" w:hAnsi="Arial" w:eastAsia="Arial" w:cs="Arial"/>
          <w:b/>
          <w:sz w:val="20"/>
          <w:szCs w:val="20"/>
        </w:rPr>
        <w:t>ANEXO I</w:t>
      </w:r>
    </w:p>
    <w:p xmlns:wp14="http://schemas.microsoft.com/office/word/2010/wordml" w:rsidR="00292D9F" w:rsidP="00292D9F" w:rsidRDefault="00292D9F" w14:paraId="23DE523C" wp14:textId="77777777">
      <w:pPr>
        <w:spacing w:after="0" w:line="240" w:lineRule="auto"/>
        <w:jc w:val="center"/>
        <w:rPr>
          <w:rFonts w:ascii="Arial" w:hAnsi="Arial" w:eastAsia="Arial" w:cs="Arial"/>
          <w:b/>
          <w:sz w:val="20"/>
          <w:szCs w:val="20"/>
        </w:rPr>
      </w:pPr>
    </w:p>
    <w:tbl>
      <w:tblPr>
        <w:tblW w:w="93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9345"/>
      </w:tblGrid>
      <w:tr xmlns:wp14="http://schemas.microsoft.com/office/word/2010/wordml" w:rsidR="00292D9F" w:rsidTr="00512318" w14:paraId="47D3CCB4" wp14:textId="77777777">
        <w:tc>
          <w:tcPr>
            <w:tcW w:w="9345" w:type="dxa"/>
          </w:tcPr>
          <w:p w:rsidR="00292D9F" w:rsidP="00512318" w:rsidRDefault="00292D9F" w14:paraId="22E173F7" wp14:textId="77777777">
            <w:pPr>
              <w:jc w:val="both"/>
              <w:rPr>
                <w:rFonts w:ascii="Arial" w:hAnsi="Arial" w:eastAsia="Arial" w:cs="Arial"/>
                <w:b/>
                <w:sz w:val="20"/>
                <w:szCs w:val="20"/>
              </w:rPr>
            </w:pPr>
            <w:r w:rsidRPr="00D85462">
              <w:rPr>
                <w:rFonts w:ascii="Arial" w:hAnsi="Arial" w:eastAsia="Arial" w:cs="Arial"/>
                <w:color w:val="4F6228" w:themeColor="accent3" w:themeShade="80"/>
                <w:sz w:val="20"/>
                <w:szCs w:val="20"/>
                <w:highlight w:val="white"/>
              </w:rPr>
              <w:t>As atividades de extensão podem resultar em produto caracterizado a partir do fazer extensionista, sempre mediados pela interação dialógica entre a comunidade acadêmica e a sociedade e seus setores, sendo exemplos: softwares; aplicativos; protótipos; desenhos técnicos; patentes; simuladores; objetos de aprendizagem; games; insumos alternativos; processos e procedimentos operativos inovadores; relatórios; relatos de experiências; cartilhas; revistas; manuais; jornais; informativos; livros; anais; cartazes; artigos; resumos; pôster; banner; site; portal; hotsite; fotografia; vídeos; áudios; tutoriais, dentre outros.</w:t>
            </w:r>
          </w:p>
        </w:tc>
      </w:tr>
    </w:tbl>
    <w:p xmlns:wp14="http://schemas.microsoft.com/office/word/2010/wordml" w:rsidR="00292D9F" w:rsidP="00292D9F" w:rsidRDefault="00292D9F" w14:paraId="52E56223" wp14:textId="77777777">
      <w:pPr>
        <w:spacing w:after="0" w:line="240" w:lineRule="auto"/>
        <w:jc w:val="center"/>
        <w:rPr>
          <w:rFonts w:ascii="Arial" w:hAnsi="Arial" w:eastAsia="Arial" w:cs="Arial"/>
          <w:b/>
          <w:sz w:val="20"/>
          <w:szCs w:val="20"/>
        </w:rPr>
      </w:pPr>
    </w:p>
    <w:p xmlns:wp14="http://schemas.microsoft.com/office/word/2010/wordml" w:rsidR="00292D9F" w:rsidP="00292D9F" w:rsidRDefault="00292D9F" w14:paraId="07547A01" wp14:textId="77777777">
      <w:pPr>
        <w:spacing w:after="0" w:line="240" w:lineRule="auto"/>
        <w:jc w:val="center"/>
        <w:rPr>
          <w:rFonts w:ascii="Arial" w:hAnsi="Arial" w:eastAsia="Arial" w:cs="Arial"/>
          <w:b/>
          <w:sz w:val="20"/>
          <w:szCs w:val="20"/>
        </w:rPr>
      </w:pPr>
    </w:p>
    <w:tbl>
      <w:tblPr>
        <w:tblW w:w="94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3037"/>
        <w:gridCol w:w="6398"/>
      </w:tblGrid>
      <w:tr xmlns:wp14="http://schemas.microsoft.com/office/word/2010/wordml" w:rsidR="00292D9F" w:rsidTr="00512318" w14:paraId="6014CBAA" wp14:textId="77777777">
        <w:tc>
          <w:tcPr>
            <w:tcW w:w="3037" w:type="dxa"/>
          </w:tcPr>
          <w:p w:rsidR="00292D9F" w:rsidP="00512318" w:rsidRDefault="00292D9F" w14:paraId="204BB6CF" wp14:textId="77777777">
            <w:pPr>
              <w:rPr>
                <w:rFonts w:ascii="Arial" w:hAnsi="Arial" w:eastAsia="Arial" w:cs="Arial"/>
                <w:b/>
                <w:sz w:val="20"/>
                <w:szCs w:val="20"/>
              </w:rPr>
            </w:pPr>
            <w:r>
              <w:rPr>
                <w:rFonts w:ascii="Arial" w:hAnsi="Arial" w:eastAsia="Arial" w:cs="Arial"/>
                <w:b/>
                <w:sz w:val="20"/>
                <w:szCs w:val="20"/>
              </w:rPr>
              <w:t xml:space="preserve">Revistas </w:t>
            </w:r>
          </w:p>
        </w:tc>
        <w:tc>
          <w:tcPr>
            <w:tcW w:w="6398" w:type="dxa"/>
          </w:tcPr>
          <w:p w:rsidR="00292D9F" w:rsidP="00512318" w:rsidRDefault="00292D9F" w14:paraId="039C5B52" wp14:textId="77777777">
            <w:pPr>
              <w:rPr>
                <w:rFonts w:ascii="Arial" w:hAnsi="Arial" w:eastAsia="Arial" w:cs="Arial"/>
                <w:b/>
                <w:sz w:val="20"/>
                <w:szCs w:val="20"/>
              </w:rPr>
            </w:pPr>
            <w:r>
              <w:rPr>
                <w:rFonts w:ascii="Arial" w:hAnsi="Arial" w:eastAsia="Arial" w:cs="Arial"/>
                <w:b/>
                <w:sz w:val="20"/>
                <w:szCs w:val="20"/>
              </w:rPr>
              <w:t>Link:</w:t>
            </w:r>
          </w:p>
        </w:tc>
      </w:tr>
      <w:tr xmlns:wp14="http://schemas.microsoft.com/office/word/2010/wordml" w:rsidR="00292D9F" w:rsidTr="00512318" w14:paraId="0A89A443" wp14:textId="77777777">
        <w:tc>
          <w:tcPr>
            <w:tcW w:w="3037" w:type="dxa"/>
          </w:tcPr>
          <w:p w:rsidR="00292D9F" w:rsidP="00512318" w:rsidRDefault="00292D9F" w14:paraId="466F4504" wp14:textId="77777777">
            <w:pPr>
              <w:rPr>
                <w:rFonts w:ascii="Arial" w:hAnsi="Arial" w:eastAsia="Arial" w:cs="Arial"/>
                <w:b/>
                <w:sz w:val="20"/>
                <w:szCs w:val="20"/>
              </w:rPr>
            </w:pPr>
            <w:r>
              <w:rPr>
                <w:rFonts w:ascii="Arial" w:hAnsi="Arial" w:eastAsia="Arial" w:cs="Arial"/>
                <w:sz w:val="20"/>
                <w:szCs w:val="20"/>
                <w:highlight w:val="white"/>
              </w:rPr>
              <w:t>CAMINHO ABERTO: REVISTA DE EXTENSÃO DO IFSC</w:t>
            </w:r>
          </w:p>
        </w:tc>
        <w:tc>
          <w:tcPr>
            <w:tcW w:w="6398" w:type="dxa"/>
          </w:tcPr>
          <w:p w:rsidR="00292D9F" w:rsidP="00512318" w:rsidRDefault="00292D9F" w14:paraId="26325E08" wp14:textId="77777777">
            <w:pPr>
              <w:rPr>
                <w:rFonts w:ascii="Arial" w:hAnsi="Arial" w:eastAsia="Arial" w:cs="Arial"/>
                <w:sz w:val="20"/>
                <w:szCs w:val="20"/>
              </w:rPr>
            </w:pPr>
            <w:r>
              <w:rPr>
                <w:rFonts w:ascii="Arial" w:hAnsi="Arial" w:eastAsia="Arial" w:cs="Arial"/>
                <w:sz w:val="20"/>
                <w:szCs w:val="20"/>
              </w:rPr>
              <w:t>https://periodicos.ifsc.edu.br/index.php/caminhoaberto/index</w:t>
            </w:r>
          </w:p>
        </w:tc>
      </w:tr>
      <w:tr xmlns:wp14="http://schemas.microsoft.com/office/word/2010/wordml" w:rsidR="00292D9F" w:rsidTr="00512318" w14:paraId="262231A1" wp14:textId="77777777">
        <w:tc>
          <w:tcPr>
            <w:tcW w:w="3037" w:type="dxa"/>
          </w:tcPr>
          <w:p w:rsidR="00292D9F" w:rsidP="00512318" w:rsidRDefault="00292D9F" w14:paraId="1D219675" wp14:textId="77777777">
            <w:pPr>
              <w:rPr>
                <w:rFonts w:ascii="Arial" w:hAnsi="Arial" w:eastAsia="Arial" w:cs="Arial"/>
                <w:b/>
                <w:sz w:val="20"/>
                <w:szCs w:val="20"/>
              </w:rPr>
            </w:pPr>
            <w:r>
              <w:rPr>
                <w:rFonts w:ascii="Arial" w:hAnsi="Arial" w:eastAsia="Arial" w:cs="Arial"/>
                <w:sz w:val="20"/>
                <w:szCs w:val="20"/>
              </w:rPr>
              <w:t>EXTRAMUROS </w:t>
            </w:r>
          </w:p>
        </w:tc>
        <w:tc>
          <w:tcPr>
            <w:tcW w:w="6398" w:type="dxa"/>
          </w:tcPr>
          <w:p w:rsidR="00292D9F" w:rsidP="00512318" w:rsidRDefault="00292D9F" w14:paraId="58560DAD" wp14:textId="77777777">
            <w:pPr>
              <w:rPr>
                <w:rFonts w:ascii="Arial" w:hAnsi="Arial" w:eastAsia="Arial" w:cs="Arial"/>
                <w:sz w:val="20"/>
                <w:szCs w:val="20"/>
              </w:rPr>
            </w:pPr>
            <w:r>
              <w:rPr>
                <w:rFonts w:ascii="Arial" w:hAnsi="Arial" w:eastAsia="Arial" w:cs="Arial"/>
                <w:sz w:val="20"/>
                <w:szCs w:val="20"/>
              </w:rPr>
              <w:t>https://www.periodicos.univasf.edu.br/index.php/extramuros</w:t>
            </w:r>
          </w:p>
        </w:tc>
      </w:tr>
      <w:tr xmlns:wp14="http://schemas.microsoft.com/office/word/2010/wordml" w:rsidR="00292D9F" w:rsidTr="00512318" w14:paraId="4E32F93D" wp14:textId="77777777">
        <w:tc>
          <w:tcPr>
            <w:tcW w:w="3037" w:type="dxa"/>
          </w:tcPr>
          <w:p w:rsidR="00292D9F" w:rsidP="00512318" w:rsidRDefault="00292D9F" w14:paraId="2DE39B68" wp14:textId="77777777">
            <w:pPr>
              <w:rPr>
                <w:rFonts w:ascii="Arial" w:hAnsi="Arial" w:eastAsia="Arial" w:cs="Arial"/>
                <w:b/>
                <w:sz w:val="20"/>
                <w:szCs w:val="20"/>
              </w:rPr>
            </w:pPr>
            <w:r>
              <w:rPr>
                <w:rFonts w:ascii="Arial" w:hAnsi="Arial" w:eastAsia="Arial" w:cs="Arial"/>
                <w:sz w:val="20"/>
                <w:szCs w:val="20"/>
              </w:rPr>
              <w:t>REVISTA BRASILEIRA DE EXTENSÃO UNIVERSITÁRIA</w:t>
            </w:r>
          </w:p>
        </w:tc>
        <w:tc>
          <w:tcPr>
            <w:tcW w:w="6398" w:type="dxa"/>
          </w:tcPr>
          <w:p w:rsidR="00292D9F" w:rsidP="00512318" w:rsidRDefault="00292D9F" w14:paraId="0A801E16" wp14:textId="77777777">
            <w:pPr>
              <w:rPr>
                <w:rFonts w:ascii="Arial" w:hAnsi="Arial" w:eastAsia="Arial" w:cs="Arial"/>
                <w:sz w:val="20"/>
                <w:szCs w:val="20"/>
              </w:rPr>
            </w:pPr>
            <w:r>
              <w:rPr>
                <w:rFonts w:ascii="Arial" w:hAnsi="Arial" w:eastAsia="Arial" w:cs="Arial"/>
                <w:sz w:val="20"/>
                <w:szCs w:val="20"/>
              </w:rPr>
              <w:t>https://periodicos.uffs.edu.br/index.php/RBEU/</w:t>
            </w:r>
          </w:p>
        </w:tc>
      </w:tr>
      <w:tr xmlns:wp14="http://schemas.microsoft.com/office/word/2010/wordml" w:rsidR="00292D9F" w:rsidTr="00512318" w14:paraId="5B93ABB9" wp14:textId="77777777">
        <w:tc>
          <w:tcPr>
            <w:tcW w:w="3037" w:type="dxa"/>
          </w:tcPr>
          <w:p w:rsidR="00292D9F" w:rsidP="00512318" w:rsidRDefault="00292D9F" w14:paraId="504A549B" wp14:textId="77777777">
            <w:pPr>
              <w:rPr>
                <w:rFonts w:ascii="Arial" w:hAnsi="Arial" w:eastAsia="Arial" w:cs="Arial"/>
                <w:b/>
                <w:sz w:val="20"/>
                <w:szCs w:val="20"/>
              </w:rPr>
            </w:pPr>
            <w:r>
              <w:rPr>
                <w:rFonts w:ascii="Arial" w:hAnsi="Arial" w:eastAsia="Arial" w:cs="Arial"/>
                <w:sz w:val="20"/>
                <w:szCs w:val="20"/>
              </w:rPr>
              <w:t>REVISTA CIÊNCIA EM EXTENSÃO</w:t>
            </w:r>
          </w:p>
        </w:tc>
        <w:tc>
          <w:tcPr>
            <w:tcW w:w="6398" w:type="dxa"/>
          </w:tcPr>
          <w:p w:rsidR="00292D9F" w:rsidP="00512318" w:rsidRDefault="00292D9F" w14:paraId="227E3766" wp14:textId="77777777">
            <w:pPr>
              <w:rPr>
                <w:rFonts w:ascii="Arial" w:hAnsi="Arial" w:eastAsia="Arial" w:cs="Arial"/>
                <w:sz w:val="20"/>
                <w:szCs w:val="20"/>
              </w:rPr>
            </w:pPr>
            <w:r>
              <w:rPr>
                <w:rFonts w:ascii="Arial" w:hAnsi="Arial" w:eastAsia="Arial" w:cs="Arial"/>
                <w:sz w:val="20"/>
                <w:szCs w:val="20"/>
              </w:rPr>
              <w:t>https://ojs.unesp.br/index.php/revista_proex/index</w:t>
            </w:r>
          </w:p>
        </w:tc>
      </w:tr>
      <w:tr xmlns:wp14="http://schemas.microsoft.com/office/word/2010/wordml" w:rsidR="00292D9F" w:rsidTr="00512318" w14:paraId="1C3271A9" wp14:textId="77777777">
        <w:tc>
          <w:tcPr>
            <w:tcW w:w="3037" w:type="dxa"/>
          </w:tcPr>
          <w:p w:rsidR="00292D9F" w:rsidP="00512318" w:rsidRDefault="00292D9F" w14:paraId="0384F1A8" wp14:textId="77777777">
            <w:pPr>
              <w:rPr>
                <w:rFonts w:ascii="Arial" w:hAnsi="Arial" w:eastAsia="Arial" w:cs="Arial"/>
                <w:sz w:val="20"/>
                <w:szCs w:val="20"/>
              </w:rPr>
            </w:pPr>
            <w:r>
              <w:rPr>
                <w:rFonts w:ascii="Arial" w:hAnsi="Arial" w:eastAsia="Arial" w:cs="Arial"/>
                <w:sz w:val="20"/>
                <w:szCs w:val="20"/>
              </w:rPr>
              <w:t>REVISTA DE CULTURA E EXTENSÃO</w:t>
            </w:r>
          </w:p>
        </w:tc>
        <w:tc>
          <w:tcPr>
            <w:tcW w:w="6398" w:type="dxa"/>
          </w:tcPr>
          <w:p w:rsidR="00292D9F" w:rsidP="00512318" w:rsidRDefault="00292D9F" w14:paraId="7797886B" wp14:textId="77777777">
            <w:pPr>
              <w:rPr>
                <w:rFonts w:ascii="Arial" w:hAnsi="Arial" w:eastAsia="Arial" w:cs="Arial"/>
                <w:sz w:val="20"/>
                <w:szCs w:val="20"/>
              </w:rPr>
            </w:pPr>
            <w:r>
              <w:rPr>
                <w:rFonts w:ascii="Arial" w:hAnsi="Arial" w:eastAsia="Arial" w:cs="Arial"/>
                <w:sz w:val="20"/>
                <w:szCs w:val="20"/>
              </w:rPr>
              <w:t>https://www.revistas.usp.br/rce</w:t>
            </w:r>
          </w:p>
        </w:tc>
      </w:tr>
      <w:tr xmlns:wp14="http://schemas.microsoft.com/office/word/2010/wordml" w:rsidR="00292D9F" w:rsidTr="00512318" w14:paraId="357522FB" wp14:textId="77777777">
        <w:tc>
          <w:tcPr>
            <w:tcW w:w="3037" w:type="dxa"/>
          </w:tcPr>
          <w:p w:rsidR="00292D9F" w:rsidP="00512318" w:rsidRDefault="00292D9F" w14:paraId="3AB0465F" wp14:textId="77777777">
            <w:pPr>
              <w:rPr>
                <w:rFonts w:ascii="Arial" w:hAnsi="Arial" w:eastAsia="Arial" w:cs="Arial"/>
                <w:sz w:val="20"/>
                <w:szCs w:val="20"/>
              </w:rPr>
            </w:pPr>
            <w:r>
              <w:rPr>
                <w:rFonts w:ascii="Arial" w:hAnsi="Arial" w:eastAsia="Arial" w:cs="Arial"/>
                <w:sz w:val="20"/>
                <w:szCs w:val="20"/>
              </w:rPr>
              <w:t>REVISTA EXTENSÃO EM AÇÃO</w:t>
            </w:r>
          </w:p>
        </w:tc>
        <w:tc>
          <w:tcPr>
            <w:tcW w:w="6398" w:type="dxa"/>
          </w:tcPr>
          <w:p w:rsidR="00292D9F" w:rsidP="00512318" w:rsidRDefault="00292D9F" w14:paraId="21B5CAAA" wp14:textId="77777777">
            <w:pPr>
              <w:rPr>
                <w:rFonts w:ascii="Arial" w:hAnsi="Arial" w:eastAsia="Arial" w:cs="Arial"/>
                <w:sz w:val="20"/>
                <w:szCs w:val="20"/>
              </w:rPr>
            </w:pPr>
            <w:r>
              <w:rPr>
                <w:rFonts w:ascii="Arial" w:hAnsi="Arial" w:eastAsia="Arial" w:cs="Arial"/>
                <w:sz w:val="20"/>
                <w:szCs w:val="20"/>
              </w:rPr>
              <w:t>http://periodicos.ufc.br/extensaoemacao</w:t>
            </w:r>
          </w:p>
        </w:tc>
      </w:tr>
      <w:tr xmlns:wp14="http://schemas.microsoft.com/office/word/2010/wordml" w:rsidR="00292D9F" w:rsidTr="00512318" w14:paraId="6ADBC795" wp14:textId="77777777">
        <w:tc>
          <w:tcPr>
            <w:tcW w:w="3037" w:type="dxa"/>
          </w:tcPr>
          <w:p w:rsidR="00292D9F" w:rsidP="00512318" w:rsidRDefault="00292D9F" w14:paraId="2BD772BB" wp14:textId="77777777">
            <w:pPr>
              <w:rPr>
                <w:rFonts w:ascii="Arial" w:hAnsi="Arial" w:eastAsia="Arial" w:cs="Arial"/>
                <w:sz w:val="20"/>
                <w:szCs w:val="20"/>
              </w:rPr>
            </w:pPr>
            <w:r>
              <w:rPr>
                <w:rFonts w:ascii="Arial" w:hAnsi="Arial" w:eastAsia="Arial" w:cs="Arial"/>
                <w:sz w:val="20"/>
                <w:szCs w:val="20"/>
              </w:rPr>
              <w:t>EXPRESSA EXTENSÃO (UFPEL)</w:t>
            </w:r>
          </w:p>
        </w:tc>
        <w:tc>
          <w:tcPr>
            <w:tcW w:w="6398" w:type="dxa"/>
          </w:tcPr>
          <w:p w:rsidR="00292D9F" w:rsidP="00512318" w:rsidRDefault="00292D9F" w14:paraId="51DD4756" wp14:textId="77777777">
            <w:pPr>
              <w:rPr>
                <w:rFonts w:ascii="Arial" w:hAnsi="Arial" w:eastAsia="Arial" w:cs="Arial"/>
                <w:sz w:val="20"/>
                <w:szCs w:val="20"/>
              </w:rPr>
            </w:pPr>
            <w:r>
              <w:rPr>
                <w:rFonts w:ascii="Arial" w:hAnsi="Arial" w:eastAsia="Arial" w:cs="Arial"/>
                <w:sz w:val="20"/>
                <w:szCs w:val="20"/>
              </w:rPr>
              <w:t>https://periodicos.ufpel.edu.br/ojs2/index.php/expressaextensao/index</w:t>
            </w:r>
          </w:p>
        </w:tc>
      </w:tr>
    </w:tbl>
    <w:p xmlns:wp14="http://schemas.microsoft.com/office/word/2010/wordml" w:rsidR="00D85462" w:rsidP="00292D9F" w:rsidRDefault="00D85462" w14:paraId="5043CB0F" wp14:textId="77777777">
      <w:pPr>
        <w:spacing w:after="0" w:line="240" w:lineRule="auto"/>
        <w:rPr>
          <w:rFonts w:ascii="Arial" w:hAnsi="Arial" w:eastAsia="Arial" w:cs="Arial"/>
          <w:sz w:val="20"/>
          <w:szCs w:val="20"/>
        </w:rPr>
      </w:pPr>
    </w:p>
    <w:p xmlns:wp14="http://schemas.microsoft.com/office/word/2010/wordml" w:rsidR="00292D9F" w:rsidP="00292D9F" w:rsidRDefault="00292D9F" w14:paraId="0DB340CB" wp14:textId="77777777">
      <w:pPr>
        <w:spacing w:after="0" w:line="240" w:lineRule="auto"/>
        <w:rPr>
          <w:rFonts w:ascii="Arial" w:hAnsi="Arial" w:eastAsia="Arial" w:cs="Arial"/>
          <w:sz w:val="20"/>
          <w:szCs w:val="20"/>
        </w:rPr>
      </w:pPr>
      <w:r>
        <w:rPr>
          <w:rFonts w:ascii="Arial" w:hAnsi="Arial" w:eastAsia="Arial" w:cs="Arial"/>
          <w:sz w:val="20"/>
          <w:szCs w:val="20"/>
        </w:rPr>
        <w:t xml:space="preserve">Outras revistas podem ser consultadas em: </w:t>
      </w:r>
    </w:p>
    <w:p xmlns:wp14="http://schemas.microsoft.com/office/word/2010/wordml" w:rsidR="00292D9F" w:rsidP="00292D9F" w:rsidRDefault="00F459C6" w14:paraId="4857CB21" wp14:textId="77777777">
      <w:pPr>
        <w:spacing w:after="0" w:line="240" w:lineRule="auto"/>
        <w:rPr>
          <w:rFonts w:ascii="Arial" w:hAnsi="Arial" w:eastAsia="Arial" w:cs="Arial"/>
          <w:sz w:val="20"/>
          <w:szCs w:val="20"/>
        </w:rPr>
      </w:pPr>
      <w:hyperlink r:id="rId11">
        <w:r w:rsidR="00292D9F">
          <w:rPr>
            <w:rFonts w:ascii="Arial" w:hAnsi="Arial" w:eastAsia="Arial" w:cs="Arial"/>
            <w:color w:val="0563C1"/>
            <w:sz w:val="20"/>
            <w:szCs w:val="20"/>
            <w:u w:val="single"/>
          </w:rPr>
          <w:t>https://www.ufrgs.br/ppggeo/ppggeo/wp-content/uploads/2019/12/QUALIS-NOVO-1.pdf</w:t>
        </w:r>
      </w:hyperlink>
    </w:p>
    <w:p xmlns:wp14="http://schemas.microsoft.com/office/word/2010/wordml" w:rsidR="00292D9F" w:rsidP="00292D9F" w:rsidRDefault="00292D9F" w14:paraId="07459315" wp14:textId="77777777">
      <w:pPr>
        <w:spacing w:after="0" w:line="240" w:lineRule="auto"/>
        <w:rPr>
          <w:rFonts w:ascii="Arial" w:hAnsi="Arial" w:eastAsia="Arial" w:cs="Arial"/>
          <w:sz w:val="20"/>
          <w:szCs w:val="20"/>
        </w:rPr>
      </w:pPr>
    </w:p>
    <w:tbl>
      <w:tblPr>
        <w:tblW w:w="93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3046"/>
        <w:gridCol w:w="6299"/>
      </w:tblGrid>
      <w:tr xmlns:wp14="http://schemas.microsoft.com/office/word/2010/wordml" w:rsidR="00292D9F" w:rsidTr="00512318" w14:paraId="0A182A1F" wp14:textId="77777777">
        <w:tc>
          <w:tcPr>
            <w:tcW w:w="3046" w:type="dxa"/>
          </w:tcPr>
          <w:p w:rsidR="00292D9F" w:rsidP="00512318" w:rsidRDefault="00292D9F" w14:paraId="32072205" wp14:textId="77777777">
            <w:pPr>
              <w:rPr>
                <w:rFonts w:ascii="Arial" w:hAnsi="Arial" w:eastAsia="Arial" w:cs="Arial"/>
                <w:b/>
                <w:sz w:val="20"/>
                <w:szCs w:val="20"/>
              </w:rPr>
            </w:pPr>
            <w:r>
              <w:rPr>
                <w:rFonts w:ascii="Arial" w:hAnsi="Arial" w:eastAsia="Arial" w:cs="Arial"/>
                <w:b/>
                <w:sz w:val="20"/>
                <w:szCs w:val="20"/>
              </w:rPr>
              <w:t>Documentos FECAP</w:t>
            </w:r>
          </w:p>
        </w:tc>
        <w:tc>
          <w:tcPr>
            <w:tcW w:w="6299" w:type="dxa"/>
          </w:tcPr>
          <w:p w:rsidR="00292D9F" w:rsidP="00512318" w:rsidRDefault="00292D9F" w14:paraId="6537F28F" wp14:textId="77777777">
            <w:pPr>
              <w:rPr>
                <w:rFonts w:ascii="Arial" w:hAnsi="Arial" w:eastAsia="Arial" w:cs="Arial"/>
                <w:sz w:val="20"/>
                <w:szCs w:val="20"/>
              </w:rPr>
            </w:pPr>
          </w:p>
        </w:tc>
      </w:tr>
      <w:tr xmlns:wp14="http://schemas.microsoft.com/office/word/2010/wordml" w:rsidR="00292D9F" w:rsidTr="00512318" w14:paraId="4A89A437" wp14:textId="77777777">
        <w:tc>
          <w:tcPr>
            <w:tcW w:w="3046" w:type="dxa"/>
          </w:tcPr>
          <w:p w:rsidR="00292D9F" w:rsidP="00D85462" w:rsidRDefault="00D85462" w14:paraId="1AF01A7C" wp14:textId="77777777">
            <w:pPr>
              <w:rPr>
                <w:rFonts w:ascii="Arial" w:hAnsi="Arial" w:eastAsia="Arial" w:cs="Arial"/>
                <w:sz w:val="20"/>
                <w:szCs w:val="20"/>
              </w:rPr>
            </w:pPr>
            <w:r>
              <w:rPr>
                <w:rFonts w:ascii="Arial" w:hAnsi="Arial" w:eastAsia="Arial" w:cs="Arial"/>
                <w:sz w:val="20"/>
                <w:szCs w:val="20"/>
              </w:rPr>
              <w:t xml:space="preserve">Regulamento das Atividade de Extensão – </w:t>
            </w:r>
            <w:r w:rsidR="00611424">
              <w:rPr>
                <w:rFonts w:ascii="Arial" w:hAnsi="Arial" w:eastAsia="Arial" w:cs="Arial"/>
                <w:sz w:val="20"/>
                <w:szCs w:val="20"/>
              </w:rPr>
              <w:t>Bacharelado em Ciência da Computação</w:t>
            </w:r>
          </w:p>
        </w:tc>
        <w:tc>
          <w:tcPr>
            <w:tcW w:w="6299" w:type="dxa"/>
          </w:tcPr>
          <w:p w:rsidR="00292D9F" w:rsidP="00512318" w:rsidRDefault="00292D9F" w14:paraId="6DFB9E20" wp14:textId="77777777">
            <w:pPr>
              <w:rPr>
                <w:rFonts w:ascii="Arial" w:hAnsi="Arial" w:eastAsia="Arial" w:cs="Arial"/>
                <w:sz w:val="20"/>
                <w:szCs w:val="20"/>
              </w:rPr>
            </w:pPr>
          </w:p>
        </w:tc>
      </w:tr>
    </w:tbl>
    <w:p xmlns:wp14="http://schemas.microsoft.com/office/word/2010/wordml" w:rsidR="00292D9F" w:rsidP="00292D9F" w:rsidRDefault="00292D9F" w14:paraId="70DF9E56" wp14:textId="77777777">
      <w:pPr>
        <w:spacing w:after="0" w:line="240" w:lineRule="auto"/>
        <w:rPr>
          <w:rFonts w:ascii="Arial" w:hAnsi="Arial" w:eastAsia="Arial" w:cs="Arial"/>
          <w:sz w:val="20"/>
          <w:szCs w:val="20"/>
        </w:rPr>
      </w:pPr>
    </w:p>
    <w:p xmlns:wp14="http://schemas.microsoft.com/office/word/2010/wordml" w:rsidRPr="00037E7B" w:rsidR="00767A86" w:rsidP="00BA65A1" w:rsidRDefault="00767A86" w14:paraId="44E871BC" wp14:textId="77777777">
      <w:pPr>
        <w:rPr>
          <w:lang w:val="en-US"/>
        </w:rPr>
      </w:pPr>
    </w:p>
    <w:sectPr w:rsidRPr="00037E7B" w:rsidR="00767A86" w:rsidSect="00BA65A1">
      <w:headerReference w:type="default" r:id="rId12"/>
      <w:footerReference w:type="default" r:id="rId13"/>
      <w:pgSz w:w="11906" w:h="16838" w:orient="portrait" w:code="9"/>
      <w:pgMar w:top="2694" w:right="1701" w:bottom="1418" w:left="1701" w:header="709" w:footer="709" w:gutter="0"/>
      <w:cols w:space="708"/>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22565D" w:rsidP="00A665B8" w:rsidRDefault="0022565D" w14:paraId="463F29E8" wp14:textId="77777777">
      <w:pPr>
        <w:spacing w:after="0" w:line="240" w:lineRule="auto"/>
      </w:pPr>
      <w:r>
        <w:separator/>
      </w:r>
    </w:p>
  </w:endnote>
  <w:endnote w:type="continuationSeparator" w:id="1">
    <w:p xmlns:wp14="http://schemas.microsoft.com/office/word/2010/wordml" w:rsidR="0022565D" w:rsidP="00A665B8" w:rsidRDefault="0022565D" w14:paraId="3B7B4B86"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A665B8" w:rsidRDefault="00A665B8" w14:paraId="144A5D23" wp14:textId="77777777">
    <w:pPr>
      <w:pStyle w:val="Rodap"/>
    </w:pPr>
  </w:p>
  <w:p xmlns:wp14="http://schemas.microsoft.com/office/word/2010/wordml" w:rsidR="00A665B8" w:rsidRDefault="00A665B8" w14:paraId="738610EB" wp14:textId="77777777">
    <w:pPr>
      <w:pStyle w:val="Rodap"/>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22565D" w:rsidP="00A665B8" w:rsidRDefault="0022565D" w14:paraId="3A0FF5F2" wp14:textId="77777777">
      <w:pPr>
        <w:spacing w:after="0" w:line="240" w:lineRule="auto"/>
      </w:pPr>
      <w:r>
        <w:separator/>
      </w:r>
    </w:p>
  </w:footnote>
  <w:footnote w:type="continuationSeparator" w:id="1">
    <w:p xmlns:wp14="http://schemas.microsoft.com/office/word/2010/wordml" w:rsidR="0022565D" w:rsidP="00A665B8" w:rsidRDefault="0022565D" w14:paraId="5630AD66" wp14:textId="77777777">
      <w:pPr>
        <w:spacing w:after="0"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p xmlns:wp14="http://schemas.microsoft.com/office/word/2010/wordml" w:rsidR="00BA65A1" w:rsidRDefault="00BA65A1" w14:paraId="69EB5747" wp14:textId="77777777">
    <w:pPr>
      <w:pStyle w:val="Cabealho"/>
    </w:pPr>
    <w:r>
      <w:rPr>
        <w:noProof/>
        <w:sz w:val="20"/>
        <w:lang w:eastAsia="pt-BR"/>
      </w:rPr>
      <w:drawing>
        <wp:anchor xmlns:wp14="http://schemas.microsoft.com/office/word/2010/wordprocessingDrawing" distT="0" distB="0" distL="114300" distR="114300" simplePos="0" relativeHeight="251659264" behindDoc="1" locked="0" layoutInCell="1" allowOverlap="1" wp14:anchorId="319A0A29" wp14:editId="7777777">
          <wp:simplePos x="0" y="0"/>
          <wp:positionH relativeFrom="page">
            <wp:posOffset>0</wp:posOffset>
          </wp:positionH>
          <wp:positionV relativeFrom="paragraph">
            <wp:posOffset>-450214</wp:posOffset>
          </wp:positionV>
          <wp:extent cx="7581013" cy="10715347"/>
          <wp:effectExtent l="0" t="0" r="1270" b="3810"/>
          <wp:wrapNone/>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pel-timbradoOK.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81013" cy="10715347"/>
                  </a:xfrm>
                  <a:prstGeom prst="rect">
                    <a:avLst/>
                  </a:prstGeom>
                </pic:spPr>
              </pic:pic>
            </a:graphicData>
          </a:graphic>
        </wp:anchor>
      </w:drawing>
    </w:r>
  </w:p>
  <w:p xmlns:wp14="http://schemas.microsoft.com/office/word/2010/wordml" w:rsidR="00BA65A1" w:rsidRDefault="00BA65A1" w14:paraId="637805D2" wp14:textId="77777777">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13EB3"/>
    <w:multiLevelType w:val="multilevel"/>
    <w:tmpl w:val="55A8752E"/>
    <w:lvl w:ilvl="0">
      <w:start w:val="1"/>
      <w:numFmt w:val="bullet"/>
      <w:lvlText w:val="●"/>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5F8411FF"/>
    <w:multiLevelType w:val="multilevel"/>
    <w:tmpl w:val="51823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A2D58F1"/>
    <w:multiLevelType w:val="multilevel"/>
    <w:tmpl w:val="AADC3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displayBackgroundShape/>
  <w:trackRevisions w:val="false"/>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A665B8"/>
    <w:rsid w:val="00037E7B"/>
    <w:rsid w:val="000659A6"/>
    <w:rsid w:val="00085517"/>
    <w:rsid w:val="001752A0"/>
    <w:rsid w:val="0022565D"/>
    <w:rsid w:val="0027287A"/>
    <w:rsid w:val="00292D9F"/>
    <w:rsid w:val="0040648D"/>
    <w:rsid w:val="004218BC"/>
    <w:rsid w:val="00461734"/>
    <w:rsid w:val="004812A4"/>
    <w:rsid w:val="00490844"/>
    <w:rsid w:val="004C4386"/>
    <w:rsid w:val="004D62CA"/>
    <w:rsid w:val="004E7559"/>
    <w:rsid w:val="00542828"/>
    <w:rsid w:val="005C5BD0"/>
    <w:rsid w:val="00611424"/>
    <w:rsid w:val="007131AA"/>
    <w:rsid w:val="0073389B"/>
    <w:rsid w:val="00767A86"/>
    <w:rsid w:val="008C5578"/>
    <w:rsid w:val="008D5F10"/>
    <w:rsid w:val="00A665B8"/>
    <w:rsid w:val="00BA65A1"/>
    <w:rsid w:val="00BE610D"/>
    <w:rsid w:val="00C61199"/>
    <w:rsid w:val="00CE4D69"/>
    <w:rsid w:val="00D6510D"/>
    <w:rsid w:val="00D85462"/>
    <w:rsid w:val="00DE37D6"/>
    <w:rsid w:val="00E30A17"/>
    <w:rsid w:val="00E6300E"/>
    <w:rsid w:val="00F459C6"/>
    <w:rsid w:val="00FB4052"/>
    <w:rsid w:val="01CCAFB7"/>
    <w:rsid w:val="03710A87"/>
    <w:rsid w:val="03855D00"/>
    <w:rsid w:val="03BE20C7"/>
    <w:rsid w:val="06CC6B9C"/>
    <w:rsid w:val="06EC7348"/>
    <w:rsid w:val="08591B18"/>
    <w:rsid w:val="09A4B2BE"/>
    <w:rsid w:val="0E73F13E"/>
    <w:rsid w:val="10EFF32B"/>
    <w:rsid w:val="111C005E"/>
    <w:rsid w:val="134B87DC"/>
    <w:rsid w:val="158AA8B8"/>
    <w:rsid w:val="193E0809"/>
    <w:rsid w:val="19D200EE"/>
    <w:rsid w:val="1C694EF7"/>
    <w:rsid w:val="1EDA7611"/>
    <w:rsid w:val="1EDDE8EE"/>
    <w:rsid w:val="1FC8A210"/>
    <w:rsid w:val="20C02DE6"/>
    <w:rsid w:val="212FD80D"/>
    <w:rsid w:val="22A94A70"/>
    <w:rsid w:val="23624B59"/>
    <w:rsid w:val="245F51BE"/>
    <w:rsid w:val="25BBD53B"/>
    <w:rsid w:val="284ED414"/>
    <w:rsid w:val="2984CA74"/>
    <w:rsid w:val="29B307DA"/>
    <w:rsid w:val="2B047FAF"/>
    <w:rsid w:val="2F290098"/>
    <w:rsid w:val="2F45B68A"/>
    <w:rsid w:val="323A6001"/>
    <w:rsid w:val="32E26135"/>
    <w:rsid w:val="333DF59F"/>
    <w:rsid w:val="3459EC1E"/>
    <w:rsid w:val="358B0F45"/>
    <w:rsid w:val="36FAC4FB"/>
    <w:rsid w:val="38074A68"/>
    <w:rsid w:val="3AA51B57"/>
    <w:rsid w:val="43BE9A1B"/>
    <w:rsid w:val="4D497D58"/>
    <w:rsid w:val="4FE0EF44"/>
    <w:rsid w:val="518B78B9"/>
    <w:rsid w:val="52BD8FBD"/>
    <w:rsid w:val="56FFA237"/>
    <w:rsid w:val="5AD41654"/>
    <w:rsid w:val="61337C5A"/>
    <w:rsid w:val="61D4F6AA"/>
    <w:rsid w:val="6547AC62"/>
    <w:rsid w:val="65DFA852"/>
    <w:rsid w:val="6972A021"/>
    <w:rsid w:val="698C30F8"/>
    <w:rsid w:val="6D93B2A6"/>
    <w:rsid w:val="6F274CC2"/>
    <w:rsid w:val="717B0484"/>
    <w:rsid w:val="729F263E"/>
    <w:rsid w:val="7A753D60"/>
    <w:rsid w:val="7CE878B5"/>
    <w:rsid w:val="7DD5203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78832D26"/>
  <w15:docId w15:val="{43E7ABF5-D758-482E-A6DF-A58488C25D19}"/>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459C6"/>
  </w:style>
  <w:style w:type="character" w:styleId="Fontepargpadro" w:default="1">
    <w:name w:val="Default Paragraph Font"/>
    <w:uiPriority w:val="1"/>
    <w:semiHidden/>
    <w:unhideWhenUsed/>
  </w:style>
  <w:style w:type="table" w:styleId="Tabelanormal" w:default="1">
    <w:name w:val="Normal Table"/>
    <w:uiPriority w:val="99"/>
    <w:semiHidden/>
    <w:unhideWhenUsed/>
    <w:qFormat/>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A665B8"/>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A665B8"/>
  </w:style>
  <w:style w:type="paragraph" w:styleId="Rodap">
    <w:name w:val="footer"/>
    <w:basedOn w:val="Normal"/>
    <w:link w:val="RodapChar"/>
    <w:uiPriority w:val="99"/>
    <w:unhideWhenUsed/>
    <w:rsid w:val="00A665B8"/>
    <w:pPr>
      <w:tabs>
        <w:tab w:val="center" w:pos="4252"/>
        <w:tab w:val="right" w:pos="8504"/>
      </w:tabs>
      <w:spacing w:after="0" w:line="240" w:lineRule="auto"/>
    </w:pPr>
  </w:style>
  <w:style w:type="character" w:styleId="RodapChar" w:customStyle="1">
    <w:name w:val="Rodapé Char"/>
    <w:basedOn w:val="Fontepargpadro"/>
    <w:link w:val="Rodap"/>
    <w:uiPriority w:val="99"/>
    <w:rsid w:val="00A665B8"/>
  </w:style>
  <w:style w:type="paragraph" w:styleId="Textodebalo">
    <w:name w:val="Balloon Text"/>
    <w:basedOn w:val="Normal"/>
    <w:link w:val="TextodebaloChar"/>
    <w:uiPriority w:val="99"/>
    <w:semiHidden/>
    <w:unhideWhenUsed/>
    <w:rsid w:val="00A665B8"/>
    <w:pPr>
      <w:spacing w:after="0"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A665B8"/>
    <w:rPr>
      <w:rFonts w:ascii="Tahoma" w:hAnsi="Tahoma" w:cs="Tahoma"/>
      <w:sz w:val="16"/>
      <w:szCs w:val="16"/>
    </w:rPr>
  </w:style>
  <w:style w:type="character" w:styleId="Forte">
    <w:name w:val="Strong"/>
    <w:basedOn w:val="Fontepargpadro"/>
    <w:uiPriority w:val="22"/>
    <w:qFormat/>
    <w:rsid w:val="00085517"/>
    <w:rPr>
      <w:b/>
      <w:bCs/>
    </w:rPr>
  </w:style>
  <w:style w:type="character" w:styleId="paraphrase" w:customStyle="1">
    <w:name w:val="paraphrase"/>
    <w:basedOn w:val="Fontepargpadro"/>
    <w:rsid w:val="00DE37D6"/>
  </w:style>
  <w:style w:type="character" w:styleId="added" w:customStyle="1">
    <w:name w:val="added"/>
    <w:basedOn w:val="Fontepargpadro"/>
    <w:rsid w:val="00DE37D6"/>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ontepargpadro"/>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ufrgs.br/ppggeo/ppggeo/wp-content/uploads/2019/12/QUALIS-NOVO-1.pdf" TargetMode="Externa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hyperlink" Target="https://brasil.un.org/pt-br/sdgs/14" TargetMode="External" Id="R9ffcd72a02134daa" /><Relationship Type="http://schemas.openxmlformats.org/officeDocument/2006/relationships/hyperlink" Target="https://g1.globo.com/meio-ambiente/noticia/2022/02/08/poluicao-plastica-afeta-88-das-especies-marinhas-diz-wwf.ghtml" TargetMode="External" Id="R8d5def5eb3dd41f0" /><Relationship Type="http://schemas.openxmlformats.org/officeDocument/2006/relationships/hyperlink" Target="https://www.cnnbrasil.com.br/internacional/oceanos-tem-mais-de-170-trilhoes-de-particulas-de-plastico-diz-estudo/" TargetMode="External" Id="R073e1604fd1a45fb" /><Relationship Type="http://schemas.openxmlformats.org/officeDocument/2006/relationships/hyperlink" Target="https://www.estrategiaods.org.br/os-ods/ods14/" TargetMode="External" Id="R68918a2ebff34a92" /><Relationship Type="http://schemas.openxmlformats.org/officeDocument/2006/relationships/hyperlink" Target="https://youtu.be/K4uOjb5p3Io?si=BCIlrjpDx2mi2xJF" TargetMode="External" Id="R0e2afcc37bdb4cdf" /><Relationship Type="http://schemas.openxmlformats.org/officeDocument/2006/relationships/hyperlink" Target="https://youtu.be/pKFtyaAPzYo?si=gNTbiJDauQlrFXJY" TargetMode="External" Id="Rc8a025b68b5947ed" /><Relationship Type="http://schemas.openxmlformats.org/officeDocument/2006/relationships/hyperlink" Target="https://youtu.be/8eWbSN2T8TE?si=kaFaE9Joo3yKZMsD" TargetMode="External" Id="R5a93cd53e7954a13" /><Relationship Type="http://schemas.openxmlformats.org/officeDocument/2006/relationships/hyperlink" Target="https://youtu.be/P9arRMWv-Zk?si=7yTqB8L0_iKH57QE" TargetMode="External" Id="Rda0e48b6651c4bde" /><Relationship Type="http://schemas.openxmlformats.org/officeDocument/2006/relationships/hyperlink" Target="https://youtu.be/c8Nq19gkNfs?si=_FO6wLZk_VWpaSRK" TargetMode="External" Id="Ree2e38d3f47d4362" /><Relationship Type="http://schemas.openxmlformats.org/officeDocument/2006/relationships/hyperlink" Target="https://youtu.be/dYs0WRzzoRc?si=IQw0DNLLb1XRUhSN" TargetMode="External" Id="R2bcdeb6bb2f04e3d" /><Relationship Type="http://schemas.openxmlformats.org/officeDocument/2006/relationships/hyperlink" Target="https://youtu.be/61NzCU3EdUs?si=Vt6xUYag5XoxyIzy" TargetMode="External" Id="Rffcfff19db554745" /><Relationship Type="http://schemas.openxmlformats.org/officeDocument/2006/relationships/hyperlink" Target="https://youtu.be/yIaAE9bLxXI?si=XqGCt72TJVnUkqNj" TargetMode="External" Id="Rcde732d3f4564470"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91EE1E3BCDC1C4FAAFD8784F0224B7F" ma:contentTypeVersion="7" ma:contentTypeDescription="Create a new document." ma:contentTypeScope="" ma:versionID="68f8212c2e6e7955815412737bde59c1">
  <xsd:schema xmlns:xsd="http://www.w3.org/2001/XMLSchema" xmlns:xs="http://www.w3.org/2001/XMLSchema" xmlns:p="http://schemas.microsoft.com/office/2006/metadata/properties" xmlns:ns2="65dbc61f-651c-40f7-b27a-2bb32da61f3a" xmlns:ns3="fa8a14e5-a1ba-432c-8ee2-95051867b283" targetNamespace="http://schemas.microsoft.com/office/2006/metadata/properties" ma:root="true" ma:fieldsID="9e503144b5e09f1fc0dd73cb9acd1d92" ns2:_="" ns3:_="">
    <xsd:import namespace="65dbc61f-651c-40f7-b27a-2bb32da61f3a"/>
    <xsd:import namespace="fa8a14e5-a1ba-432c-8ee2-95051867b28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dbc61f-651c-40f7-b27a-2bb32da61f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8a14e5-a1ba-432c-8ee2-95051867b28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C2869-C3A9-4501-B796-76D7384D1A7B}">
  <ds:schemaRefs>
    <ds:schemaRef ds:uri="http://schemas.microsoft.com/sharepoint/v3/contenttype/forms"/>
  </ds:schemaRefs>
</ds:datastoreItem>
</file>

<file path=customXml/itemProps2.xml><?xml version="1.0" encoding="utf-8"?>
<ds:datastoreItem xmlns:ds="http://schemas.openxmlformats.org/officeDocument/2006/customXml" ds:itemID="{B1D2E5BF-1E6D-4E16-A3BB-CA282FC247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EF72C6E-5CCE-4203-BAE5-7A3CE336F8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dbc61f-651c-40f7-b27a-2bb32da61f3a"/>
    <ds:schemaRef ds:uri="fa8a14e5-a1ba-432c-8ee2-95051867b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B2B1D8-D5A2-4BD2-A84B-2FDD99D7D4E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Daniele Selma de Oliveira</dc:creator>
  <lastModifiedBy>Gabriel Augusto</lastModifiedBy>
  <revision>4</revision>
  <lastPrinted>2016-10-14T19:13:00.0000000Z</lastPrinted>
  <dcterms:created xsi:type="dcterms:W3CDTF">2024-05-23T20:52:00.0000000Z</dcterms:created>
  <dcterms:modified xsi:type="dcterms:W3CDTF">2024-05-24T13:02:45.0912615Z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0x010100891EE1E3BCDC1C4FAAFD8784F0224B7F</vt:lpwstr>
  </property>
</Properties>
</file>