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 à Banco de Dados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Escolhemos o SGBD (Sistema Gerenciador de Banco de Dados), MySQL pela sua interface simples e consideravelmente intuitiva, além de poder usar o MySQL Workbench para facilitar e administrar a visualização conforme os dados são adicionados. O MySQL suporta vários tipos de dados, o que o torna flexível para trabalhar. Temos uma ampla documentação do MySQL disponível para consultas e diversos fóruns ativos para nos ajudar a trabalhar cada vez melhor com essa ferramenta. O MySQL pode ser acessado em várias plataformas como, Windows e Linux, além de ser um código aberto, e ter sua disponibilidade gratuita.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