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246A1" w14:textId="77777777" w:rsidR="00600653" w:rsidRPr="00600653" w:rsidRDefault="00600653" w:rsidP="00600653">
      <w:p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Média e Moda</w:t>
      </w:r>
    </w:p>
    <w:p w14:paraId="53DC7F1B" w14:textId="77777777" w:rsidR="00600653" w:rsidRPr="00600653" w:rsidRDefault="00600653" w:rsidP="00600653">
      <w:pPr>
        <w:numPr>
          <w:ilvl w:val="0"/>
          <w:numId w:val="1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Média do Número de Viagens:</w:t>
      </w:r>
      <w:r w:rsidRPr="00600653">
        <w:rPr>
          <w:rFonts w:ascii="Arial" w:hAnsi="Arial" w:cs="Arial"/>
          <w:sz w:val="24"/>
          <w:szCs w:val="24"/>
        </w:rPr>
        <w:t xml:space="preserve"> A média das viagens realizadas é de aproximadamente 934,41. Esse valor indica uma tendência central que resume o número médio de viagens realizadas em feriados e datas aleatórias.</w:t>
      </w:r>
    </w:p>
    <w:p w14:paraId="4D0508DF" w14:textId="77777777" w:rsidR="00600653" w:rsidRPr="00600653" w:rsidRDefault="00600653" w:rsidP="00600653">
      <w:pPr>
        <w:numPr>
          <w:ilvl w:val="0"/>
          <w:numId w:val="1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Moda (Data com Maior Número de Viagens):</w:t>
      </w:r>
      <w:r w:rsidRPr="00600653">
        <w:rPr>
          <w:rFonts w:ascii="Arial" w:hAnsi="Arial" w:cs="Arial"/>
          <w:sz w:val="24"/>
          <w:szCs w:val="24"/>
        </w:rPr>
        <w:t xml:space="preserve"> A data mais viajada foi </w:t>
      </w:r>
      <w:r w:rsidRPr="00600653">
        <w:rPr>
          <w:rFonts w:ascii="Arial" w:hAnsi="Arial" w:cs="Arial"/>
          <w:b/>
          <w:bCs/>
          <w:sz w:val="24"/>
          <w:szCs w:val="24"/>
        </w:rPr>
        <w:t>07/09/2019</w:t>
      </w:r>
      <w:r w:rsidRPr="00600653">
        <w:rPr>
          <w:rFonts w:ascii="Arial" w:hAnsi="Arial" w:cs="Arial"/>
          <w:sz w:val="24"/>
          <w:szCs w:val="24"/>
        </w:rPr>
        <w:t xml:space="preserve"> (Independência do Brasil), com </w:t>
      </w:r>
      <w:r w:rsidRPr="00600653">
        <w:rPr>
          <w:rFonts w:ascii="Arial" w:hAnsi="Arial" w:cs="Arial"/>
          <w:b/>
          <w:bCs/>
          <w:sz w:val="24"/>
          <w:szCs w:val="24"/>
        </w:rPr>
        <w:t>153 viagens</w:t>
      </w:r>
      <w:r w:rsidRPr="00600653">
        <w:rPr>
          <w:rFonts w:ascii="Arial" w:hAnsi="Arial" w:cs="Arial"/>
          <w:sz w:val="24"/>
          <w:szCs w:val="24"/>
        </w:rPr>
        <w:t>. Essa data se destacou como a data de maior movimento de viagens.</w:t>
      </w:r>
    </w:p>
    <w:p w14:paraId="55323996" w14:textId="77777777" w:rsidR="00600653" w:rsidRPr="00600653" w:rsidRDefault="00600653" w:rsidP="00600653">
      <w:p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Variância e Desvio Padrão</w:t>
      </w:r>
    </w:p>
    <w:p w14:paraId="02D822E3" w14:textId="77777777" w:rsidR="00600653" w:rsidRPr="00600653" w:rsidRDefault="00600653" w:rsidP="00600653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As variâncias e desvios padrão para cada data revelam a dispersão dos dados de viagens em relação à média. Vamos interpretar esses valores com base em algumas datas relevantes:</w:t>
      </w:r>
    </w:p>
    <w:p w14:paraId="38BF0774" w14:textId="77777777" w:rsidR="00600653" w:rsidRPr="00600653" w:rsidRDefault="00600653" w:rsidP="00600653">
      <w:pPr>
        <w:numPr>
          <w:ilvl w:val="0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07/09/2019 (Independência):</w:t>
      </w:r>
    </w:p>
    <w:p w14:paraId="138DAE55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Variância:</w:t>
      </w:r>
      <w:r w:rsidRPr="00600653">
        <w:rPr>
          <w:rFonts w:ascii="Arial" w:hAnsi="Arial" w:cs="Arial"/>
          <w:sz w:val="24"/>
          <w:szCs w:val="24"/>
        </w:rPr>
        <w:t xml:space="preserve"> 3122,49</w:t>
      </w:r>
    </w:p>
    <w:p w14:paraId="3D65BE68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Desvio Padrão:</w:t>
      </w:r>
      <w:r w:rsidRPr="00600653">
        <w:rPr>
          <w:rFonts w:ascii="Arial" w:hAnsi="Arial" w:cs="Arial"/>
          <w:sz w:val="24"/>
          <w:szCs w:val="24"/>
        </w:rPr>
        <w:t xml:space="preserve"> 55,88</w:t>
      </w:r>
    </w:p>
    <w:p w14:paraId="03467939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Esses valores indicam uma dispersão significativa ao redor da média para essa data, refletindo que, embora seja a data mais popular, há variações no número de viagens realizadas.</w:t>
      </w:r>
    </w:p>
    <w:p w14:paraId="41A5203A" w14:textId="77777777" w:rsidR="00600653" w:rsidRPr="00600653" w:rsidRDefault="00600653" w:rsidP="00600653">
      <w:pPr>
        <w:numPr>
          <w:ilvl w:val="0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15/11/2019 (Proclamação da República):</w:t>
      </w:r>
    </w:p>
    <w:p w14:paraId="76D22477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Variância:</w:t>
      </w:r>
      <w:r w:rsidRPr="00600653">
        <w:rPr>
          <w:rFonts w:ascii="Arial" w:hAnsi="Arial" w:cs="Arial"/>
          <w:sz w:val="24"/>
          <w:szCs w:val="24"/>
        </w:rPr>
        <w:t xml:space="preserve"> 3681,47</w:t>
      </w:r>
    </w:p>
    <w:p w14:paraId="76CDE070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Desvio Padrão:</w:t>
      </w:r>
      <w:r w:rsidRPr="00600653">
        <w:rPr>
          <w:rFonts w:ascii="Arial" w:hAnsi="Arial" w:cs="Arial"/>
          <w:sz w:val="24"/>
          <w:szCs w:val="24"/>
        </w:rPr>
        <w:t xml:space="preserve"> 60,68</w:t>
      </w:r>
    </w:p>
    <w:p w14:paraId="53282897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A data também apresenta uma grande dispersão, mostrando que o volume de viagens nesta data variou bastante entre os anos analisados.</w:t>
      </w:r>
    </w:p>
    <w:p w14:paraId="46AA0518" w14:textId="77777777" w:rsidR="00600653" w:rsidRPr="00600653" w:rsidRDefault="00600653" w:rsidP="00600653">
      <w:pPr>
        <w:numPr>
          <w:ilvl w:val="0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"Nenhum" (Fora de Feriados):</w:t>
      </w:r>
    </w:p>
    <w:p w14:paraId="03923434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Variância:</w:t>
      </w:r>
      <w:r w:rsidRPr="00600653">
        <w:rPr>
          <w:rFonts w:ascii="Arial" w:hAnsi="Arial" w:cs="Arial"/>
          <w:sz w:val="24"/>
          <w:szCs w:val="24"/>
        </w:rPr>
        <w:t xml:space="preserve"> 1.112.706.000</w:t>
      </w:r>
    </w:p>
    <w:p w14:paraId="1AE95123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Desvio Padrão:</w:t>
      </w:r>
      <w:r w:rsidRPr="00600653">
        <w:rPr>
          <w:rFonts w:ascii="Arial" w:hAnsi="Arial" w:cs="Arial"/>
          <w:sz w:val="24"/>
          <w:szCs w:val="24"/>
        </w:rPr>
        <w:t xml:space="preserve"> 33357,25</w:t>
      </w:r>
    </w:p>
    <w:p w14:paraId="03DA5F92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lastRenderedPageBreak/>
        <w:t>Estes valores extremamente altos indicam uma grande variação no número de viagens fora dos feriados. Esse comportamento é esperado, pois em datas comuns o volume de viagens varia amplamente em função de fatores externos e individuais.</w:t>
      </w:r>
    </w:p>
    <w:p w14:paraId="6B910BD3" w14:textId="77777777" w:rsidR="00600653" w:rsidRPr="00600653" w:rsidRDefault="00600653" w:rsidP="00600653">
      <w:p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Interpretação dos Resultados</w:t>
      </w:r>
    </w:p>
    <w:p w14:paraId="367F88CD" w14:textId="77777777" w:rsidR="00600653" w:rsidRPr="00600653" w:rsidRDefault="00600653" w:rsidP="00600653">
      <w:pPr>
        <w:numPr>
          <w:ilvl w:val="0"/>
          <w:numId w:val="3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Concentração de Viagens nos Feriados:</w:t>
      </w:r>
      <w:r w:rsidRPr="00600653">
        <w:rPr>
          <w:rFonts w:ascii="Arial" w:hAnsi="Arial" w:cs="Arial"/>
          <w:sz w:val="24"/>
          <w:szCs w:val="24"/>
        </w:rPr>
        <w:t xml:space="preserve"> A data de 07/09 (Independência do Brasil) é a mais popular para viagens, indicando que esse feriado é uma oportunidade frequente para viagens, talvez devido ao clima e ao período do ano.</w:t>
      </w:r>
    </w:p>
    <w:p w14:paraId="55AFF0B8" w14:textId="77777777" w:rsidR="00600653" w:rsidRPr="00600653" w:rsidRDefault="00600653" w:rsidP="00600653">
      <w:pPr>
        <w:numPr>
          <w:ilvl w:val="0"/>
          <w:numId w:val="3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Variação Fora dos Feriados:</w:t>
      </w:r>
      <w:r w:rsidRPr="00600653">
        <w:rPr>
          <w:rFonts w:ascii="Arial" w:hAnsi="Arial" w:cs="Arial"/>
          <w:sz w:val="24"/>
          <w:szCs w:val="24"/>
        </w:rPr>
        <w:t xml:space="preserve"> Observa-se que a quantidade de viagens fora de feriados apresenta uma variação muito ampla, o que sugere que essas viagens são mais influenciadas por fatores sazonais e pessoais do que por datas específicas.</w:t>
      </w:r>
    </w:p>
    <w:p w14:paraId="59B2B149" w14:textId="77777777" w:rsidR="00600653" w:rsidRDefault="00600653" w:rsidP="00600653">
      <w:pPr>
        <w:numPr>
          <w:ilvl w:val="0"/>
          <w:numId w:val="3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Dispersão Geral dos Dados:</w:t>
      </w:r>
      <w:r w:rsidRPr="00600653">
        <w:rPr>
          <w:rFonts w:ascii="Arial" w:hAnsi="Arial" w:cs="Arial"/>
          <w:sz w:val="24"/>
          <w:szCs w:val="24"/>
        </w:rPr>
        <w:t xml:space="preserve"> As variâncias e os desvios padrão indicam que as viagens em feriados como o Dia da Independência e a Proclamação da República tendem a ter maiores picos e variabilidade em relação a outras datas.</w:t>
      </w:r>
    </w:p>
    <w:p w14:paraId="3DAA8B6E" w14:textId="40EA4419" w:rsidR="00600653" w:rsidRDefault="00600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43462D" w14:textId="54805CFE" w:rsidR="00600653" w:rsidRPr="00600653" w:rsidRDefault="00600653" w:rsidP="00600653">
      <w:pPr>
        <w:spacing w:line="360" w:lineRule="auto"/>
        <w:ind w:left="1429"/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lastRenderedPageBreak/>
        <w:t>Os gráficos</w:t>
      </w:r>
    </w:p>
    <w:p w14:paraId="2AF9586B" w14:textId="08789858" w:rsidR="003A416A" w:rsidRPr="00600653" w:rsidRDefault="00600653" w:rsidP="00600653">
      <w:p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D12AD6" wp14:editId="15792171">
            <wp:simplePos x="0" y="0"/>
            <wp:positionH relativeFrom="column">
              <wp:posOffset>-1022986</wp:posOffset>
            </wp:positionH>
            <wp:positionV relativeFrom="paragraph">
              <wp:posOffset>412115</wp:posOffset>
            </wp:positionV>
            <wp:extent cx="3762375" cy="3375326"/>
            <wp:effectExtent l="0" t="0" r="0" b="0"/>
            <wp:wrapNone/>
            <wp:docPr id="908733012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33012" name="Imagem 1" descr="Gráfico, Gráfico de barr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711" cy="3375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653">
        <w:rPr>
          <w:rFonts w:ascii="Arial" w:hAnsi="Arial" w:cs="Arial"/>
          <w:b/>
          <w:bCs/>
          <w:sz w:val="24"/>
          <w:szCs w:val="24"/>
        </w:rPr>
        <w:t>Gráfico 1°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00653">
        <w:rPr>
          <w:rFonts w:ascii="Arial" w:hAnsi="Arial" w:cs="Arial"/>
          <w:b/>
          <w:bCs/>
          <w:sz w:val="24"/>
          <w:szCs w:val="24"/>
        </w:rPr>
        <w:t>Gráfico 2°</w:t>
      </w:r>
    </w:p>
    <w:p w14:paraId="525038B7" w14:textId="3F6E64DF" w:rsidR="00600653" w:rsidRPr="00600653" w:rsidRDefault="00B048B2" w:rsidP="00600653">
      <w:pPr>
        <w:rPr>
          <w:rFonts w:ascii="Arial" w:hAnsi="Arial" w:cs="Arial"/>
          <w:sz w:val="24"/>
          <w:szCs w:val="24"/>
        </w:rPr>
      </w:pPr>
      <w:r w:rsidRPr="00B048B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15F43F" wp14:editId="48A7703E">
            <wp:simplePos x="0" y="0"/>
            <wp:positionH relativeFrom="page">
              <wp:posOffset>3867149</wp:posOffset>
            </wp:positionH>
            <wp:positionV relativeFrom="paragraph">
              <wp:posOffset>9525</wp:posOffset>
            </wp:positionV>
            <wp:extent cx="3571875" cy="320813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334" cy="32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3CA38" w14:textId="61381444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46930F6D" w14:textId="7116742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75CB5966" w14:textId="24D46EDC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2C96B008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14DC3920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08FB6755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3E947F22" w14:textId="192DE7B8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1D8145C3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4B8ED2C6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3B8A6A1C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7D4682A6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7CD53D49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4FD496CD" w14:textId="41C2EF5A" w:rsidR="00600653" w:rsidRPr="00600653" w:rsidRDefault="00600653" w:rsidP="00600653">
      <w:pPr>
        <w:tabs>
          <w:tab w:val="left" w:pos="5565"/>
        </w:tabs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Gráfico 1: Número de Viagens Durante Feriados</w:t>
      </w:r>
    </w:p>
    <w:p w14:paraId="29AA296A" w14:textId="77777777" w:rsidR="00600653" w:rsidRPr="00600653" w:rsidRDefault="00600653" w:rsidP="00600653">
      <w:p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O primeiro gráfico mostra o número de viagens realizadas especificamente durante feriados ao longo do ano. Observa-se que:</w:t>
      </w:r>
    </w:p>
    <w:p w14:paraId="0003936A" w14:textId="77777777" w:rsidR="00600653" w:rsidRPr="00600653" w:rsidRDefault="00600653" w:rsidP="00600653">
      <w:pPr>
        <w:numPr>
          <w:ilvl w:val="0"/>
          <w:numId w:val="4"/>
        </w:num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A data com o maior número de viagens é o feriado de 07/09/2019 (Independência do Brasil), com um pico de aproximadamente 153 viagens.</w:t>
      </w:r>
    </w:p>
    <w:p w14:paraId="243AFD0F" w14:textId="77777777" w:rsidR="00600653" w:rsidRPr="00600653" w:rsidRDefault="00600653" w:rsidP="00600653">
      <w:pPr>
        <w:numPr>
          <w:ilvl w:val="0"/>
          <w:numId w:val="4"/>
        </w:num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O feriado de 12/10/2019 também apresenta um número considerável de viagens, sendo o segundo mais popular entre os feriados.</w:t>
      </w:r>
    </w:p>
    <w:p w14:paraId="060B0118" w14:textId="77777777" w:rsidR="00600653" w:rsidRPr="00600653" w:rsidRDefault="00600653" w:rsidP="00600653">
      <w:pPr>
        <w:numPr>
          <w:ilvl w:val="0"/>
          <w:numId w:val="4"/>
        </w:num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Outros feriados, como o de 01/05 (Dia do Trabalhador) e 02/11 (Finados), também têm uma quantidade significativa de viagens, embora em menor volume quando comparados aos dois feriados mais movimentados.</w:t>
      </w:r>
    </w:p>
    <w:p w14:paraId="6F35B272" w14:textId="77777777" w:rsidR="00600653" w:rsidRPr="00600653" w:rsidRDefault="00600653" w:rsidP="00600653">
      <w:p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Essa distribuição sugere que os feriados prolongados e de grande importância nacional tendem a ser as datas mais populares para viagens, o que pode estar relacionado ao desejo de aproveitar essas pausas para descanso ou lazer.</w:t>
      </w:r>
    </w:p>
    <w:p w14:paraId="7A0BB4DC" w14:textId="77777777" w:rsidR="00600653" w:rsidRPr="00600653" w:rsidRDefault="00600653" w:rsidP="00600653">
      <w:pPr>
        <w:tabs>
          <w:tab w:val="left" w:pos="5565"/>
        </w:tabs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Gráfico 2: Número de Viagens Fora de Feriados</w:t>
      </w:r>
    </w:p>
    <w:p w14:paraId="3B392EF0" w14:textId="77777777" w:rsidR="0015692E" w:rsidRPr="0015692E" w:rsidRDefault="0015692E" w:rsidP="0015692E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15692E">
        <w:rPr>
          <w:rFonts w:ascii="Arial" w:hAnsi="Arial" w:cs="Arial"/>
        </w:rPr>
        <w:t>Aqui está uma análise simplificada dos dados:</w:t>
      </w:r>
    </w:p>
    <w:p w14:paraId="1BCA7559" w14:textId="77777777" w:rsidR="0015692E" w:rsidRPr="0015692E" w:rsidRDefault="0015692E" w:rsidP="0015692E">
      <w:pPr>
        <w:pStyle w:val="NormalWeb"/>
        <w:numPr>
          <w:ilvl w:val="0"/>
          <w:numId w:val="6"/>
        </w:numPr>
        <w:spacing w:line="360" w:lineRule="auto"/>
        <w:ind w:firstLine="709"/>
        <w:jc w:val="both"/>
        <w:rPr>
          <w:rFonts w:ascii="Arial" w:hAnsi="Arial" w:cs="Arial"/>
        </w:rPr>
      </w:pPr>
      <w:r w:rsidRPr="0015692E">
        <w:rPr>
          <w:rStyle w:val="Forte"/>
          <w:rFonts w:ascii="Arial" w:eastAsiaTheme="majorEastAsia" w:hAnsi="Arial" w:cs="Arial"/>
        </w:rPr>
        <w:lastRenderedPageBreak/>
        <w:t>Média de viagens por ano</w:t>
      </w:r>
      <w:r w:rsidRPr="0015692E">
        <w:rPr>
          <w:rFonts w:ascii="Arial" w:hAnsi="Arial" w:cs="Arial"/>
        </w:rPr>
        <w:t xml:space="preserve">: Em média, foram feitas cerca de </w:t>
      </w:r>
      <w:r w:rsidRPr="0015692E">
        <w:rPr>
          <w:rStyle w:val="Forte"/>
          <w:rFonts w:ascii="Arial" w:eastAsiaTheme="majorEastAsia" w:hAnsi="Arial" w:cs="Arial"/>
        </w:rPr>
        <w:t>22.214 viagens</w:t>
      </w:r>
      <w:r w:rsidRPr="0015692E">
        <w:rPr>
          <w:rFonts w:ascii="Arial" w:hAnsi="Arial" w:cs="Arial"/>
        </w:rPr>
        <w:t xml:space="preserve"> por ano entre 2019 e 2023.</w:t>
      </w:r>
    </w:p>
    <w:p w14:paraId="410487BC" w14:textId="77777777" w:rsidR="0015692E" w:rsidRPr="0015692E" w:rsidRDefault="0015692E" w:rsidP="0015692E">
      <w:pPr>
        <w:pStyle w:val="NormalWeb"/>
        <w:numPr>
          <w:ilvl w:val="0"/>
          <w:numId w:val="6"/>
        </w:numPr>
        <w:spacing w:line="360" w:lineRule="auto"/>
        <w:ind w:firstLine="709"/>
        <w:jc w:val="both"/>
        <w:rPr>
          <w:rFonts w:ascii="Arial" w:hAnsi="Arial" w:cs="Arial"/>
        </w:rPr>
      </w:pPr>
      <w:r w:rsidRPr="0015692E">
        <w:rPr>
          <w:rStyle w:val="Forte"/>
          <w:rFonts w:ascii="Arial" w:eastAsiaTheme="majorEastAsia" w:hAnsi="Arial" w:cs="Arial"/>
        </w:rPr>
        <w:t>Ano com mais viagens</w:t>
      </w:r>
      <w:r w:rsidRPr="0015692E">
        <w:rPr>
          <w:rFonts w:ascii="Arial" w:hAnsi="Arial" w:cs="Arial"/>
        </w:rPr>
        <w:t xml:space="preserve">: </w:t>
      </w:r>
      <w:r w:rsidRPr="0015692E">
        <w:rPr>
          <w:rStyle w:val="Forte"/>
          <w:rFonts w:ascii="Arial" w:eastAsiaTheme="majorEastAsia" w:hAnsi="Arial" w:cs="Arial"/>
        </w:rPr>
        <w:t>2019</w:t>
      </w:r>
      <w:r w:rsidRPr="0015692E">
        <w:rPr>
          <w:rFonts w:ascii="Arial" w:hAnsi="Arial" w:cs="Arial"/>
        </w:rPr>
        <w:t xml:space="preserve"> teve o maior número de viagens (39.284), seguido por </w:t>
      </w:r>
      <w:r w:rsidRPr="0015692E">
        <w:rPr>
          <w:rStyle w:val="Forte"/>
          <w:rFonts w:ascii="Arial" w:eastAsiaTheme="majorEastAsia" w:hAnsi="Arial" w:cs="Arial"/>
        </w:rPr>
        <w:t>2023</w:t>
      </w:r>
      <w:r w:rsidRPr="0015692E">
        <w:rPr>
          <w:rFonts w:ascii="Arial" w:hAnsi="Arial" w:cs="Arial"/>
        </w:rPr>
        <w:t xml:space="preserve"> (34.246), mostrando uma recuperação.</w:t>
      </w:r>
    </w:p>
    <w:p w14:paraId="65D81E2C" w14:textId="77777777" w:rsidR="0015692E" w:rsidRPr="0015692E" w:rsidRDefault="0015692E" w:rsidP="0015692E">
      <w:pPr>
        <w:pStyle w:val="NormalWeb"/>
        <w:numPr>
          <w:ilvl w:val="0"/>
          <w:numId w:val="6"/>
        </w:numPr>
        <w:spacing w:line="360" w:lineRule="auto"/>
        <w:ind w:firstLine="709"/>
        <w:jc w:val="both"/>
        <w:rPr>
          <w:rFonts w:ascii="Arial" w:hAnsi="Arial" w:cs="Arial"/>
        </w:rPr>
      </w:pPr>
      <w:r w:rsidRPr="0015692E">
        <w:rPr>
          <w:rStyle w:val="Forte"/>
          <w:rFonts w:ascii="Arial" w:eastAsiaTheme="majorEastAsia" w:hAnsi="Arial" w:cs="Arial"/>
        </w:rPr>
        <w:t>Ano com menos viagens</w:t>
      </w:r>
      <w:r w:rsidRPr="0015692E">
        <w:rPr>
          <w:rFonts w:ascii="Arial" w:hAnsi="Arial" w:cs="Arial"/>
        </w:rPr>
        <w:t xml:space="preserve">: </w:t>
      </w:r>
      <w:r w:rsidRPr="0015692E">
        <w:rPr>
          <w:rStyle w:val="Forte"/>
          <w:rFonts w:ascii="Arial" w:eastAsiaTheme="majorEastAsia" w:hAnsi="Arial" w:cs="Arial"/>
        </w:rPr>
        <w:t>2020</w:t>
      </w:r>
      <w:r w:rsidRPr="0015692E">
        <w:rPr>
          <w:rFonts w:ascii="Arial" w:hAnsi="Arial" w:cs="Arial"/>
        </w:rPr>
        <w:t xml:space="preserve"> foi o ano com o menor número de viagens (10.844), provavelmente devido à pandemia de COVID-19.</w:t>
      </w:r>
    </w:p>
    <w:p w14:paraId="2F0A66E3" w14:textId="77777777" w:rsidR="0015692E" w:rsidRPr="0015692E" w:rsidRDefault="0015692E" w:rsidP="0015692E">
      <w:pPr>
        <w:pStyle w:val="NormalWeb"/>
        <w:numPr>
          <w:ilvl w:val="0"/>
          <w:numId w:val="6"/>
        </w:numPr>
        <w:spacing w:line="360" w:lineRule="auto"/>
        <w:ind w:firstLine="709"/>
        <w:jc w:val="both"/>
        <w:rPr>
          <w:rFonts w:ascii="Arial" w:hAnsi="Arial" w:cs="Arial"/>
        </w:rPr>
      </w:pPr>
      <w:r w:rsidRPr="0015692E">
        <w:rPr>
          <w:rStyle w:val="Forte"/>
          <w:rFonts w:ascii="Arial" w:eastAsiaTheme="majorEastAsia" w:hAnsi="Arial" w:cs="Arial"/>
        </w:rPr>
        <w:t>Tendência</w:t>
      </w:r>
      <w:r w:rsidRPr="0015692E">
        <w:rPr>
          <w:rFonts w:ascii="Arial" w:hAnsi="Arial" w:cs="Arial"/>
        </w:rPr>
        <w:t>: Houve uma queda nas viagens em 2020 e 2021. Em 2022, os números começaram a se recuperar, e em 2023, as viagens quase voltaram aos níveis de 2019.</w:t>
      </w:r>
    </w:p>
    <w:p w14:paraId="3D19D155" w14:textId="6E127476" w:rsidR="0015692E" w:rsidRDefault="0015692E" w:rsidP="0015692E">
      <w:pPr>
        <w:pStyle w:val="NormalWeb"/>
        <w:numPr>
          <w:ilvl w:val="0"/>
          <w:numId w:val="6"/>
        </w:numPr>
        <w:spacing w:line="360" w:lineRule="auto"/>
        <w:ind w:firstLine="709"/>
        <w:jc w:val="both"/>
        <w:rPr>
          <w:rFonts w:ascii="Arial" w:hAnsi="Arial" w:cs="Arial"/>
        </w:rPr>
      </w:pPr>
      <w:r w:rsidRPr="0015692E">
        <w:rPr>
          <w:rStyle w:val="Forte"/>
          <w:rFonts w:ascii="Arial" w:eastAsiaTheme="majorEastAsia" w:hAnsi="Arial" w:cs="Arial"/>
        </w:rPr>
        <w:t>Conclusão</w:t>
      </w:r>
      <w:r w:rsidRPr="0015692E">
        <w:rPr>
          <w:rFonts w:ascii="Arial" w:hAnsi="Arial" w:cs="Arial"/>
        </w:rPr>
        <w:t>: Os dados mostram o impacto da pandemia nas viagens e uma recuperação significativa nos últimos anos, especialmente em 2023.</w:t>
      </w:r>
    </w:p>
    <w:p w14:paraId="550AC894" w14:textId="77777777" w:rsidR="0015692E" w:rsidRPr="0015692E" w:rsidRDefault="0015692E" w:rsidP="0015692E">
      <w:pPr>
        <w:pStyle w:val="NormalWeb"/>
        <w:spacing w:line="360" w:lineRule="auto"/>
        <w:ind w:left="1429"/>
        <w:jc w:val="both"/>
        <w:rPr>
          <w:rFonts w:ascii="Arial" w:hAnsi="Arial" w:cs="Arial"/>
        </w:rPr>
      </w:pPr>
      <w:bookmarkStart w:id="0" w:name="_GoBack"/>
      <w:bookmarkEnd w:id="0"/>
    </w:p>
    <w:p w14:paraId="7DF7F179" w14:textId="4CAFDBE2" w:rsidR="00600653" w:rsidRPr="00600653" w:rsidRDefault="00600653" w:rsidP="00600653">
      <w:pPr>
        <w:tabs>
          <w:tab w:val="left" w:pos="5565"/>
        </w:tabs>
        <w:rPr>
          <w:rFonts w:ascii="Arial" w:hAnsi="Arial" w:cs="Arial"/>
          <w:sz w:val="24"/>
          <w:szCs w:val="24"/>
        </w:rPr>
      </w:pPr>
    </w:p>
    <w:sectPr w:rsidR="00600653" w:rsidRPr="00600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40AC"/>
    <w:multiLevelType w:val="multilevel"/>
    <w:tmpl w:val="94B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1488"/>
    <w:multiLevelType w:val="multilevel"/>
    <w:tmpl w:val="BAE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F4536"/>
    <w:multiLevelType w:val="multilevel"/>
    <w:tmpl w:val="E930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41D17"/>
    <w:multiLevelType w:val="multilevel"/>
    <w:tmpl w:val="522A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37CD7"/>
    <w:multiLevelType w:val="multilevel"/>
    <w:tmpl w:val="0AB2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8699E"/>
    <w:multiLevelType w:val="multilevel"/>
    <w:tmpl w:val="636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53"/>
    <w:rsid w:val="0015692E"/>
    <w:rsid w:val="003A416A"/>
    <w:rsid w:val="004565D7"/>
    <w:rsid w:val="00513184"/>
    <w:rsid w:val="00523EC6"/>
    <w:rsid w:val="00600653"/>
    <w:rsid w:val="00A82872"/>
    <w:rsid w:val="00B048B2"/>
    <w:rsid w:val="00CB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9CDB"/>
  <w15:chartTrackingRefBased/>
  <w15:docId w15:val="{4A558C0D-4F7D-42F1-B13D-02B0E64C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0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0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0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0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0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0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0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06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6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06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06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06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06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0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0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0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0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06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06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06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0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06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06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56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Sudario Abreu</dc:creator>
  <cp:keywords/>
  <dc:description/>
  <cp:lastModifiedBy>Alexsander Sudario Abreu</cp:lastModifiedBy>
  <cp:revision>2</cp:revision>
  <dcterms:created xsi:type="dcterms:W3CDTF">2024-11-09T23:53:00Z</dcterms:created>
  <dcterms:modified xsi:type="dcterms:W3CDTF">2024-11-15T01:27:00Z</dcterms:modified>
</cp:coreProperties>
</file>