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A27" w:rsidRDefault="00921A27" w:rsidP="00921A27">
      <w:pPr>
        <w:jc w:val="center"/>
        <w:rPr>
          <w:rFonts w:ascii="Arial" w:hAnsi="Arial" w:cs="Arial"/>
          <w:sz w:val="28"/>
          <w:szCs w:val="28"/>
        </w:rPr>
      </w:pPr>
      <w:r w:rsidRPr="00921A27">
        <w:rPr>
          <w:rFonts w:ascii="Arial" w:hAnsi="Arial" w:cs="Arial"/>
          <w:sz w:val="28"/>
          <w:szCs w:val="28"/>
        </w:rPr>
        <w:t>Entregas PI Contabilidade e Finanças</w:t>
      </w:r>
      <w:r>
        <w:rPr>
          <w:rFonts w:ascii="Arial" w:hAnsi="Arial" w:cs="Arial"/>
          <w:sz w:val="28"/>
          <w:szCs w:val="28"/>
        </w:rPr>
        <w:t xml:space="preserve"> (I)</w:t>
      </w:r>
    </w:p>
    <w:p w:rsidR="00921A27" w:rsidRDefault="00921A27" w:rsidP="00921A27">
      <w:pPr>
        <w:rPr>
          <w:rFonts w:ascii="Arial" w:hAnsi="Arial" w:cs="Arial"/>
          <w:sz w:val="28"/>
          <w:szCs w:val="28"/>
        </w:rPr>
      </w:pPr>
    </w:p>
    <w:p w:rsidR="00921A27" w:rsidRPr="00921A27" w:rsidRDefault="00921A27" w:rsidP="00921A27">
      <w:pPr>
        <w:rPr>
          <w:rFonts w:ascii="Arial" w:hAnsi="Arial" w:cs="Arial"/>
          <w:b/>
        </w:rPr>
      </w:pPr>
      <w:r w:rsidRPr="00921A27">
        <w:rPr>
          <w:rFonts w:ascii="Arial" w:hAnsi="Arial" w:cs="Arial"/>
          <w:b/>
        </w:rPr>
        <w:t>Quais são os usuários que se beneficiam pela divulgação dos dados divulgados?</w:t>
      </w:r>
    </w:p>
    <w:p w:rsidR="00921A27" w:rsidRDefault="00921A27" w:rsidP="00921A27">
      <w:pPr>
        <w:rPr>
          <w:rFonts w:ascii="Arial" w:hAnsi="Arial" w:cs="Arial"/>
        </w:rPr>
      </w:pPr>
      <w:r>
        <w:rPr>
          <w:rFonts w:ascii="Arial" w:hAnsi="Arial" w:cs="Arial"/>
        </w:rPr>
        <w:t>Com base na análise de</w:t>
      </w:r>
      <w:r w:rsidRPr="00921A27">
        <w:rPr>
          <w:rFonts w:ascii="Arial" w:hAnsi="Arial" w:cs="Arial"/>
        </w:rPr>
        <w:t xml:space="preserve"> dados </w:t>
      </w:r>
      <w:r>
        <w:rPr>
          <w:rFonts w:ascii="Arial" w:hAnsi="Arial" w:cs="Arial"/>
        </w:rPr>
        <w:t xml:space="preserve">que apresentaremos </w:t>
      </w:r>
      <w:r w:rsidRPr="00921A27">
        <w:rPr>
          <w:rFonts w:ascii="Arial" w:hAnsi="Arial" w:cs="Arial"/>
        </w:rPr>
        <w:t>sobre interrupções de energia</w:t>
      </w:r>
      <w:r>
        <w:rPr>
          <w:rFonts w:ascii="Arial" w:hAnsi="Arial" w:cs="Arial"/>
        </w:rPr>
        <w:t xml:space="preserve">, uma empresa de geradores </w:t>
      </w:r>
      <w:r w:rsidRPr="00921A27">
        <w:rPr>
          <w:rFonts w:ascii="Arial" w:hAnsi="Arial" w:cs="Arial"/>
        </w:rPr>
        <w:t>pode identificar regiões ou setores que enfrentam frequentes quedas de energia. Isso permite que ele direcione seus esforços de marketing e vendas para essas áreas, aumentando suas chances de conversão.</w:t>
      </w:r>
    </w:p>
    <w:p w:rsidR="00921A27" w:rsidRDefault="00921A27" w:rsidP="00921A27">
      <w:pPr>
        <w:rPr>
          <w:rFonts w:ascii="Arial" w:hAnsi="Arial" w:cs="Arial"/>
        </w:rPr>
      </w:pPr>
    </w:p>
    <w:p w:rsidR="00921A27" w:rsidRDefault="00921A27" w:rsidP="00921A27">
      <w:pPr>
        <w:rPr>
          <w:rFonts w:ascii="Arial" w:hAnsi="Arial" w:cs="Arial"/>
          <w:b/>
        </w:rPr>
      </w:pPr>
      <w:r w:rsidRPr="00921A27">
        <w:rPr>
          <w:rFonts w:ascii="Arial" w:hAnsi="Arial" w:cs="Arial"/>
          <w:b/>
        </w:rPr>
        <w:t>Quais as informações que estão por trás desses dados?</w:t>
      </w:r>
    </w:p>
    <w:p w:rsidR="00921A27" w:rsidRDefault="00921A27" w:rsidP="00921A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21A27">
        <w:rPr>
          <w:rFonts w:ascii="Arial" w:hAnsi="Arial" w:cs="Arial"/>
        </w:rPr>
        <w:t xml:space="preserve">Dados sobre quantas interrupções ocorrem em um determinado período e </w:t>
      </w:r>
      <w:r w:rsidR="004810BC">
        <w:rPr>
          <w:rFonts w:ascii="Arial" w:hAnsi="Arial" w:cs="Arial"/>
        </w:rPr>
        <w:t>com que frequência se distribui</w:t>
      </w:r>
      <w:bookmarkStart w:id="0" w:name="_GoBack"/>
      <w:bookmarkEnd w:id="0"/>
      <w:r w:rsidR="004810BC">
        <w:rPr>
          <w:rFonts w:ascii="Arial" w:hAnsi="Arial" w:cs="Arial"/>
        </w:rPr>
        <w:t xml:space="preserve"> ao longo dos anos</w:t>
      </w:r>
      <w:r w:rsidRPr="00921A27">
        <w:rPr>
          <w:rFonts w:ascii="Arial" w:hAnsi="Arial" w:cs="Arial"/>
        </w:rPr>
        <w:t>.</w:t>
      </w:r>
    </w:p>
    <w:p w:rsidR="00921A27" w:rsidRDefault="00921A27" w:rsidP="00921A2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21A27">
        <w:t xml:space="preserve"> </w:t>
      </w:r>
      <w:r w:rsidRPr="00921A27">
        <w:rPr>
          <w:rFonts w:ascii="Arial" w:hAnsi="Arial" w:cs="Arial"/>
        </w:rPr>
        <w:t>Identificação das razões por trás das falhas, como condições climáticas</w:t>
      </w:r>
      <w:r>
        <w:rPr>
          <w:rFonts w:ascii="Arial" w:hAnsi="Arial" w:cs="Arial"/>
        </w:rPr>
        <w:t xml:space="preserve">, </w:t>
      </w:r>
      <w:r w:rsidRPr="00921A27">
        <w:rPr>
          <w:rFonts w:ascii="Arial" w:hAnsi="Arial" w:cs="Arial"/>
        </w:rPr>
        <w:t>problemas de infraestrutura ou eventos externos</w:t>
      </w:r>
      <w:r>
        <w:rPr>
          <w:rFonts w:ascii="Arial" w:hAnsi="Arial" w:cs="Arial"/>
        </w:rPr>
        <w:t>.</w:t>
      </w:r>
    </w:p>
    <w:p w:rsidR="00921A27" w:rsidRPr="00921A27" w:rsidRDefault="00921A27" w:rsidP="00921A2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21A27">
        <w:t xml:space="preserve"> </w:t>
      </w:r>
      <w:r w:rsidRPr="00921A27">
        <w:rPr>
          <w:rFonts w:ascii="Arial" w:hAnsi="Arial" w:cs="Arial"/>
        </w:rPr>
        <w:t xml:space="preserve">Informações coletadas por meio de pesquisas ou reclamações de consumidores sobre sua experiência com </w:t>
      </w:r>
      <w:r>
        <w:rPr>
          <w:rFonts w:ascii="Arial" w:hAnsi="Arial" w:cs="Arial"/>
        </w:rPr>
        <w:t>fornecedores de energia</w:t>
      </w:r>
      <w:r w:rsidRPr="00921A27">
        <w:rPr>
          <w:rFonts w:ascii="Arial" w:hAnsi="Arial" w:cs="Arial"/>
        </w:rPr>
        <w:t>, o que pode ajudar a identificar padrões não capturados por dados técnicos.</w:t>
      </w:r>
    </w:p>
    <w:p w:rsidR="00921A27" w:rsidRPr="00921A27" w:rsidRDefault="00921A27" w:rsidP="00921A27">
      <w:pPr>
        <w:rPr>
          <w:rFonts w:ascii="Arial" w:hAnsi="Arial" w:cs="Arial"/>
          <w:b/>
        </w:rPr>
      </w:pPr>
    </w:p>
    <w:p w:rsidR="00921A27" w:rsidRDefault="00921A27" w:rsidP="00921A27">
      <w:pPr>
        <w:rPr>
          <w:rFonts w:ascii="Arial" w:hAnsi="Arial" w:cs="Arial"/>
        </w:rPr>
      </w:pPr>
    </w:p>
    <w:p w:rsidR="00921A27" w:rsidRPr="00921A27" w:rsidRDefault="00921A27" w:rsidP="00921A27">
      <w:pPr>
        <w:rPr>
          <w:rFonts w:ascii="Arial" w:hAnsi="Arial" w:cs="Arial"/>
          <w:sz w:val="28"/>
          <w:szCs w:val="28"/>
        </w:rPr>
      </w:pPr>
    </w:p>
    <w:p w:rsidR="00921A27" w:rsidRDefault="00921A27" w:rsidP="00921A27">
      <w:pPr>
        <w:jc w:val="center"/>
        <w:rPr>
          <w:rFonts w:ascii="Arial" w:hAnsi="Arial" w:cs="Arial"/>
          <w:sz w:val="28"/>
          <w:szCs w:val="28"/>
        </w:rPr>
      </w:pPr>
    </w:p>
    <w:p w:rsidR="00921A27" w:rsidRPr="00921A27" w:rsidRDefault="00921A27" w:rsidP="00921A27">
      <w:pPr>
        <w:rPr>
          <w:rFonts w:ascii="Arial" w:hAnsi="Arial" w:cs="Arial"/>
          <w:sz w:val="28"/>
          <w:szCs w:val="28"/>
        </w:rPr>
      </w:pPr>
    </w:p>
    <w:sectPr w:rsidR="00921A27" w:rsidRPr="00921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27"/>
    <w:rsid w:val="004810BC"/>
    <w:rsid w:val="00921A27"/>
    <w:rsid w:val="0097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4E56"/>
  <w15:chartTrackingRefBased/>
  <w15:docId w15:val="{3FFAD3DC-506E-4B4C-93B6-93205A16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1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1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1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1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21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921A27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921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921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Martins dos Santos</dc:creator>
  <cp:keywords/>
  <dc:description/>
  <cp:lastModifiedBy>Felipe Martins dos Santos</cp:lastModifiedBy>
  <cp:revision>2</cp:revision>
  <dcterms:created xsi:type="dcterms:W3CDTF">2024-10-30T22:15:00Z</dcterms:created>
  <dcterms:modified xsi:type="dcterms:W3CDTF">2024-11-06T00:30:00Z</dcterms:modified>
</cp:coreProperties>
</file>