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A6C8D" w14:textId="4FF17177" w:rsidR="00482CC3" w:rsidRDefault="00482CC3" w:rsidP="00482CC3">
      <w:pPr>
        <w:spacing w:before="100" w:beforeAutospacing="1" w:after="100" w:afterAutospacing="1" w:line="240" w:lineRule="auto"/>
        <w:ind w:left="0"/>
        <w:jc w:val="left"/>
        <w:rPr>
          <w:rFonts w:ascii="나눔고딕" w:eastAsia="나눔고딕" w:hAnsi="나눔고딕" w:cs="굴림"/>
          <w:b/>
          <w:bCs/>
          <w:kern w:val="0"/>
          <w:sz w:val="24"/>
          <w:szCs w:val="24"/>
        </w:rPr>
      </w:pPr>
      <w:r w:rsidRPr="00482CC3">
        <w:rPr>
          <w:rFonts w:ascii="나눔고딕" w:eastAsia="나눔고딕" w:hAnsi="나눔고딕" w:cs="굴림"/>
          <w:b/>
          <w:bCs/>
          <w:kern w:val="0"/>
          <w:sz w:val="24"/>
          <w:szCs w:val="24"/>
        </w:rPr>
        <w:t>여성을 위한 법적 자문 및 보호 서비스</w:t>
      </w:r>
    </w:p>
    <w:p w14:paraId="1DB5223F" w14:textId="21ED1AA5" w:rsidR="005F4517" w:rsidRDefault="005F4517" w:rsidP="005F4517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kern w:val="0"/>
          <w:sz w:val="24"/>
          <w:szCs w:val="24"/>
        </w:rPr>
        <w:t>요새 여성을 대상으로 하는 범죄는 급증하고 있으며, 법적 대응을 할 때 정보의 부족은 큰 장애물이 될 수도 있다고 생각. 법과 관련된 정보 싸움에서 여성들이 보다 더 나은 위치에서 자신의 권리를 지킬 수 있도록 돕기 위해 이런 서비스를 생각하게 됨</w:t>
      </w:r>
    </w:p>
    <w:p w14:paraId="10633ABD" w14:textId="77777777" w:rsidR="00482CC3" w:rsidRPr="00482CC3" w:rsidRDefault="00482CC3" w:rsidP="00482CC3">
      <w:pPr>
        <w:spacing w:before="100" w:beforeAutospacing="1" w:after="100" w:afterAutospacing="1" w:line="240" w:lineRule="auto"/>
        <w:ind w:left="0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482CC3">
        <w:rPr>
          <w:rFonts w:ascii="나눔고딕" w:eastAsia="나눔고딕" w:hAnsi="나눔고딕" w:cs="굴림"/>
          <w:b/>
          <w:bCs/>
          <w:kern w:val="0"/>
          <w:sz w:val="24"/>
          <w:szCs w:val="24"/>
        </w:rPr>
        <w:t>서비스 개요:</w:t>
      </w:r>
    </w:p>
    <w:p w14:paraId="3DC0493E" w14:textId="640C51A7" w:rsidR="00482CC3" w:rsidRDefault="00482CC3" w:rsidP="005F4517">
      <w:pPr>
        <w:spacing w:before="100" w:beforeAutospacing="1" w:after="100" w:afterAutospacing="1" w:line="240" w:lineRule="auto"/>
        <w:ind w:left="0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482CC3">
        <w:rPr>
          <w:rFonts w:ascii="나눔고딕" w:eastAsia="나눔고딕" w:hAnsi="나눔고딕" w:cs="굴림"/>
          <w:b/>
          <w:bCs/>
          <w:kern w:val="0"/>
          <w:sz w:val="24"/>
          <w:szCs w:val="24"/>
        </w:rPr>
        <w:t>목적</w:t>
      </w:r>
      <w:r w:rsidRPr="00482CC3">
        <w:rPr>
          <w:rFonts w:ascii="나눔고딕" w:eastAsia="나눔고딕" w:hAnsi="나눔고딕" w:cs="굴림"/>
          <w:kern w:val="0"/>
          <w:sz w:val="24"/>
          <w:szCs w:val="24"/>
        </w:rPr>
        <w:t>: 여성들이 다양한 법적 문제에 대</w:t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>한</w:t>
      </w:r>
      <w:r w:rsidRPr="00482CC3">
        <w:rPr>
          <w:rFonts w:ascii="나눔고딕" w:eastAsia="나눔고딕" w:hAnsi="나눔고딕" w:cs="굴림"/>
          <w:kern w:val="0"/>
          <w:sz w:val="24"/>
          <w:szCs w:val="24"/>
        </w:rPr>
        <w:t xml:space="preserve"> 지식을 확장하고, 필요한 지원을 받아 자신의 권리를 </w:t>
      </w:r>
      <w:r w:rsidR="005F4517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최대한 </w:t>
      </w:r>
      <w:r w:rsidRPr="00482CC3">
        <w:rPr>
          <w:rFonts w:ascii="나눔고딕" w:eastAsia="나눔고딕" w:hAnsi="나눔고딕" w:cs="굴림"/>
          <w:kern w:val="0"/>
          <w:sz w:val="24"/>
          <w:szCs w:val="24"/>
        </w:rPr>
        <w:t>보호할 수 있도록 돕는 서비스</w:t>
      </w:r>
    </w:p>
    <w:p w14:paraId="6E0136A8" w14:textId="6DECC0D5" w:rsidR="000A7AC0" w:rsidRPr="00482CC3" w:rsidRDefault="000A7AC0" w:rsidP="005F4517">
      <w:pPr>
        <w:spacing w:before="100" w:beforeAutospacing="1" w:after="100" w:afterAutospacing="1" w:line="240" w:lineRule="auto"/>
        <w:ind w:left="0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482CC3">
        <w:rPr>
          <w:rFonts w:ascii="나눔고딕" w:eastAsia="나눔고딕" w:hAnsi="나눔고딕" w:cs="굴림"/>
          <w:b/>
          <w:bCs/>
          <w:kern w:val="0"/>
          <w:sz w:val="24"/>
          <w:szCs w:val="24"/>
        </w:rPr>
        <w:t>목표</w:t>
      </w:r>
      <w:r w:rsidRPr="00482CC3">
        <w:rPr>
          <w:rFonts w:ascii="나눔고딕" w:eastAsia="나눔고딕" w:hAnsi="나눔고딕" w:cs="굴림"/>
          <w:kern w:val="0"/>
          <w:sz w:val="24"/>
          <w:szCs w:val="24"/>
        </w:rPr>
        <w:t>: 여성들이 자신의 권리를 보호하고</w:t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>,</w:t>
      </w:r>
      <w:r w:rsidRPr="00482CC3">
        <w:rPr>
          <w:rFonts w:ascii="나눔고딕" w:eastAsia="나눔고딕" w:hAnsi="나눔고딕" w:cs="굴림"/>
          <w:kern w:val="0"/>
          <w:sz w:val="24"/>
          <w:szCs w:val="24"/>
        </w:rPr>
        <w:t xml:space="preserve"> 법적으로 공정하게 대우받을 수 있도록 지원하여 사회적 평등</w:t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이 이루어지는 </w:t>
      </w:r>
      <w:r w:rsidRPr="00482CC3">
        <w:rPr>
          <w:rFonts w:ascii="나눔고딕" w:eastAsia="나눔고딕" w:hAnsi="나눔고딕" w:cs="굴림"/>
          <w:kern w:val="0"/>
          <w:sz w:val="24"/>
          <w:szCs w:val="24"/>
        </w:rPr>
        <w:t>것</w:t>
      </w:r>
    </w:p>
    <w:p w14:paraId="17DC09AF" w14:textId="154FF62E" w:rsidR="00482CC3" w:rsidRPr="009E09D6" w:rsidRDefault="00482CC3" w:rsidP="005F4517">
      <w:pPr>
        <w:spacing w:before="100" w:beforeAutospacing="1" w:after="100" w:afterAutospacing="1" w:line="240" w:lineRule="auto"/>
        <w:ind w:left="0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482CC3">
        <w:rPr>
          <w:rFonts w:ascii="나눔고딕" w:eastAsia="나눔고딕" w:hAnsi="나눔고딕" w:cs="굴림"/>
          <w:b/>
          <w:bCs/>
          <w:kern w:val="0"/>
          <w:sz w:val="24"/>
          <w:szCs w:val="24"/>
        </w:rPr>
        <w:t>대상</w:t>
      </w:r>
      <w:r w:rsidRPr="00482CC3">
        <w:rPr>
          <w:rFonts w:ascii="나눔고딕" w:eastAsia="나눔고딕" w:hAnsi="나눔고딕" w:cs="굴림"/>
          <w:kern w:val="0"/>
          <w:sz w:val="24"/>
          <w:szCs w:val="24"/>
        </w:rPr>
        <w:t>: 모든 여성들을 포</w:t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>함</w:t>
      </w:r>
      <w:r w:rsidR="005F4517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, </w:t>
      </w:r>
      <w:r w:rsidRPr="00482CC3">
        <w:rPr>
          <w:rFonts w:ascii="나눔고딕" w:eastAsia="나눔고딕" w:hAnsi="나눔고딕" w:cs="굴림"/>
          <w:kern w:val="0"/>
          <w:sz w:val="24"/>
          <w:szCs w:val="24"/>
        </w:rPr>
        <w:t>특히 가정폭력, 성폭력, 성차별, 이혼 및 양육 문제 등 다양한 법적 도움이 필요한 여성</w:t>
      </w:r>
    </w:p>
    <w:p w14:paraId="6EED28D8" w14:textId="77777777" w:rsidR="00482CC3" w:rsidRPr="00482CC3" w:rsidRDefault="00482CC3" w:rsidP="005F4517">
      <w:pPr>
        <w:spacing w:before="100" w:beforeAutospacing="1" w:after="100" w:afterAutospacing="1" w:line="240" w:lineRule="auto"/>
        <w:ind w:left="0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482CC3">
        <w:rPr>
          <w:rFonts w:ascii="나눔고딕" w:eastAsia="나눔고딕" w:hAnsi="나눔고딕" w:cs="굴림"/>
          <w:b/>
          <w:bCs/>
          <w:kern w:val="0"/>
          <w:sz w:val="24"/>
          <w:szCs w:val="24"/>
        </w:rPr>
        <w:t>주요 기능</w:t>
      </w:r>
      <w:r w:rsidRPr="00482CC3">
        <w:rPr>
          <w:rFonts w:ascii="나눔고딕" w:eastAsia="나눔고딕" w:hAnsi="나눔고딕" w:cs="굴림"/>
          <w:kern w:val="0"/>
          <w:sz w:val="24"/>
          <w:szCs w:val="24"/>
        </w:rPr>
        <w:t>:</w:t>
      </w:r>
    </w:p>
    <w:p w14:paraId="1B44EBEB" w14:textId="1DDDB70D" w:rsidR="00482CC3" w:rsidRPr="005F4517" w:rsidRDefault="00482CC3" w:rsidP="005F451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5F4517">
        <w:rPr>
          <w:rFonts w:ascii="나눔고딕" w:eastAsia="나눔고딕" w:hAnsi="나눔고딕" w:cs="굴림"/>
          <w:b/>
          <w:bCs/>
          <w:kern w:val="0"/>
          <w:sz w:val="24"/>
          <w:szCs w:val="24"/>
        </w:rPr>
        <w:t>법적 상담 및 상담 서비스</w:t>
      </w:r>
      <w:r w:rsidRPr="005F4517">
        <w:rPr>
          <w:rFonts w:ascii="나눔고딕" w:eastAsia="나눔고딕" w:hAnsi="나눔고딕" w:cs="굴림"/>
          <w:kern w:val="0"/>
          <w:sz w:val="24"/>
          <w:szCs w:val="24"/>
        </w:rPr>
        <w:t>: 전문 법률 자문을 통해 여성들이 법적 문제에 대해 이해하고 선택할 수 있도록 지원</w:t>
      </w:r>
      <w:r w:rsidR="000A7AC0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-&gt; 변호사 연결?</w:t>
      </w:r>
    </w:p>
    <w:p w14:paraId="37A4750B" w14:textId="076BB0D6" w:rsidR="00482CC3" w:rsidRPr="005F4517" w:rsidRDefault="00482CC3" w:rsidP="005F451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5F4517">
        <w:rPr>
          <w:rFonts w:ascii="나눔고딕" w:eastAsia="나눔고딕" w:hAnsi="나눔고딕" w:cs="굴림"/>
          <w:b/>
          <w:bCs/>
          <w:kern w:val="0"/>
          <w:sz w:val="24"/>
          <w:szCs w:val="24"/>
        </w:rPr>
        <w:t>가족법 및 성평등 문제에 대한 전문 지원</w:t>
      </w:r>
      <w:r w:rsidRPr="005F4517">
        <w:rPr>
          <w:rFonts w:ascii="나눔고딕" w:eastAsia="나눔고딕" w:hAnsi="나눔고딕" w:cs="굴림"/>
          <w:kern w:val="0"/>
          <w:sz w:val="24"/>
          <w:szCs w:val="24"/>
        </w:rPr>
        <w:t>: 가정폭력, 이혼, 양육 문제 등 가족법 관련 문제와 성별 차별 문제에 대응</w:t>
      </w:r>
    </w:p>
    <w:p w14:paraId="3B2B0927" w14:textId="6DD0F0BA" w:rsidR="00482CC3" w:rsidRDefault="00482CC3" w:rsidP="005F451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5F4517">
        <w:rPr>
          <w:rFonts w:ascii="나눔고딕" w:eastAsia="나눔고딕" w:hAnsi="나눔고딕" w:cs="굴림"/>
          <w:b/>
          <w:bCs/>
          <w:kern w:val="0"/>
          <w:sz w:val="24"/>
          <w:szCs w:val="24"/>
        </w:rPr>
        <w:t>성폭력 및 성희롱 대응</w:t>
      </w:r>
      <w:r w:rsidRPr="005F4517">
        <w:rPr>
          <w:rFonts w:ascii="나눔고딕" w:eastAsia="나눔고딕" w:hAnsi="나눔고딕" w:cs="굴림"/>
          <w:kern w:val="0"/>
          <w:sz w:val="24"/>
          <w:szCs w:val="24"/>
        </w:rPr>
        <w:t xml:space="preserve">: 성폭력과 성희롱 피해자들에게 법적 자문과 지원을 제공하여 범죄자에 대한 법적 조치를 취할 수 있도록 </w:t>
      </w:r>
      <w:r w:rsidRPr="005F4517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도움 </w:t>
      </w:r>
    </w:p>
    <w:p w14:paraId="657EE051" w14:textId="5D99ECE7" w:rsidR="005F4517" w:rsidRPr="005F4517" w:rsidRDefault="005F4517" w:rsidP="005F4517">
      <w:pPr>
        <w:pStyle w:val="a6"/>
        <w:spacing w:before="100" w:beforeAutospacing="1" w:after="100" w:afterAutospacing="1" w:line="240" w:lineRule="auto"/>
        <w:ind w:left="800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5F4517">
        <w:rPr>
          <w:rFonts w:ascii="나눔고딕" w:eastAsia="나눔고딕" w:hAnsi="나눔고딕" w:cs="굴림" w:hint="eastAsia"/>
          <w:kern w:val="0"/>
          <w:sz w:val="24"/>
          <w:szCs w:val="24"/>
        </w:rPr>
        <w:t>(각각 상담소와 연계하는 것도 좋을 듯)</w:t>
      </w:r>
    </w:p>
    <w:p w14:paraId="7D0AF50E" w14:textId="4E2FA23D" w:rsidR="00482CC3" w:rsidRPr="005F4517" w:rsidRDefault="00482CC3" w:rsidP="005F451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5F4517">
        <w:rPr>
          <w:rFonts w:ascii="나눔고딕" w:eastAsia="나눔고딕" w:hAnsi="나눔고딕" w:cs="굴림"/>
          <w:b/>
          <w:bCs/>
          <w:kern w:val="0"/>
          <w:sz w:val="24"/>
          <w:szCs w:val="24"/>
        </w:rPr>
        <w:t>법적 교육과 인식 증진</w:t>
      </w:r>
      <w:r w:rsidRPr="005F4517">
        <w:rPr>
          <w:rFonts w:ascii="나눔고딕" w:eastAsia="나눔고딕" w:hAnsi="나눔고딕" w:cs="굴림"/>
          <w:kern w:val="0"/>
          <w:sz w:val="24"/>
          <w:szCs w:val="24"/>
        </w:rPr>
        <w:t>: 여성들에게 법적 권리와 절차에 대한 교육을 제공하여 자신의 권리를 보다 효과적으로 지킬 수 있도록</w:t>
      </w:r>
      <w:r w:rsidRPr="005F4517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도움.</w:t>
      </w:r>
    </w:p>
    <w:p w14:paraId="5B559DEA" w14:textId="7F3772FF" w:rsidR="00BA03D1" w:rsidRPr="000A7AC0" w:rsidRDefault="00482CC3" w:rsidP="000A7AC0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5F4517">
        <w:rPr>
          <w:rFonts w:ascii="나눔고딕" w:eastAsia="나눔고딕" w:hAnsi="나눔고딕" w:cs="굴림" w:hint="eastAsia"/>
          <w:b/>
          <w:bCs/>
          <w:kern w:val="0"/>
          <w:sz w:val="24"/>
          <w:szCs w:val="24"/>
        </w:rPr>
        <w:t>커뮤니티 서비스</w:t>
      </w:r>
      <w:r w:rsidRPr="005F4517">
        <w:rPr>
          <w:rFonts w:ascii="나눔고딕" w:eastAsia="나눔고딕" w:hAnsi="나눔고딕" w:cs="굴림" w:hint="eastAsia"/>
          <w:kern w:val="0"/>
          <w:sz w:val="24"/>
          <w:szCs w:val="24"/>
        </w:rPr>
        <w:t>: 여성들이 서로의 경험을 공유하고 서로 지원할 수 있는 온라인 커뮤니티 플랫폼 제공. 이를 통해 여성들은 함께 소통하고 지지를 받으며, 법적 문제에 대한 이해와 대응력을 높일 수 있</w:t>
      </w:r>
      <w:r w:rsidR="005F4517" w:rsidRPr="005F4517">
        <w:rPr>
          <w:rFonts w:ascii="나눔고딕" w:eastAsia="나눔고딕" w:hAnsi="나눔고딕" w:cs="굴림" w:hint="eastAsia"/>
          <w:kern w:val="0"/>
          <w:sz w:val="24"/>
          <w:szCs w:val="24"/>
        </w:rPr>
        <w:t>음</w:t>
      </w:r>
      <w:r w:rsidRPr="005F4517">
        <w:rPr>
          <w:rFonts w:ascii="나눔고딕" w:eastAsia="나눔고딕" w:hAnsi="나눔고딕" w:cs="굴림" w:hint="eastAsia"/>
          <w:kern w:val="0"/>
          <w:sz w:val="24"/>
          <w:szCs w:val="24"/>
        </w:rPr>
        <w:t>.</w:t>
      </w:r>
    </w:p>
    <w:sectPr w:rsidR="00BA03D1" w:rsidRPr="000A7A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B1805"/>
    <w:multiLevelType w:val="hybridMultilevel"/>
    <w:tmpl w:val="91A28032"/>
    <w:lvl w:ilvl="0" w:tplc="7548AF74">
      <w:numFmt w:val="bullet"/>
      <w:lvlText w:val=""/>
      <w:lvlJc w:val="left"/>
      <w:pPr>
        <w:ind w:left="800" w:hanging="360"/>
      </w:pPr>
      <w:rPr>
        <w:rFonts w:ascii="Wingdings" w:eastAsia="나눔고딕" w:hAnsi="Wingdings" w:cs="굴림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3703C7"/>
    <w:multiLevelType w:val="hybridMultilevel"/>
    <w:tmpl w:val="CD666602"/>
    <w:lvl w:ilvl="0" w:tplc="1F30FBEA">
      <w:numFmt w:val="bullet"/>
      <w:lvlText w:val="-"/>
      <w:lvlJc w:val="left"/>
      <w:pPr>
        <w:ind w:left="800" w:hanging="360"/>
      </w:pPr>
      <w:rPr>
        <w:rFonts w:ascii="나눔고딕" w:eastAsia="나눔고딕" w:hAnsi="나눔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3003CDB"/>
    <w:multiLevelType w:val="multilevel"/>
    <w:tmpl w:val="AC24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661031">
    <w:abstractNumId w:val="2"/>
  </w:num>
  <w:num w:numId="2" w16cid:durableId="2146195933">
    <w:abstractNumId w:val="0"/>
  </w:num>
  <w:num w:numId="3" w16cid:durableId="172957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3"/>
    <w:rsid w:val="000A7AC0"/>
    <w:rsid w:val="00167DD6"/>
    <w:rsid w:val="00193F19"/>
    <w:rsid w:val="00482CC3"/>
    <w:rsid w:val="005F4517"/>
    <w:rsid w:val="009E09D6"/>
    <w:rsid w:val="00BA03D1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A374"/>
  <w15:chartTrackingRefBased/>
  <w15:docId w15:val="{2E9B2151-7FD4-45A0-88F3-965FB541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ind w:left="88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82C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2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2C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2C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2C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2C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2C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2C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2C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2C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2C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2CC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82C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2C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2C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2C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2C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2C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2C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2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2CC3"/>
    <w:pPr>
      <w:numPr>
        <w:ilvl w:val="1"/>
      </w:numPr>
      <w:spacing w:after="160"/>
      <w:ind w:left="885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2C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2C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2C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2C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2C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2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2C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2CC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482CC3"/>
    <w:pPr>
      <w:spacing w:before="100" w:beforeAutospacing="1" w:after="100" w:afterAutospacing="1" w:line="240" w:lineRule="auto"/>
      <w:ind w:left="0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82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가은 이</dc:creator>
  <cp:keywords/>
  <dc:description/>
  <cp:lastModifiedBy>가은 이</cp:lastModifiedBy>
  <cp:revision>2</cp:revision>
  <dcterms:created xsi:type="dcterms:W3CDTF">2024-06-26T13:16:00Z</dcterms:created>
  <dcterms:modified xsi:type="dcterms:W3CDTF">2024-06-27T10:50:00Z</dcterms:modified>
</cp:coreProperties>
</file>