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79EF2" w14:textId="72AF61F5" w:rsidR="007808BA" w:rsidRPr="006403C8" w:rsidRDefault="007808BA" w:rsidP="007808BA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6403C8">
        <w:rPr>
          <w:rFonts w:asciiTheme="minorHAnsi" w:eastAsiaTheme="minorHAnsi"/>
          <w:b/>
          <w:bCs/>
          <w:sz w:val="36"/>
          <w:szCs w:val="36"/>
        </w:rPr>
        <w:t>1. 개요</w:t>
      </w:r>
    </w:p>
    <w:p w14:paraId="52998999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 w:hint="eastAsia"/>
          <w:szCs w:val="22"/>
        </w:rPr>
        <w:t>포인터는</w:t>
      </w:r>
      <w:r w:rsidRPr="007808BA">
        <w:rPr>
          <w:rFonts w:asciiTheme="minorHAnsi" w:eastAsiaTheme="minorHAnsi"/>
          <w:szCs w:val="22"/>
        </w:rPr>
        <w:t xml:space="preserve"> C 언어에서 데이터의 메모리 주소를 참조하고 조작하는 도구로서, 초보적인 활용을 넘어 고급 응용에 이르러 그 진가를 발휘한다. 이 보고서는 포인터와 배열, 함수, 다차원 배열 및 동적 메모리 할당 등의 관계를 심층적으로 탐구한다. 이를 통해 포인터가 프로그래밍에서 얼마나 중요한 역할을 하는지 확인할 것이다.</w:t>
      </w:r>
    </w:p>
    <w:p w14:paraId="076F0630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2F930D62" w14:textId="2EDF9FBB" w:rsidR="007808BA" w:rsidRPr="004F65EE" w:rsidRDefault="007808BA" w:rsidP="007808BA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6403C8">
        <w:rPr>
          <w:rFonts w:asciiTheme="minorHAnsi" w:eastAsiaTheme="minorHAnsi"/>
          <w:b/>
          <w:bCs/>
          <w:sz w:val="36"/>
          <w:szCs w:val="36"/>
        </w:rPr>
        <w:t>2. 포인터와 배열</w:t>
      </w:r>
    </w:p>
    <w:p w14:paraId="37754224" w14:textId="17DF1C20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배열과 포인터의 관계:</w:t>
      </w:r>
    </w:p>
    <w:p w14:paraId="01287D0A" w14:textId="7FBE7F05" w:rsidR="007808BA" w:rsidRPr="007808BA" w:rsidRDefault="007808BA" w:rsidP="007808BA">
      <w:pPr>
        <w:rPr>
          <w:rFonts w:asciiTheme="minorHAnsi" w:eastAsiaTheme="minorHAnsi" w:hint="eastAsia"/>
          <w:szCs w:val="22"/>
        </w:rPr>
      </w:pPr>
      <w:r w:rsidRPr="007808BA">
        <w:rPr>
          <w:rFonts w:asciiTheme="minorHAnsi" w:eastAsiaTheme="minorHAnsi"/>
          <w:szCs w:val="22"/>
        </w:rPr>
        <w:t xml:space="preserve">  배열의 이름은 배열의 첫 번째 요소의 주소를 가리키는 상수 포인터이다. 따라서 배열과 포인터는 밀접한 관계를 가진다.</w:t>
      </w:r>
    </w:p>
    <w:p w14:paraId="09518F00" w14:textId="3FED44F4" w:rsidR="007808BA" w:rsidRDefault="007808BA" w:rsidP="004F65EE">
      <w:pPr>
        <w:ind w:firstLine="225"/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예를 들어:</w:t>
      </w:r>
    </w:p>
    <w:p w14:paraId="0E647BC7" w14:textId="106833F6" w:rsidR="004F65EE" w:rsidRPr="007808BA" w:rsidRDefault="004F65EE" w:rsidP="004F65EE">
      <w:pPr>
        <w:ind w:firstLine="225"/>
        <w:rPr>
          <w:rFonts w:asciiTheme="minorHAnsi" w:eastAsiaTheme="minorHAnsi" w:hint="eastAsia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089E10A7" wp14:editId="32F1978F">
            <wp:extent cx="2486372" cy="390580"/>
            <wp:effectExtent l="0" t="0" r="0" b="9525"/>
            <wp:docPr id="18727984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8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656D" w14:textId="795007F6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위에서 `</w:t>
      </w:r>
      <w:proofErr w:type="spellStart"/>
      <w:r w:rsidRPr="007808BA">
        <w:rPr>
          <w:rFonts w:asciiTheme="minorHAnsi" w:eastAsiaTheme="minorHAnsi"/>
          <w:szCs w:val="22"/>
        </w:rPr>
        <w:t>arr</w:t>
      </w:r>
      <w:proofErr w:type="spellEnd"/>
      <w:r w:rsidRPr="007808BA">
        <w:rPr>
          <w:rFonts w:asciiTheme="minorHAnsi" w:eastAsiaTheme="minorHAnsi"/>
          <w:szCs w:val="22"/>
        </w:rPr>
        <w:t>`은 `&amp;</w:t>
      </w:r>
      <w:proofErr w:type="spellStart"/>
      <w:r w:rsidRPr="007808BA">
        <w:rPr>
          <w:rFonts w:asciiTheme="minorHAnsi" w:eastAsiaTheme="minorHAnsi"/>
          <w:szCs w:val="22"/>
        </w:rPr>
        <w:t>arr</w:t>
      </w:r>
      <w:proofErr w:type="spellEnd"/>
      <w:r w:rsidRPr="007808BA">
        <w:rPr>
          <w:rFonts w:asciiTheme="minorHAnsi" w:eastAsiaTheme="minorHAnsi"/>
          <w:szCs w:val="22"/>
        </w:rPr>
        <w:t>[0]`와 동일하며, 포인터 `p`는 배열의 첫 번째 요소를 가리킨다.</w:t>
      </w:r>
    </w:p>
    <w:p w14:paraId="246FE60F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73D990A8" w14:textId="506E7B70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배열 요소 접근:</w:t>
      </w:r>
    </w:p>
    <w:p w14:paraId="7C8F7A9C" w14:textId="5D325AE2" w:rsidR="007808BA" w:rsidRDefault="007808BA" w:rsidP="004F65EE">
      <w:pPr>
        <w:ind w:firstLine="225"/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배열 요소는 첨자 연산이나 포인터 연산으로 접근할 수 있다.</w:t>
      </w:r>
    </w:p>
    <w:p w14:paraId="61D255CC" w14:textId="7CA0459B" w:rsidR="004F65EE" w:rsidRPr="004F65EE" w:rsidRDefault="004F65EE" w:rsidP="004F65EE">
      <w:pPr>
        <w:ind w:firstLine="225"/>
        <w:rPr>
          <w:rFonts w:asciiTheme="minorHAnsi" w:eastAsiaTheme="minorHAnsi" w:hint="eastAsia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2B9B41EC" wp14:editId="7E3CC2E3">
            <wp:extent cx="2953162" cy="390580"/>
            <wp:effectExtent l="0" t="0" r="0" b="9525"/>
            <wp:docPr id="20383722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72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201C" w14:textId="7C0D7B97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두 방법 모두 동일한 값을 반환한다.</w:t>
      </w:r>
    </w:p>
    <w:p w14:paraId="7E907503" w14:textId="77777777" w:rsidR="007808BA" w:rsidRPr="004F65EE" w:rsidRDefault="007808BA" w:rsidP="007808BA">
      <w:pPr>
        <w:rPr>
          <w:rFonts w:asciiTheme="minorHAnsi" w:eastAsiaTheme="minorHAnsi"/>
          <w:szCs w:val="22"/>
        </w:rPr>
      </w:pPr>
    </w:p>
    <w:p w14:paraId="06E5DFB1" w14:textId="5DE24B4F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포인터를 사용한 배열 순회:</w:t>
      </w:r>
    </w:p>
    <w:p w14:paraId="5AB377E4" w14:textId="671E40BE" w:rsidR="004F65EE" w:rsidRDefault="004F65EE" w:rsidP="007808BA">
      <w:pPr>
        <w:rPr>
          <w:rFonts w:asciiTheme="minorHAnsi" w:eastAsiaTheme="minorHAnsi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0EA6A047" wp14:editId="502A0FD2">
            <wp:extent cx="2819794" cy="552527"/>
            <wp:effectExtent l="0" t="0" r="0" b="0"/>
            <wp:docPr id="234465874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65874" name="그림 1" descr="텍스트, 폰트, 라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919" w14:textId="6C42D35D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이 코드는 포인터를 이용하여 배열을 순회하며 각 요소를 출력한다.</w:t>
      </w:r>
    </w:p>
    <w:p w14:paraId="67D99ADA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39F897AE" w14:textId="47CE1ABB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6403C8">
        <w:rPr>
          <w:rFonts w:asciiTheme="minorHAnsi" w:eastAsiaTheme="minorHAnsi"/>
          <w:b/>
          <w:bCs/>
          <w:sz w:val="36"/>
          <w:szCs w:val="36"/>
        </w:rPr>
        <w:lastRenderedPageBreak/>
        <w:t>3. 함수와 포인터</w:t>
      </w:r>
    </w:p>
    <w:p w14:paraId="10DFC847" w14:textId="52A2FA2E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포인터를 함수 매개변수로 사용하는 이유:</w:t>
      </w:r>
    </w:p>
    <w:p w14:paraId="74130C01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 xml:space="preserve">  기본적으로 C 언어는 Call by Value 방식으로 데이터를 전달하지만, 포인터를 사용하면 Call by Reference 방식을 구현할 수 있다. 이를 통해 함수가 변수의 원본 값을 수정할 수 있다.</w:t>
      </w:r>
    </w:p>
    <w:p w14:paraId="19C075C1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07723C77" w14:textId="71A2911E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예제: 포인터를 활용한 값 교환(Swap):</w:t>
      </w:r>
    </w:p>
    <w:p w14:paraId="6DC74626" w14:textId="6851275D" w:rsidR="004F65EE" w:rsidRDefault="004F65EE" w:rsidP="007808BA">
      <w:pPr>
        <w:rPr>
          <w:rFonts w:asciiTheme="minorHAnsi" w:eastAsiaTheme="minorHAnsi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0C601153" wp14:editId="037E2AA0">
            <wp:extent cx="2610214" cy="2191056"/>
            <wp:effectExtent l="0" t="0" r="0" b="0"/>
            <wp:docPr id="10208348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4834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A28D" w14:textId="57D0512E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위 함수는 포인터를 이용하여 두 변수의 값을 교환한다.</w:t>
      </w:r>
    </w:p>
    <w:p w14:paraId="1F58EE51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31BB63FB" w14:textId="0DA71FDE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포인터를 이용한 다중 반환:</w:t>
      </w:r>
    </w:p>
    <w:p w14:paraId="7CF763C1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 xml:space="preserve">  포인터는 한 함수에서 여러 값을 반환하는 데 사용될 수 있다.</w:t>
      </w:r>
    </w:p>
    <w:p w14:paraId="19F80D8B" w14:textId="722CFC96" w:rsidR="007808BA" w:rsidRDefault="004F65EE" w:rsidP="007808BA">
      <w:pPr>
        <w:rPr>
          <w:rFonts w:asciiTheme="minorHAnsi" w:eastAsiaTheme="minorHAnsi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42E30B57" wp14:editId="23E4BDBA">
            <wp:extent cx="3877216" cy="2010056"/>
            <wp:effectExtent l="0" t="0" r="0" b="9525"/>
            <wp:docPr id="205311493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4935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7DC7" w14:textId="77777777" w:rsidR="004F65EE" w:rsidRPr="007808BA" w:rsidRDefault="004F65EE" w:rsidP="007808BA">
      <w:pPr>
        <w:rPr>
          <w:rFonts w:asciiTheme="minorHAnsi" w:eastAsiaTheme="minorHAnsi"/>
          <w:szCs w:val="22"/>
        </w:rPr>
      </w:pPr>
    </w:p>
    <w:p w14:paraId="2D6B6C97" w14:textId="194F438B" w:rsidR="007808BA" w:rsidRPr="004F65EE" w:rsidRDefault="007808BA" w:rsidP="007808BA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6403C8">
        <w:rPr>
          <w:rFonts w:asciiTheme="minorHAnsi" w:eastAsiaTheme="minorHAnsi"/>
          <w:b/>
          <w:bCs/>
          <w:sz w:val="36"/>
          <w:szCs w:val="36"/>
        </w:rPr>
        <w:lastRenderedPageBreak/>
        <w:t>4. 다차원 배열과 포인터</w:t>
      </w:r>
    </w:p>
    <w:p w14:paraId="0D31A41E" w14:textId="0B54BB81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다차원 배열의 메모리 구조:</w:t>
      </w:r>
    </w:p>
    <w:p w14:paraId="4471BC69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 xml:space="preserve">  다차원 배열은 메모리에서 연속된 공간에 저장되며, 포인터를 사용하여 효율적으로 접근할 수 있다.</w:t>
      </w:r>
    </w:p>
    <w:p w14:paraId="607E5952" w14:textId="2D4930E8" w:rsidR="007808BA" w:rsidRDefault="004F65EE" w:rsidP="007808BA">
      <w:pPr>
        <w:rPr>
          <w:rFonts w:asciiTheme="minorHAnsi" w:eastAsiaTheme="minorHAnsi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6BE6014E" wp14:editId="71CD030C">
            <wp:extent cx="4648849" cy="390580"/>
            <wp:effectExtent l="0" t="0" r="0" b="9525"/>
            <wp:docPr id="8597176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7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077B" w14:textId="77777777" w:rsidR="004F65EE" w:rsidRPr="007808BA" w:rsidRDefault="004F65EE" w:rsidP="007808BA">
      <w:pPr>
        <w:rPr>
          <w:rFonts w:asciiTheme="minorHAnsi" w:eastAsiaTheme="minorHAnsi" w:hint="eastAsia"/>
          <w:szCs w:val="22"/>
        </w:rPr>
      </w:pPr>
    </w:p>
    <w:p w14:paraId="6A359313" w14:textId="055FDF08" w:rsidR="007808BA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다차원 배열 요소 접근:</w:t>
      </w:r>
    </w:p>
    <w:p w14:paraId="64888556" w14:textId="271E03BA" w:rsidR="004F65EE" w:rsidRPr="004F65EE" w:rsidRDefault="004F65EE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drawing>
          <wp:inline distT="0" distB="0" distL="0" distR="0" wp14:anchorId="4581CC83" wp14:editId="1F8FA48B">
            <wp:extent cx="3410426" cy="390580"/>
            <wp:effectExtent l="0" t="0" r="0" b="9525"/>
            <wp:docPr id="13786225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2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2008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2C509691" w14:textId="326754DB" w:rsidR="007808BA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예제: 행렬 출력:</w:t>
      </w:r>
    </w:p>
    <w:p w14:paraId="0AF35843" w14:textId="283EDA41" w:rsidR="004F65EE" w:rsidRPr="004F65EE" w:rsidRDefault="004F65EE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drawing>
          <wp:inline distT="0" distB="0" distL="0" distR="0" wp14:anchorId="0E47BE24" wp14:editId="11EFE777">
            <wp:extent cx="3410426" cy="2514951"/>
            <wp:effectExtent l="0" t="0" r="0" b="0"/>
            <wp:docPr id="18465908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0889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C03E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0A89B09A" w14:textId="3B8F7C66" w:rsidR="007808BA" w:rsidRPr="004F65EE" w:rsidRDefault="007808BA" w:rsidP="007808BA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6403C8">
        <w:rPr>
          <w:rFonts w:asciiTheme="minorHAnsi" w:eastAsiaTheme="minorHAnsi"/>
          <w:b/>
          <w:bCs/>
          <w:sz w:val="36"/>
          <w:szCs w:val="36"/>
        </w:rPr>
        <w:t>5. 동적 메모리 할당</w:t>
      </w:r>
    </w:p>
    <w:p w14:paraId="5F48BEB0" w14:textId="7FBF0385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malloc과 free:</w:t>
      </w:r>
    </w:p>
    <w:p w14:paraId="04C84F5E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 xml:space="preserve">  동적 메모리 할당은 프로그램 실행 중에 필요한 메모리를 </w:t>
      </w:r>
      <w:proofErr w:type="spellStart"/>
      <w:r w:rsidRPr="007808BA">
        <w:rPr>
          <w:rFonts w:asciiTheme="minorHAnsi" w:eastAsiaTheme="minorHAnsi"/>
          <w:szCs w:val="22"/>
        </w:rPr>
        <w:t>할당받아</w:t>
      </w:r>
      <w:proofErr w:type="spellEnd"/>
      <w:r w:rsidRPr="007808BA">
        <w:rPr>
          <w:rFonts w:asciiTheme="minorHAnsi" w:eastAsiaTheme="minorHAnsi"/>
          <w:szCs w:val="22"/>
        </w:rPr>
        <w:t xml:space="preserve"> 사용하는 방법이다. `malloc` 함수를 사용하여 메모리를 할당하고, 사용이 끝난 후에는 반드시 `free`를 호출하여 해제해야 한다.</w:t>
      </w:r>
    </w:p>
    <w:p w14:paraId="65CEA8DC" w14:textId="64E40A8E" w:rsidR="007808BA" w:rsidRDefault="004F65EE" w:rsidP="007808BA">
      <w:pPr>
        <w:rPr>
          <w:rFonts w:asciiTheme="minorHAnsi" w:eastAsiaTheme="minorHAnsi"/>
          <w:szCs w:val="22"/>
        </w:rPr>
      </w:pPr>
      <w:r w:rsidRPr="004F65EE">
        <w:rPr>
          <w:rFonts w:asciiTheme="minorHAnsi" w:eastAsiaTheme="minorHAnsi"/>
          <w:szCs w:val="22"/>
        </w:rPr>
        <w:lastRenderedPageBreak/>
        <w:drawing>
          <wp:inline distT="0" distB="0" distL="0" distR="0" wp14:anchorId="1B75D3FD" wp14:editId="78AEE04A">
            <wp:extent cx="3105583" cy="1991003"/>
            <wp:effectExtent l="0" t="0" r="0" b="9525"/>
            <wp:docPr id="201892856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8563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A250" w14:textId="77777777" w:rsidR="004F65EE" w:rsidRPr="007808BA" w:rsidRDefault="004F65EE" w:rsidP="007808BA">
      <w:pPr>
        <w:rPr>
          <w:rFonts w:asciiTheme="minorHAnsi" w:eastAsiaTheme="minorHAnsi" w:hint="eastAsia"/>
          <w:szCs w:val="22"/>
        </w:rPr>
      </w:pPr>
    </w:p>
    <w:p w14:paraId="4430DB7C" w14:textId="687A61C9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 xml:space="preserve">- </w:t>
      </w:r>
      <w:proofErr w:type="spellStart"/>
      <w:r w:rsidRPr="004F65EE">
        <w:rPr>
          <w:rFonts w:asciiTheme="minorHAnsi" w:eastAsiaTheme="minorHAnsi"/>
          <w:sz w:val="28"/>
          <w:szCs w:val="28"/>
        </w:rPr>
        <w:t>calloc</w:t>
      </w:r>
      <w:proofErr w:type="spellEnd"/>
      <w:r w:rsidRPr="004F65EE">
        <w:rPr>
          <w:rFonts w:asciiTheme="minorHAnsi" w:eastAsiaTheme="minorHAnsi"/>
          <w:sz w:val="28"/>
          <w:szCs w:val="28"/>
        </w:rPr>
        <w:t xml:space="preserve">과 </w:t>
      </w:r>
      <w:proofErr w:type="spellStart"/>
      <w:r w:rsidRPr="004F65EE">
        <w:rPr>
          <w:rFonts w:asciiTheme="minorHAnsi" w:eastAsiaTheme="minorHAnsi"/>
          <w:sz w:val="28"/>
          <w:szCs w:val="28"/>
        </w:rPr>
        <w:t>realloc</w:t>
      </w:r>
      <w:proofErr w:type="spellEnd"/>
      <w:r w:rsidRPr="004F65EE">
        <w:rPr>
          <w:rFonts w:asciiTheme="minorHAnsi" w:eastAsiaTheme="minorHAnsi"/>
          <w:sz w:val="28"/>
          <w:szCs w:val="28"/>
        </w:rPr>
        <w:t>:</w:t>
      </w:r>
    </w:p>
    <w:p w14:paraId="2160FC8A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 xml:space="preserve">  - `</w:t>
      </w:r>
      <w:proofErr w:type="spellStart"/>
      <w:r w:rsidRPr="007808BA">
        <w:rPr>
          <w:rFonts w:asciiTheme="minorHAnsi" w:eastAsiaTheme="minorHAnsi"/>
          <w:szCs w:val="22"/>
        </w:rPr>
        <w:t>calloc</w:t>
      </w:r>
      <w:proofErr w:type="spellEnd"/>
      <w:r w:rsidRPr="007808BA">
        <w:rPr>
          <w:rFonts w:asciiTheme="minorHAnsi" w:eastAsiaTheme="minorHAnsi"/>
          <w:szCs w:val="22"/>
        </w:rPr>
        <w:t>`: 초기화된 메모리를 할당한다.</w:t>
      </w:r>
    </w:p>
    <w:p w14:paraId="20C50177" w14:textId="5AEB975C" w:rsidR="007808BA" w:rsidRDefault="007808BA" w:rsidP="004F65EE">
      <w:pPr>
        <w:ind w:firstLine="225"/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- `</w:t>
      </w:r>
      <w:proofErr w:type="spellStart"/>
      <w:r w:rsidRPr="007808BA">
        <w:rPr>
          <w:rFonts w:asciiTheme="minorHAnsi" w:eastAsiaTheme="minorHAnsi"/>
          <w:szCs w:val="22"/>
        </w:rPr>
        <w:t>realloc</w:t>
      </w:r>
      <w:proofErr w:type="spellEnd"/>
      <w:r w:rsidRPr="007808BA">
        <w:rPr>
          <w:rFonts w:asciiTheme="minorHAnsi" w:eastAsiaTheme="minorHAnsi"/>
          <w:szCs w:val="22"/>
        </w:rPr>
        <w:t>`: 기존 메모리 크기를 조정한다.</w:t>
      </w:r>
    </w:p>
    <w:p w14:paraId="1BA9C4B2" w14:textId="48621431" w:rsidR="004F65EE" w:rsidRPr="004F65EE" w:rsidRDefault="004F65EE" w:rsidP="004F65EE">
      <w:pPr>
        <w:ind w:firstLine="225"/>
        <w:rPr>
          <w:rFonts w:asciiTheme="minorHAnsi" w:eastAsiaTheme="minorHAnsi" w:hint="eastAsia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75AD6441" wp14:editId="546C0828">
            <wp:extent cx="3248478" cy="571580"/>
            <wp:effectExtent l="0" t="0" r="0" b="0"/>
            <wp:docPr id="190853736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37368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8B79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3F5C8A89" w14:textId="4F81B881" w:rsidR="007808BA" w:rsidRPr="004F65EE" w:rsidRDefault="007808BA" w:rsidP="007808BA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6403C8">
        <w:rPr>
          <w:rFonts w:asciiTheme="minorHAnsi" w:eastAsiaTheme="minorHAnsi"/>
          <w:b/>
          <w:bCs/>
          <w:sz w:val="36"/>
          <w:szCs w:val="36"/>
        </w:rPr>
        <w:t>6. 포인터와 문자열</w:t>
      </w:r>
    </w:p>
    <w:p w14:paraId="5C3B790B" w14:textId="46481B3D" w:rsidR="007808BA" w:rsidRPr="004F65EE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문자열과 포인터:</w:t>
      </w:r>
    </w:p>
    <w:p w14:paraId="709F7B93" w14:textId="13807F9E" w:rsidR="007808BA" w:rsidRDefault="007808BA" w:rsidP="004F65EE">
      <w:pPr>
        <w:ind w:firstLine="225"/>
        <w:rPr>
          <w:rFonts w:asciiTheme="minorHAnsi" w:eastAsiaTheme="minorHAnsi"/>
          <w:szCs w:val="22"/>
        </w:rPr>
      </w:pPr>
      <w:r w:rsidRPr="007808BA">
        <w:rPr>
          <w:rFonts w:asciiTheme="minorHAnsi" w:eastAsiaTheme="minorHAnsi"/>
          <w:szCs w:val="22"/>
        </w:rPr>
        <w:t>문자열은 `char` 배열로 표현되며, 포인터를 사용하여 문자열을 효율적으로 처리할 수 있다.</w:t>
      </w:r>
    </w:p>
    <w:p w14:paraId="40B8FAF6" w14:textId="2D7C5399" w:rsidR="004F65EE" w:rsidRPr="004F65EE" w:rsidRDefault="004F65EE" w:rsidP="004F65EE">
      <w:pPr>
        <w:ind w:firstLine="225"/>
        <w:rPr>
          <w:rFonts w:asciiTheme="minorHAnsi" w:eastAsiaTheme="minorHAnsi" w:hint="eastAsia"/>
          <w:szCs w:val="22"/>
        </w:rPr>
      </w:pPr>
      <w:r w:rsidRPr="004F65EE">
        <w:rPr>
          <w:rFonts w:asciiTheme="minorHAnsi" w:eastAsiaTheme="minorHAnsi"/>
          <w:szCs w:val="22"/>
        </w:rPr>
        <w:drawing>
          <wp:inline distT="0" distB="0" distL="0" distR="0" wp14:anchorId="159FE0A3" wp14:editId="1F645FCA">
            <wp:extent cx="1600423" cy="1286054"/>
            <wp:effectExtent l="0" t="0" r="0" b="9525"/>
            <wp:docPr id="93622904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29044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F35E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52372634" w14:textId="65C41828" w:rsidR="007808BA" w:rsidRDefault="007808BA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t>- 문자열 동적 할당:</w:t>
      </w:r>
    </w:p>
    <w:p w14:paraId="0287C0C3" w14:textId="36CB5AA7" w:rsidR="004F65EE" w:rsidRPr="004F65EE" w:rsidRDefault="004F65EE" w:rsidP="007808BA">
      <w:pPr>
        <w:rPr>
          <w:rFonts w:asciiTheme="minorHAnsi" w:eastAsiaTheme="minorHAnsi"/>
          <w:sz w:val="28"/>
          <w:szCs w:val="28"/>
        </w:rPr>
      </w:pPr>
      <w:r w:rsidRPr="004F65EE">
        <w:rPr>
          <w:rFonts w:asciiTheme="minorHAnsi" w:eastAsiaTheme="minorHAnsi"/>
          <w:sz w:val="28"/>
          <w:szCs w:val="28"/>
        </w:rPr>
        <w:lastRenderedPageBreak/>
        <w:drawing>
          <wp:inline distT="0" distB="0" distL="0" distR="0" wp14:anchorId="3261852C" wp14:editId="19A2EE69">
            <wp:extent cx="3400900" cy="1105054"/>
            <wp:effectExtent l="0" t="0" r="9525" b="0"/>
            <wp:docPr id="17638187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879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FFBD" w14:textId="77777777" w:rsidR="007808BA" w:rsidRPr="007808BA" w:rsidRDefault="007808BA" w:rsidP="007808BA">
      <w:pPr>
        <w:rPr>
          <w:rFonts w:asciiTheme="minorHAnsi" w:eastAsiaTheme="minorHAnsi"/>
          <w:szCs w:val="22"/>
        </w:rPr>
      </w:pPr>
    </w:p>
    <w:p w14:paraId="4DA7FC48" w14:textId="1AA0E40D" w:rsidR="007808BA" w:rsidRPr="004F65EE" w:rsidRDefault="007808BA" w:rsidP="007808BA">
      <w:pPr>
        <w:rPr>
          <w:rFonts w:asciiTheme="minorHAnsi" w:eastAsiaTheme="minorHAnsi" w:hint="eastAsia"/>
          <w:b/>
          <w:bCs/>
          <w:sz w:val="36"/>
          <w:szCs w:val="36"/>
        </w:rPr>
      </w:pPr>
      <w:r w:rsidRPr="006403C8">
        <w:rPr>
          <w:rFonts w:asciiTheme="minorHAnsi" w:eastAsiaTheme="minorHAnsi"/>
          <w:b/>
          <w:bCs/>
          <w:sz w:val="36"/>
          <w:szCs w:val="36"/>
        </w:rPr>
        <w:t>7. 결론</w:t>
      </w:r>
    </w:p>
    <w:p w14:paraId="42E687B3" w14:textId="29597927" w:rsidR="00B22A22" w:rsidRPr="004F65EE" w:rsidRDefault="007808BA" w:rsidP="007808BA">
      <w:pPr>
        <w:rPr>
          <w:rFonts w:asciiTheme="minorHAnsi" w:eastAsiaTheme="minorHAnsi" w:hint="eastAsia"/>
          <w:szCs w:val="22"/>
        </w:rPr>
      </w:pPr>
      <w:r w:rsidRPr="007808BA">
        <w:rPr>
          <w:rFonts w:asciiTheme="minorHAnsi" w:eastAsiaTheme="minorHAnsi" w:hint="eastAsia"/>
          <w:szCs w:val="22"/>
        </w:rPr>
        <w:t>포인터는</w:t>
      </w:r>
      <w:r w:rsidRPr="007808BA">
        <w:rPr>
          <w:rFonts w:asciiTheme="minorHAnsi" w:eastAsiaTheme="minorHAnsi"/>
          <w:szCs w:val="22"/>
        </w:rPr>
        <w:t xml:space="preserve"> 배열, 함수, 다차원 배열 및 동적 메모리 할당 등 다양한 프로그래밍 요소와 긴밀하게 연결되어 있다. 이를 효과적으로 활용하면 메모리 효율성을 극대화하고 복잡한 데이터를 처리할 수 있는 강력한 도구가 된다. 포인터의 고급 활용을 이해함으로써 더 나은 프로그램을 작성할 수 있으며, 특히 시스템 프로그래밍이나 데이터 구조 구현에서 필수적이다.</w:t>
      </w:r>
    </w:p>
    <w:sectPr w:rsidR="00B22A22" w:rsidRPr="004F6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301D"/>
    <w:multiLevelType w:val="multilevel"/>
    <w:tmpl w:val="2C8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13672"/>
    <w:multiLevelType w:val="multilevel"/>
    <w:tmpl w:val="087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D653E"/>
    <w:multiLevelType w:val="multilevel"/>
    <w:tmpl w:val="9B5A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A418A"/>
    <w:multiLevelType w:val="multilevel"/>
    <w:tmpl w:val="25C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5266C"/>
    <w:multiLevelType w:val="multilevel"/>
    <w:tmpl w:val="744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F379C"/>
    <w:multiLevelType w:val="multilevel"/>
    <w:tmpl w:val="344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039402">
    <w:abstractNumId w:val="3"/>
  </w:num>
  <w:num w:numId="2" w16cid:durableId="1712681902">
    <w:abstractNumId w:val="4"/>
  </w:num>
  <w:num w:numId="3" w16cid:durableId="816653738">
    <w:abstractNumId w:val="0"/>
  </w:num>
  <w:num w:numId="4" w16cid:durableId="1808089980">
    <w:abstractNumId w:val="5"/>
  </w:num>
  <w:num w:numId="5" w16cid:durableId="1084766659">
    <w:abstractNumId w:val="2"/>
  </w:num>
  <w:num w:numId="6" w16cid:durableId="112034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C"/>
    <w:rsid w:val="001F1076"/>
    <w:rsid w:val="0029541C"/>
    <w:rsid w:val="003C15AE"/>
    <w:rsid w:val="004F65EE"/>
    <w:rsid w:val="006403C8"/>
    <w:rsid w:val="007808BA"/>
    <w:rsid w:val="00B22A22"/>
    <w:rsid w:val="00D436A0"/>
    <w:rsid w:val="00DB79BA"/>
    <w:rsid w:val="00E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B55C"/>
  <w15:chartTrackingRefBased/>
  <w15:docId w15:val="{3A564080-834E-4E44-B2A9-8553E7F0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54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54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54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54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54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54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54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54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54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54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54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54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54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54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54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54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54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54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54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54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54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54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54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5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54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5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이정원</dc:creator>
  <cp:keywords/>
  <dc:description/>
  <cp:lastModifiedBy>이정원</cp:lastModifiedBy>
  <cp:revision>1</cp:revision>
  <dcterms:created xsi:type="dcterms:W3CDTF">2024-11-17T15:16:00Z</dcterms:created>
  <dcterms:modified xsi:type="dcterms:W3CDTF">2024-11-17T15:55:00Z</dcterms:modified>
</cp:coreProperties>
</file>