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1EAA" w:rsidRDefault="005C1EAA">
      <w:pPr>
        <w:pStyle w:val="a"/>
        <w:rPr>
          <w:rFonts w:ascii="Malgun Gothic" w:eastAsia="Malgun Gothic" w:cs="Malgun Gothic"/>
          <w:b/>
          <w:bCs/>
          <w:sz w:val="22"/>
          <w:szCs w:val="22"/>
        </w:rPr>
      </w:pPr>
    </w:p>
    <w:p w:rsidR="005C1EAA" w:rsidRDefault="005C1EAA">
      <w:pPr>
        <w:pStyle w:val="a"/>
        <w:rPr>
          <w:rFonts w:ascii="Malgun Gothic" w:eastAsia="Malgun Gothic" w:cs="Malgun Gothic"/>
          <w:b/>
          <w:bCs/>
          <w:sz w:val="22"/>
          <w:szCs w:val="22"/>
        </w:rPr>
      </w:pPr>
    </w:p>
    <w:p w:rsidR="005C1EAA" w:rsidRDefault="005C1EAA">
      <w:pPr>
        <w:pStyle w:val="a"/>
        <w:rPr>
          <w:rFonts w:ascii="Malgun Gothic" w:eastAsia="Malgun Gothic" w:cs="Malgun Gothic"/>
          <w:b/>
          <w:bCs/>
          <w:sz w:val="22"/>
          <w:szCs w:val="22"/>
        </w:rPr>
      </w:pPr>
    </w:p>
    <w:p w:rsidR="005C1EAA" w:rsidRDefault="005C1EAA">
      <w:pPr>
        <w:pStyle w:val="10"/>
        <w:spacing w:line="240" w:lineRule="auto"/>
        <w:rPr>
          <w:sz w:val="22"/>
          <w:szCs w:val="22"/>
        </w:rPr>
      </w:pPr>
    </w:p>
    <w:p w:rsidR="005C1EAA" w:rsidRDefault="005C1EAA">
      <w:pPr>
        <w:pStyle w:val="10"/>
        <w:spacing w:line="240" w:lineRule="auto"/>
        <w:rPr>
          <w:sz w:val="22"/>
          <w:szCs w:val="22"/>
        </w:rPr>
      </w:pPr>
    </w:p>
    <w:p w:rsidR="005C1EAA" w:rsidRDefault="005C1EAA">
      <w:pPr>
        <w:pStyle w:val="10"/>
        <w:spacing w:line="240" w:lineRule="auto"/>
        <w:rPr>
          <w:sz w:val="22"/>
          <w:szCs w:val="22"/>
        </w:rPr>
      </w:pPr>
    </w:p>
    <w:p w:rsidR="005C1EAA" w:rsidRDefault="005C1EAA">
      <w:pPr>
        <w:pStyle w:val="10"/>
        <w:spacing w:line="240" w:lineRule="auto"/>
        <w:rPr>
          <w:sz w:val="22"/>
          <w:szCs w:val="22"/>
        </w:rPr>
      </w:pPr>
    </w:p>
    <w:p w:rsidR="005C1EAA" w:rsidRDefault="005C1EAA">
      <w:pPr>
        <w:pStyle w:val="10"/>
        <w:spacing w:line="240" w:lineRule="auto"/>
        <w:rPr>
          <w:sz w:val="22"/>
          <w:szCs w:val="22"/>
        </w:rPr>
      </w:pPr>
    </w:p>
    <w:p w:rsidR="005C1EAA" w:rsidRDefault="005C1EAA">
      <w:pPr>
        <w:pStyle w:val="10"/>
        <w:spacing w:line="240" w:lineRule="auto"/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3"/>
      </w:tblGrid>
      <w:tr w:rsidR="005C1EAA">
        <w:trPr>
          <w:trHeight w:val="2052"/>
        </w:trPr>
        <w:tc>
          <w:tcPr>
            <w:tcW w:w="83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10"/>
              <w:wordWrap/>
              <w:spacing w:line="240" w:lineRule="auto"/>
              <w:jc w:val="center"/>
              <w:rPr>
                <w:b/>
                <w:bCs/>
                <w:sz w:val="80"/>
                <w:szCs w:val="80"/>
              </w:rPr>
            </w:pPr>
            <w:r>
              <w:rPr>
                <w:b/>
                <w:bCs/>
                <w:sz w:val="80"/>
                <w:szCs w:val="80"/>
              </w:rPr>
              <w:t>프로젝트</w:t>
            </w:r>
            <w:r>
              <w:rPr>
                <w:b/>
                <w:bCs/>
                <w:sz w:val="80"/>
                <w:szCs w:val="80"/>
              </w:rPr>
              <w:t xml:space="preserve"> </w:t>
            </w:r>
            <w:r>
              <w:rPr>
                <w:b/>
                <w:bCs/>
                <w:sz w:val="80"/>
                <w:szCs w:val="80"/>
              </w:rPr>
              <w:t>기획서</w:t>
            </w:r>
            <w:r>
              <w:rPr>
                <w:b/>
                <w:bCs/>
                <w:sz w:val="80"/>
                <w:szCs w:val="80"/>
              </w:rPr>
              <w:t xml:space="preserve"> </w:t>
            </w:r>
          </w:p>
        </w:tc>
      </w:tr>
    </w:tbl>
    <w:p w:rsidR="005C1EAA" w:rsidRDefault="005C1EAA">
      <w:pPr>
        <w:rPr>
          <w:sz w:val="2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65"/>
        <w:gridCol w:w="6540"/>
      </w:tblGrid>
      <w:tr w:rsidR="005C1EAA">
        <w:trPr>
          <w:trHeight w:val="1422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5C1EAA" w:rsidRDefault="0039580C">
            <w:pPr>
              <w:pStyle w:val="10"/>
              <w:wordWrap/>
              <w:spacing w:line="240" w:lineRule="auto"/>
              <w:jc w:val="center"/>
            </w:pPr>
            <w:r>
              <w:rPr>
                <w:b/>
                <w:bCs/>
                <w:sz w:val="40"/>
                <w:szCs w:val="40"/>
              </w:rPr>
              <w:t>과제명</w:t>
            </w:r>
            <w:r>
              <w:rPr>
                <w:b/>
                <w:bCs/>
                <w:sz w:val="40"/>
                <w:szCs w:val="40"/>
              </w:rPr>
              <w:t xml:space="preserve"> :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5C1EAA" w:rsidRDefault="0039580C">
            <w:pPr>
              <w:pStyle w:val="10"/>
              <w:wordWrap/>
              <w:spacing w:line="240" w:lineRule="auto"/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AI Coin Helper</w:t>
            </w:r>
          </w:p>
        </w:tc>
      </w:tr>
    </w:tbl>
    <w:p w:rsidR="005C1EAA" w:rsidRDefault="005C1EAA">
      <w:pPr>
        <w:rPr>
          <w:sz w:val="2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05"/>
      </w:tblGrid>
      <w:tr w:rsidR="005C1EAA">
        <w:trPr>
          <w:trHeight w:val="856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5C1EAA" w:rsidRDefault="0039580C">
            <w:pPr>
              <w:pStyle w:val="10"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2025. 02. 21.</w:t>
            </w:r>
          </w:p>
        </w:tc>
      </w:tr>
    </w:tbl>
    <w:p w:rsidR="005C1EAA" w:rsidRDefault="005C1EAA">
      <w:pPr>
        <w:rPr>
          <w:sz w:val="2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10"/>
        <w:spacing w:line="240" w:lineRule="auto"/>
        <w:rPr>
          <w:rFonts w:ascii="NanumGothic" w:eastAsia="NanumGothic" w:cs="NanumGothic"/>
        </w:rPr>
      </w:pPr>
    </w:p>
    <w:p w:rsidR="005C1EAA" w:rsidRDefault="005C1EAA">
      <w:pPr>
        <w:pStyle w:val="a"/>
        <w:rPr>
          <w:rFonts w:ascii="Malgun Gothic" w:eastAsia="Malgun Gothic" w:cs="Malgun Gothic"/>
          <w:b/>
          <w:bCs/>
          <w:sz w:val="24"/>
          <w:szCs w:val="24"/>
        </w:rPr>
      </w:pPr>
    </w:p>
    <w:p w:rsidR="005C1EAA" w:rsidRDefault="0039580C">
      <w:r>
        <w:br w:type="page"/>
      </w:r>
    </w:p>
    <w:p w:rsidR="005C1EAA" w:rsidRDefault="0039580C">
      <w:pPr>
        <w:pStyle w:val="a"/>
        <w:wordWrap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프로젝트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기획서</w:t>
      </w:r>
    </w:p>
    <w:p w:rsidR="005C1EAA" w:rsidRDefault="005C1EAA">
      <w:pPr>
        <w:pStyle w:val="a"/>
        <w:rPr>
          <w:rFonts w:ascii="Malgun Gothic" w:eastAsia="Malgun Gothic" w:cs="Malgun Gothic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8"/>
        <w:gridCol w:w="6742"/>
      </w:tblGrid>
      <w:tr w:rsidR="005C1EAA">
        <w:trPr>
          <w:cantSplit/>
          <w:trHeight w:val="296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팀명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4"/>
                <w:szCs w:val="24"/>
              </w:rPr>
            </w:pPr>
            <w:r>
              <w:rPr>
                <w:rFonts w:ascii="Malgun Gothic" w:eastAsia="Malgun Gothic" w:cs="Malgun Gothic"/>
                <w:sz w:val="24"/>
                <w:szCs w:val="24"/>
              </w:rPr>
              <w:t>IU</w:t>
            </w:r>
            <w:r>
              <w:rPr>
                <w:rFonts w:ascii="Malgun Gothic" w:eastAsia="Malgun Gothic" w:cs="Malgun Gothic"/>
                <w:sz w:val="24"/>
                <w:szCs w:val="24"/>
              </w:rPr>
              <w:t>와</w:t>
            </w:r>
            <w:r>
              <w:rPr>
                <w:rFonts w:ascii="Malgun Gothic" w:eastAsia="Malgun Gothic" w:cs="Malgun Gothic"/>
                <w:sz w:val="24"/>
                <w:szCs w:val="24"/>
              </w:rPr>
              <w:t xml:space="preserve"> F4</w:t>
            </w:r>
          </w:p>
        </w:tc>
      </w:tr>
      <w:tr w:rsidR="005C1EAA">
        <w:trPr>
          <w:cantSplit/>
          <w:trHeight w:val="960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팀원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및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역할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▪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팀장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: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최황준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(PM, Back-end)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▪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팀원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: 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 xml:space="preserve"> -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김현민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(Front-end)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 xml:space="preserve"> -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이인준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(Front-end)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 xml:space="preserve"> -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조제현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(Back-end)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 xml:space="preserve"> -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박선정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(Back-end)</w:t>
            </w:r>
          </w:p>
        </w:tc>
      </w:tr>
      <w:tr w:rsidR="005C1EAA">
        <w:trPr>
          <w:cantSplit/>
          <w:trHeight w:val="644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아이디어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주제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4"/>
                <w:szCs w:val="24"/>
              </w:rPr>
            </w:pPr>
            <w:r>
              <w:rPr>
                <w:rFonts w:ascii="Malgun Gothic" w:eastAsia="Malgun Gothic" w:cs="Malgun Gothic"/>
                <w:sz w:val="14"/>
                <w:szCs w:val="14"/>
              </w:rPr>
              <w:t xml:space="preserve"> </w:t>
            </w:r>
            <w:r>
              <w:rPr>
                <w:rFonts w:ascii="Malgun Gothic" w:eastAsia="Malgun Gothic" w:cs="Malgun Gothic"/>
                <w:sz w:val="24"/>
                <w:szCs w:val="24"/>
              </w:rPr>
              <w:t xml:space="preserve">AI </w:t>
            </w:r>
            <w:r>
              <w:rPr>
                <w:rFonts w:ascii="Malgun Gothic" w:eastAsia="Malgun Gothic" w:cs="Malgun Gothic"/>
                <w:sz w:val="24"/>
                <w:szCs w:val="24"/>
              </w:rPr>
              <w:t>기반</w:t>
            </w:r>
            <w:r>
              <w:rPr>
                <w:rFonts w:ascii="Malgun Gothic" w:eastAsia="Malgun Gothic" w:cs="Malgun Gothic"/>
                <w:sz w:val="24"/>
                <w:szCs w:val="24"/>
              </w:rPr>
              <w:t xml:space="preserve"> </w:t>
            </w:r>
            <w:r>
              <w:rPr>
                <w:rFonts w:ascii="Malgun Gothic" w:eastAsia="Malgun Gothic" w:cs="Malgun Gothic"/>
                <w:sz w:val="24"/>
                <w:szCs w:val="24"/>
              </w:rPr>
              <w:t>코인</w:t>
            </w:r>
            <w:r>
              <w:rPr>
                <w:rFonts w:ascii="Malgun Gothic" w:eastAsia="Malgun Gothic" w:cs="Malgun Gothic"/>
                <w:sz w:val="24"/>
                <w:szCs w:val="24"/>
              </w:rPr>
              <w:t xml:space="preserve"> </w:t>
            </w:r>
            <w:r>
              <w:rPr>
                <w:rFonts w:ascii="Malgun Gothic" w:eastAsia="Malgun Gothic" w:cs="Malgun Gothic"/>
                <w:sz w:val="24"/>
                <w:szCs w:val="24"/>
              </w:rPr>
              <w:t>분석</w:t>
            </w:r>
            <w:r>
              <w:rPr>
                <w:rFonts w:ascii="Malgun Gothic" w:eastAsia="Malgun Gothic" w:cs="Malgun Gothic"/>
                <w:sz w:val="24"/>
                <w:szCs w:val="24"/>
              </w:rPr>
              <w:t xml:space="preserve"> </w:t>
            </w:r>
            <w:r>
              <w:rPr>
                <w:rFonts w:ascii="Malgun Gothic" w:eastAsia="Malgun Gothic" w:cs="Malgun Gothic"/>
                <w:sz w:val="24"/>
                <w:szCs w:val="24"/>
              </w:rPr>
              <w:t>대시보드</w:t>
            </w:r>
            <w:r>
              <w:rPr>
                <w:rFonts w:ascii="Malgun Gothic" w:eastAsia="Malgun Gothic" w:cs="Malgun Gothic"/>
                <w:sz w:val="24"/>
                <w:szCs w:val="24"/>
              </w:rPr>
              <w:t xml:space="preserve"> </w:t>
            </w:r>
            <w:r>
              <w:rPr>
                <w:rFonts w:ascii="Malgun Gothic" w:eastAsia="Malgun Gothic" w:cs="Malgun Gothic"/>
                <w:sz w:val="24"/>
                <w:szCs w:val="24"/>
              </w:rPr>
              <w:t>서비스</w:t>
            </w:r>
          </w:p>
        </w:tc>
      </w:tr>
      <w:tr w:rsidR="005C1EAA">
        <w:trPr>
          <w:cantSplit/>
          <w:trHeight w:val="628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리버스</w:t>
            </w:r>
          </w:p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엔지니어링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대시보드</w:t>
            </w:r>
          </w:p>
        </w:tc>
      </w:tr>
      <w:tr w:rsidR="005C1EAA">
        <w:trPr>
          <w:cantSplit/>
          <w:trHeight w:val="276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챌린지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포인트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도형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추출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색상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추출</w:t>
            </w:r>
          </w:p>
        </w:tc>
      </w:tr>
      <w:tr w:rsidR="005C1EAA">
        <w:trPr>
          <w:cantSplit/>
          <w:trHeight w:val="1444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제안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배경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</w:p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및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필요성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▪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시장현황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및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필요성</w:t>
            </w:r>
          </w:p>
          <w:p w:rsidR="005C1EAA" w:rsidRDefault="0039580C">
            <w:pPr>
              <w:pStyle w:val="a"/>
              <w:numPr>
                <w:ilvl w:val="0"/>
                <w:numId w:val="6"/>
              </w:numPr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최근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비트코인의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가격이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역대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최고치를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경신하면서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시장에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대한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관심이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다시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급증하고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있음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.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따라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신규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투자자들이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대거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유입되고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있으며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이들은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시장의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특성을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충분히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이해하지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못한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상태에서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결정을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내리는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경우가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많음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.</w:t>
            </w:r>
          </w:p>
          <w:p w:rsidR="005C1EAA" w:rsidRDefault="005C1EAA">
            <w:pPr>
              <w:pStyle w:val="a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numPr>
                <w:ilvl w:val="0"/>
                <w:numId w:val="6"/>
              </w:numPr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현재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대부분의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거래소가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제공하는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차트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기술적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지표는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전문가나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경험이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많은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투자자들과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달리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배경지식이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부족한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초보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투자자들에게는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해석이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어렵고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직관적이지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않은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문제가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있음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.</w:t>
            </w:r>
          </w:p>
          <w:p w:rsidR="005C1EAA" w:rsidRDefault="005C1EAA">
            <w:pPr>
              <w:pStyle w:val="a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numPr>
                <w:ilvl w:val="0"/>
                <w:numId w:val="6"/>
              </w:numPr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따라서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사용자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친화적인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인터페이스와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직관적인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시각화를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초보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투자자들도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쉽게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시장을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이해하고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보다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합리적인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결정을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내릴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있도록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돕는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서비스가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필요함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.</w:t>
            </w:r>
          </w:p>
          <w:p w:rsidR="005C1EAA" w:rsidRDefault="005C1EAA">
            <w:pPr>
              <w:pStyle w:val="a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180" w:hanging="18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프로젝트에서는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업비트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Open API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활용하여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실시간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기반의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정보를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제공하고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복잡한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차트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대신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시각적으로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이해하기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쉬운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형태로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지표를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가공하여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사용자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경험을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극대화하는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것을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목표로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.</w:t>
            </w:r>
          </w:p>
        </w:tc>
      </w:tr>
      <w:tr w:rsidR="005C1EAA">
        <w:trPr>
          <w:cantSplit/>
          <w:trHeight w:val="1796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유사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제품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현황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및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비교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▪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기존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서비스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및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유사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제품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분석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및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비교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53"/>
              <w:gridCol w:w="1757"/>
              <w:gridCol w:w="1757"/>
              <w:gridCol w:w="1757"/>
            </w:tblGrid>
            <w:tr w:rsidR="005C1EAA">
              <w:trPr>
                <w:trHeight w:val="56"/>
              </w:trPr>
              <w:tc>
                <w:tcPr>
                  <w:tcW w:w="11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:rsidR="005C1EAA" w:rsidRDefault="0039580C">
                  <w:pPr>
                    <w:pStyle w:val="a"/>
                    <w:wordWrap/>
                    <w:jc w:val="center"/>
                    <w:rPr>
                      <w:rFonts w:ascii="Malgun Gothic" w:eastAsia="Malgun Gothic" w:cs="Malgun Gothic"/>
                    </w:rPr>
                  </w:pPr>
                  <w:r>
                    <w:rPr>
                      <w:rFonts w:ascii="Malgun Gothic" w:eastAsia="Malgun Gothic" w:cs="Malgun Gothic"/>
                    </w:rPr>
                    <w:t>항목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:rsidR="005C1EAA" w:rsidRDefault="0039580C">
                  <w:pPr>
                    <w:pStyle w:val="a"/>
                    <w:wordWrap/>
                    <w:jc w:val="center"/>
                    <w:rPr>
                      <w:rFonts w:ascii="Malgun Gothic" w:eastAsia="Malgun Gothic" w:cs="Malgun Gothic"/>
                    </w:rPr>
                  </w:pPr>
                  <w:r>
                    <w:rPr>
                      <w:rFonts w:ascii="Malgun Gothic" w:eastAsia="Malgun Gothic" w:cs="Malgun Gothic"/>
                    </w:rPr>
                    <w:t>Crypto Bubbles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:rsidR="005C1EAA" w:rsidRDefault="0039580C">
                  <w:pPr>
                    <w:pStyle w:val="a"/>
                    <w:wordWrap/>
                    <w:jc w:val="center"/>
                    <w:rPr>
                      <w:rFonts w:ascii="Malgun Gothic" w:eastAsia="Malgun Gothic" w:cs="Malgun Gothic"/>
                    </w:rPr>
                  </w:pPr>
                  <w:r>
                    <w:rPr>
                      <w:rFonts w:ascii="Malgun Gothic" w:eastAsia="Malgun Gothic" w:cs="Malgun Gothic"/>
                    </w:rPr>
                    <w:t>Coin360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:rsidR="005C1EAA" w:rsidRDefault="0039580C">
                  <w:pPr>
                    <w:pStyle w:val="a"/>
                    <w:wordWrap/>
                    <w:jc w:val="center"/>
                    <w:rPr>
                      <w:rFonts w:ascii="Malgun Gothic" w:eastAsia="Malgun Gothic" w:cs="Malgun Gothic"/>
                    </w:rPr>
                  </w:pPr>
                  <w:r>
                    <w:rPr>
                      <w:rFonts w:ascii="Malgun Gothic" w:eastAsia="Malgun Gothic" w:cs="Malgun Gothic"/>
                    </w:rPr>
                    <w:t>CryptoQuant</w:t>
                  </w:r>
                </w:p>
              </w:tc>
            </w:tr>
            <w:tr w:rsidR="005C1EAA">
              <w:trPr>
                <w:trHeight w:val="56"/>
              </w:trPr>
              <w:tc>
                <w:tcPr>
                  <w:tcW w:w="11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wordWrap/>
                    <w:jc w:val="center"/>
                    <w:rPr>
                      <w:rFonts w:ascii="Malgun Gothic" w:eastAsia="Malgun Gothic" w:cs="Malgun Gothic"/>
                    </w:rPr>
                  </w:pPr>
                  <w:r>
                    <w:rPr>
                      <w:rFonts w:ascii="Malgun Gothic" w:eastAsia="Malgun Gothic" w:cs="Malgun Gothic"/>
                    </w:rPr>
                    <w:t>기능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암호화</w:t>
                  </w:r>
                  <w:r>
                    <w:rPr>
                      <w:rFonts w:ascii="Malgun Gothic" w:eastAsia="Malgun Gothic" w:cs="Malgun Gothic"/>
                      <w:spacing w:val="-3"/>
                      <w:sz w:val="18"/>
                      <w:szCs w:val="18"/>
                    </w:rPr>
                    <w:t>폐</w:t>
                  </w:r>
                  <w:r>
                    <w:rPr>
                      <w:rFonts w:ascii="Malgun Gothic" w:eastAsia="Malgun Gothic" w:cs="Malgun Gothic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3"/>
                      <w:sz w:val="18"/>
                      <w:szCs w:val="18"/>
                    </w:rPr>
                    <w:t>지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표를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>거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품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형태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>로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>시각화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3D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데이터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시각화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>를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>활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용한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포괄적인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히트맵</w:t>
                  </w:r>
                  <w:r>
                    <w:rPr>
                      <w:rFonts w:ascii="Malgun Gothic" w:eastAsia="Malgun Gothic" w:cs="Malgun Gothic"/>
                      <w:spacing w:val="-4"/>
                      <w:sz w:val="18"/>
                      <w:szCs w:val="18"/>
                    </w:rPr>
                    <w:t>을</w:t>
                  </w:r>
                  <w:r>
                    <w:rPr>
                      <w:rFonts w:ascii="Malgun Gothic" w:eastAsia="Malgun Gothic" w:cs="Malgun Gothic"/>
                      <w:spacing w:val="-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4"/>
                      <w:sz w:val="18"/>
                      <w:szCs w:val="18"/>
                    </w:rPr>
                    <w:t>통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해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암호화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>폐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>시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장의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다양</w:t>
                  </w:r>
                  <w:r>
                    <w:rPr>
                      <w:rFonts w:ascii="Malgun Gothic" w:eastAsia="Malgun Gothic" w:cs="Malgun Gothic"/>
                      <w:spacing w:val="-3"/>
                      <w:sz w:val="18"/>
                      <w:szCs w:val="18"/>
                    </w:rPr>
                    <w:t>한</w:t>
                  </w:r>
                  <w:r>
                    <w:rPr>
                      <w:rFonts w:ascii="Malgun Gothic" w:eastAsia="Malgun Gothic" w:cs="Malgun Gothic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3"/>
                      <w:sz w:val="18"/>
                      <w:szCs w:val="18"/>
                    </w:rPr>
                    <w:t>부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문을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시각화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거래소</w:t>
                  </w:r>
                  <w:r>
                    <w:rPr>
                      <w:rFonts w:ascii="Malgun Gothic" w:eastAsia="Malgun Gothic" w:cs="Malgun Gothic"/>
                      <w:spacing w:val="-18"/>
                      <w:sz w:val="18"/>
                      <w:szCs w:val="18"/>
                    </w:rPr>
                    <w:t>의</w:t>
                  </w:r>
                  <w:r>
                    <w:rPr>
                      <w:rFonts w:ascii="Malgun Gothic" w:eastAsia="Malgun Gothic" w:cs="Malgun Gothic"/>
                      <w:spacing w:val="-1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18"/>
                      <w:sz w:val="18"/>
                      <w:szCs w:val="18"/>
                    </w:rPr>
                    <w:t>자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금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흐름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온체</w:t>
                  </w:r>
                  <w:r>
                    <w:rPr>
                      <w:rFonts w:ascii="Malgun Gothic" w:eastAsia="Malgun Gothic" w:cs="Malgun Gothic"/>
                      <w:spacing w:val="-16"/>
                      <w:sz w:val="18"/>
                      <w:szCs w:val="18"/>
                    </w:rPr>
                    <w:t>인</w:t>
                  </w:r>
                  <w:r>
                    <w:rPr>
                      <w:rFonts w:ascii="Malgun Gothic" w:eastAsia="Malgun Gothic" w:cs="Malgun Gothic"/>
                      <w:spacing w:val="-1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16"/>
                      <w:sz w:val="18"/>
                      <w:szCs w:val="18"/>
                    </w:rPr>
                    <w:t>데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이터</w:t>
                  </w:r>
                  <w:r>
                    <w:rPr>
                      <w:rFonts w:ascii="Malgun Gothic" w:eastAsia="Malgun Gothic" w:cs="Malgun Gothic"/>
                      <w:spacing w:val="-1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algun Gothic" w:eastAsia="Malgun Gothic" w:cs="Malgun Gothic"/>
                      <w:spacing w:val="-1"/>
                      <w:sz w:val="18"/>
                      <w:szCs w:val="18"/>
                    </w:rPr>
                    <w:t>파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생상</w:t>
                  </w:r>
                  <w:r>
                    <w:rPr>
                      <w:rFonts w:ascii="Malgun Gothic" w:eastAsia="Malgun Gothic" w:cs="Malgun Gothic"/>
                      <w:spacing w:val="-14"/>
                      <w:sz w:val="18"/>
                      <w:szCs w:val="18"/>
                    </w:rPr>
                    <w:t>품</w:t>
                  </w:r>
                  <w:r>
                    <w:rPr>
                      <w:rFonts w:ascii="Malgun Gothic" w:eastAsia="Malgun Gothic" w:cs="Malgun Gothic"/>
                      <w:spacing w:val="-1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14"/>
                      <w:sz w:val="18"/>
                      <w:szCs w:val="18"/>
                    </w:rPr>
                    <w:t>시</w:t>
                  </w:r>
                  <w:r>
                    <w:rPr>
                      <w:rFonts w:ascii="Malgun Gothic" w:eastAsia="Malgun Gothic" w:cs="Malgun Gothic"/>
                      <w:spacing w:val="-9"/>
                      <w:sz w:val="18"/>
                      <w:szCs w:val="18"/>
                    </w:rPr>
                    <w:t>장</w:t>
                  </w:r>
                  <w:r>
                    <w:rPr>
                      <w:rFonts w:ascii="Malgun Gothic" w:eastAsia="Malgun Gothic" w:cs="Malgun Gothic"/>
                      <w:spacing w:val="-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9"/>
                      <w:sz w:val="18"/>
                      <w:szCs w:val="18"/>
                    </w:rPr>
                    <w:t>데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이터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16"/>
                      <w:sz w:val="18"/>
                      <w:szCs w:val="18"/>
                    </w:rPr>
                    <w:t>등</w:t>
                  </w:r>
                  <w:r>
                    <w:rPr>
                      <w:rFonts w:ascii="Malgun Gothic" w:eastAsia="Malgun Gothic" w:cs="Malgun Gothic"/>
                      <w:spacing w:val="-1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16"/>
                      <w:sz w:val="18"/>
                      <w:szCs w:val="18"/>
                    </w:rPr>
                    <w:t>다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양</w:t>
                  </w:r>
                  <w:r>
                    <w:rPr>
                      <w:rFonts w:ascii="Malgun Gothic" w:eastAsia="Malgun Gothic" w:cs="Malgun Gothic"/>
                      <w:spacing w:val="-7"/>
                      <w:sz w:val="18"/>
                      <w:szCs w:val="18"/>
                    </w:rPr>
                    <w:t>한</w:t>
                  </w:r>
                  <w:r>
                    <w:rPr>
                      <w:rFonts w:ascii="Malgun Gothic" w:eastAsia="Malgun Gothic" w:cs="Malgun Gothic"/>
                      <w:spacing w:val="-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7"/>
                      <w:sz w:val="18"/>
                      <w:szCs w:val="18"/>
                    </w:rPr>
                    <w:t>지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표를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시각화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.</w:t>
                  </w:r>
                </w:p>
              </w:tc>
            </w:tr>
            <w:tr w:rsidR="005C1EAA">
              <w:trPr>
                <w:trHeight w:val="56"/>
              </w:trPr>
              <w:tc>
                <w:tcPr>
                  <w:tcW w:w="11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wordWrap/>
                    <w:jc w:val="center"/>
                    <w:rPr>
                      <w:rFonts w:ascii="Malgun Gothic" w:eastAsia="Malgun Gothic" w:cs="Malgun Gothic"/>
                    </w:rPr>
                  </w:pPr>
                  <w:r>
                    <w:rPr>
                      <w:rFonts w:ascii="Malgun Gothic" w:eastAsia="Malgun Gothic" w:cs="Malgun Gothic"/>
                    </w:rPr>
                    <w:t>장점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숫자와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차트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대신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직관적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>인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>시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각적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표현을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사용해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쉽게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이해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가능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시각적으로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매력적이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>고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>직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관적인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인터페이스</w:t>
                  </w:r>
                  <w:r>
                    <w:rPr>
                      <w:rFonts w:ascii="Malgun Gothic" w:eastAsia="Malgun Gothic" w:cs="Malgun Gothic"/>
                      <w:spacing w:val="-4"/>
                      <w:sz w:val="18"/>
                      <w:szCs w:val="18"/>
                    </w:rPr>
                    <w:t>를</w:t>
                  </w:r>
                  <w:r>
                    <w:rPr>
                      <w:rFonts w:ascii="Malgun Gothic" w:eastAsia="Malgun Gothic" w:cs="Malgun Gothic"/>
                      <w:spacing w:val="-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4"/>
                      <w:sz w:val="18"/>
                      <w:szCs w:val="18"/>
                    </w:rPr>
                    <w:t>통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해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시</w:t>
                  </w:r>
                  <w:r>
                    <w:rPr>
                      <w:rFonts w:ascii="Malgun Gothic" w:eastAsia="Malgun Gothic" w:cs="Malgun Gothic"/>
                      <w:spacing w:val="-13"/>
                      <w:sz w:val="18"/>
                      <w:szCs w:val="18"/>
                    </w:rPr>
                    <w:t>장</w:t>
                  </w:r>
                  <w:r>
                    <w:rPr>
                      <w:rFonts w:ascii="Malgun Gothic" w:eastAsia="Malgun Gothic" w:cs="Malgun Gothic"/>
                      <w:spacing w:val="-1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13"/>
                      <w:sz w:val="18"/>
                      <w:szCs w:val="18"/>
                    </w:rPr>
                    <w:t>동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향</w:t>
                  </w:r>
                  <w:r>
                    <w:rPr>
                      <w:rFonts w:ascii="Malgun Gothic" w:eastAsia="Malgun Gothic" w:cs="Malgun Gothic"/>
                      <w:spacing w:val="-10"/>
                      <w:sz w:val="18"/>
                      <w:szCs w:val="18"/>
                    </w:rPr>
                    <w:t>을</w:t>
                  </w:r>
                  <w:r>
                    <w:rPr>
                      <w:rFonts w:ascii="Malgun Gothic" w:eastAsia="Malgun Gothic" w:cs="Malgun Gothic"/>
                      <w:spacing w:val="-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10"/>
                      <w:sz w:val="18"/>
                      <w:szCs w:val="18"/>
                    </w:rPr>
                    <w:t>빠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르게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파악할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수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있음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다양한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온체인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데이터와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거래소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데이터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>를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>통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합하여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포괄적</w:t>
                  </w:r>
                  <w:r>
                    <w:rPr>
                      <w:rFonts w:ascii="Malgun Gothic" w:eastAsia="Malgun Gothic" w:cs="Malgun Gothic"/>
                      <w:spacing w:val="-4"/>
                      <w:sz w:val="18"/>
                      <w:szCs w:val="18"/>
                    </w:rPr>
                    <w:t>인</w:t>
                  </w:r>
                  <w:r>
                    <w:rPr>
                      <w:rFonts w:ascii="Malgun Gothic" w:eastAsia="Malgun Gothic" w:cs="Malgun Gothic"/>
                      <w:spacing w:val="-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4"/>
                      <w:sz w:val="18"/>
                      <w:szCs w:val="18"/>
                    </w:rPr>
                    <w:t>시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장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분석이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가능함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.</w:t>
                  </w:r>
                </w:p>
              </w:tc>
            </w:tr>
            <w:tr w:rsidR="005C1EAA">
              <w:trPr>
                <w:trHeight w:val="56"/>
              </w:trPr>
              <w:tc>
                <w:tcPr>
                  <w:tcW w:w="11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wordWrap/>
                    <w:jc w:val="center"/>
                    <w:rPr>
                      <w:rFonts w:ascii="Malgun Gothic" w:eastAsia="Malgun Gothic" w:cs="Malgun Gothic"/>
                    </w:rPr>
                  </w:pPr>
                  <w:r>
                    <w:rPr>
                      <w:rFonts w:ascii="Malgun Gothic" w:eastAsia="Malgun Gothic" w:cs="Malgun Gothic"/>
                    </w:rPr>
                    <w:t>단점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RSI</w:t>
                  </w:r>
                  <w:r>
                    <w:rPr>
                      <w:rFonts w:ascii="Malgun Gothic" w:eastAsia="Malgun Gothic" w:cs="Malgun Gothic"/>
                      <w:spacing w:val="-6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algun Gothic" w:eastAsia="Malgun Gothic" w:cs="Malgun Gothic"/>
                      <w:spacing w:val="-6"/>
                      <w:sz w:val="18"/>
                      <w:szCs w:val="18"/>
                    </w:rPr>
                    <w:t>이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동평균선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등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세부적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>인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>기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술적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분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>석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>도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구가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제공되지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않음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주로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시각화에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중점</w:t>
                  </w:r>
                  <w:r>
                    <w:rPr>
                      <w:rFonts w:ascii="Malgun Gothic" w:eastAsia="Malgun Gothic" w:cs="Malgun Gothic"/>
                      <w:spacing w:val="-6"/>
                      <w:sz w:val="18"/>
                      <w:szCs w:val="18"/>
                    </w:rPr>
                    <w:t>을</w:t>
                  </w:r>
                  <w:r>
                    <w:rPr>
                      <w:rFonts w:ascii="Malgun Gothic" w:eastAsia="Malgun Gothic" w:cs="Malgun Gothic"/>
                      <w:spacing w:val="-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6"/>
                      <w:sz w:val="18"/>
                      <w:szCs w:val="18"/>
                    </w:rPr>
                    <w:t>두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어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심층적인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데이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>터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>분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석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기능은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제한적일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수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있음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초보자에게는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제공되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>는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5"/>
                      <w:sz w:val="18"/>
                      <w:szCs w:val="18"/>
                    </w:rPr>
                    <w:t>데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이터의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양이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많</w:t>
                  </w:r>
                  <w:r>
                    <w:rPr>
                      <w:rFonts w:ascii="Malgun Gothic" w:eastAsia="Malgun Gothic" w:cs="Malgun Gothic"/>
                      <w:spacing w:val="-4"/>
                      <w:sz w:val="18"/>
                      <w:szCs w:val="18"/>
                    </w:rPr>
                    <w:t>아</w:t>
                  </w:r>
                  <w:r>
                    <w:rPr>
                      <w:rFonts w:ascii="Malgun Gothic" w:eastAsia="Malgun Gothic" w:cs="Malgun Gothic"/>
                      <w:spacing w:val="-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pacing w:val="-4"/>
                      <w:sz w:val="18"/>
                      <w:szCs w:val="18"/>
                    </w:rPr>
                    <w:t>복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잡하게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느껴질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수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있음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5C1EAA" w:rsidRDefault="005C1EAA">
            <w:pPr>
              <w:rPr>
                <w:sz w:val="2"/>
              </w:rPr>
            </w:pP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color w:val="A6A6A6"/>
                <w:sz w:val="14"/>
                <w:szCs w:val="14"/>
              </w:rPr>
            </w:pP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color w:val="A6A6A6"/>
                <w:sz w:val="14"/>
                <w:szCs w:val="14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▪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차별성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기입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b/>
                <w:bCs/>
                <w:sz w:val="18"/>
                <w:szCs w:val="18"/>
              </w:rPr>
            </w:pP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1.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기술적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지표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분석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강화</w:t>
            </w:r>
          </w:p>
          <w:p w:rsidR="005C1EAA" w:rsidRDefault="0039580C">
            <w:pPr>
              <w:pStyle w:val="a"/>
              <w:ind w:left="174" w:hanging="174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서비스들은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변동을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보여주지만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RSI,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매수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·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매도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점유율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볼륨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등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핵심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기술적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지표를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추가하여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깊이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있는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.</w:t>
            </w:r>
          </w:p>
          <w:p w:rsidR="005C1EAA" w:rsidRDefault="0039580C">
            <w:pPr>
              <w:pStyle w:val="a"/>
              <w:ind w:left="163" w:hanging="163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초보자도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쉽게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이해할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있도록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시각적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요소를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강화하여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.</w:t>
            </w:r>
          </w:p>
          <w:p w:rsidR="005C1EAA" w:rsidRDefault="005C1EAA">
            <w:pPr>
              <w:pStyle w:val="a"/>
              <w:ind w:left="163" w:hanging="163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b/>
                <w:bCs/>
                <w:sz w:val="18"/>
                <w:szCs w:val="18"/>
              </w:rPr>
            </w:pP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2.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머신러닝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기반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가격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예측</w:t>
            </w:r>
          </w:p>
          <w:p w:rsidR="005C1EAA" w:rsidRDefault="0039580C">
            <w:pPr>
              <w:pStyle w:val="a"/>
              <w:ind w:left="175" w:hanging="175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랜덤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포레스트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LSTM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등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머신러닝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모델을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활용하여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코인의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상승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가능성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퍼센트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예측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기능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추가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.</w:t>
            </w:r>
          </w:p>
          <w:p w:rsidR="005C1EAA" w:rsidRDefault="0039580C">
            <w:pPr>
              <w:pStyle w:val="a"/>
              <w:ind w:left="176" w:hanging="176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서비스들은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단순한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시각화에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집중하지만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우리는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예측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시스템을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결정을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돕도록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.</w:t>
            </w:r>
          </w:p>
          <w:p w:rsidR="005C1EAA" w:rsidRDefault="005C1EAA">
            <w:pPr>
              <w:pStyle w:val="a"/>
              <w:ind w:left="176" w:hanging="176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b/>
                <w:bCs/>
                <w:sz w:val="18"/>
                <w:szCs w:val="18"/>
              </w:rPr>
            </w:pP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3.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비동기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연동</w:t>
            </w:r>
          </w:p>
          <w:p w:rsidR="005C1EAA" w:rsidRDefault="0039580C">
            <w:pPr>
              <w:pStyle w:val="a"/>
              <w:ind w:left="170" w:hanging="17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단순한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차트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아니라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코인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관련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비동기적으로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수집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.</w:t>
            </w:r>
          </w:p>
          <w:p w:rsidR="005C1EAA" w:rsidRDefault="0039580C">
            <w:pPr>
              <w:pStyle w:val="a"/>
              <w:ind w:left="174" w:hanging="174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변동과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간의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관계를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변화에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영향을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미칠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주요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강조하여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.</w:t>
            </w:r>
          </w:p>
          <w:p w:rsidR="005C1EAA" w:rsidRDefault="005C1EAA">
            <w:pPr>
              <w:pStyle w:val="a"/>
              <w:ind w:left="174" w:hanging="174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b/>
                <w:bCs/>
                <w:sz w:val="18"/>
                <w:szCs w:val="18"/>
              </w:rPr>
            </w:pP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4.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직관적인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사용자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인터페이스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(UI/UX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개선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)</w:t>
            </w:r>
          </w:p>
          <w:p w:rsidR="005C1EAA" w:rsidRDefault="0039580C">
            <w:pPr>
              <w:pStyle w:val="a"/>
              <w:ind w:left="176" w:hanging="176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차트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중심의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인터페이스가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아닌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직관적인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시각화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방식을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초보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투자자들도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쉽게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시장을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이해할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있도록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설계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.</w:t>
            </w:r>
          </w:p>
          <w:p w:rsidR="005C1EAA" w:rsidRDefault="0039580C">
            <w:pPr>
              <w:pStyle w:val="a"/>
              <w:ind w:left="169" w:hanging="169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사용자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경험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(UX)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개선하여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해석이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어려운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투자자들도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쉽게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활용할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있도록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.</w:t>
            </w:r>
          </w:p>
        </w:tc>
      </w:tr>
      <w:tr w:rsidR="005C1EAA">
        <w:trPr>
          <w:cantSplit/>
          <w:trHeight w:val="3140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제안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내용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▪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개발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목표</w:t>
            </w:r>
          </w:p>
          <w:p w:rsidR="005C1EAA" w:rsidRDefault="0039580C">
            <w:pPr>
              <w:pStyle w:val="a"/>
              <w:ind w:left="171" w:hanging="171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급변하는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시장에서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투자자들은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변동성과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정보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부족으로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인해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신속한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의사결정에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어려움을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겪고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있음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.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따라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실시간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기술적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지표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머신러닝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상승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가능성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예측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사용자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맞춤형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실시간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연동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기능을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투자자들의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정보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접근성을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높이고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보다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직관적인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결정을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지원하는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서비스를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개발하고자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.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color w:val="A6A6A6"/>
                <w:sz w:val="14"/>
                <w:szCs w:val="14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▪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개발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내용</w:t>
            </w:r>
          </w:p>
          <w:p w:rsidR="005C1EAA" w:rsidRDefault="0039580C">
            <w:pPr>
              <w:pStyle w:val="a"/>
              <w:numPr>
                <w:ilvl w:val="0"/>
                <w:numId w:val="2"/>
              </w:numPr>
              <w:ind w:left="200" w:hanging="20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실시간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암호화폐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데이터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수집</w:t>
            </w:r>
          </w:p>
          <w:p w:rsidR="005C1EAA" w:rsidRDefault="0039580C">
            <w:pPr>
              <w:pStyle w:val="a"/>
              <w:ind w:left="267" w:hanging="267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업비트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Open Api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활용한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실시간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거래량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매수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·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매도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비율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수집</w:t>
            </w:r>
          </w:p>
          <w:p w:rsidR="005C1EAA" w:rsidRDefault="005C1EAA">
            <w:pPr>
              <w:pStyle w:val="a"/>
              <w:ind w:left="267" w:hanging="267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numPr>
                <w:ilvl w:val="0"/>
                <w:numId w:val="2"/>
              </w:numPr>
              <w:ind w:left="200" w:hanging="20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머신러닝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기반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가격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변동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가능성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예측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모델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개발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랜덤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포레스트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LSTM, XGBoost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등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다양한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머신러닝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모델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적용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비교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시각화할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전처리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객체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형태로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저장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예측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결과를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상승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가능성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퍼센트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(%)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정보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저장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numPr>
                <w:ilvl w:val="0"/>
                <w:numId w:val="2"/>
              </w:numPr>
              <w:ind w:left="200" w:hanging="20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실시간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코인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뉴스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연동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관련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API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연동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헤드라인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추출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</w:rPr>
            </w:pPr>
          </w:p>
          <w:p w:rsidR="005C1EAA" w:rsidRDefault="0039580C">
            <w:pPr>
              <w:pStyle w:val="a"/>
              <w:numPr>
                <w:ilvl w:val="0"/>
                <w:numId w:val="2"/>
              </w:numPr>
              <w:ind w:left="200" w:hanging="20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웹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서비스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및</w:t>
            </w:r>
            <w:r>
              <w:rPr>
                <w:rFonts w:ascii="Malgun Gothic" w:eastAsia="Malgun Gothic" w:cs="Malgun Gothic"/>
              </w:rPr>
              <w:t xml:space="preserve"> UI/UX </w:t>
            </w:r>
            <w:r>
              <w:rPr>
                <w:rFonts w:ascii="Malgun Gothic" w:eastAsia="Malgun Gothic" w:cs="Malgun Gothic"/>
              </w:rPr>
              <w:t>개발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리액트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웹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대시보드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개발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- 2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번에서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정보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전달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받은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기반으로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차트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API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구성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오늘의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운세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다크모드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지원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로그인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/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회원가입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코인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매매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사이트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이동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기능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</w:p>
        </w:tc>
      </w:tr>
      <w:tr w:rsidR="005C1EAA">
        <w:trPr>
          <w:cantSplit/>
          <w:trHeight w:val="1796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수행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방법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▪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데이터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확보방안</w:t>
            </w:r>
          </w:p>
          <w:p w:rsidR="005C1EAA" w:rsidRDefault="0039580C">
            <w:pPr>
              <w:pStyle w:val="a"/>
              <w:numPr>
                <w:ilvl w:val="0"/>
                <w:numId w:val="6"/>
              </w:numPr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업비트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Open API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활용하여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실시간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거래량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매수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·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매도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비율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호가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캔들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수집</w:t>
            </w:r>
          </w:p>
          <w:p w:rsidR="005C1EAA" w:rsidRDefault="0039580C">
            <w:pPr>
              <w:pStyle w:val="a"/>
              <w:numPr>
                <w:ilvl w:val="0"/>
                <w:numId w:val="6"/>
              </w:numPr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관련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API(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RSS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피드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공공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API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등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)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연동하여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최신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시장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정보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수집</w:t>
            </w:r>
          </w:p>
          <w:p w:rsidR="005C1EAA" w:rsidRDefault="0039580C">
            <w:pPr>
              <w:pStyle w:val="a"/>
              <w:numPr>
                <w:ilvl w:val="0"/>
                <w:numId w:val="6"/>
              </w:numPr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모델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학습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성능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확인을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위한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과거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확보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(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업비트의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API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캔들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활용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)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▪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추진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전략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 xml:space="preserve">1.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프로젝트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일정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80"/>
              <w:gridCol w:w="4457"/>
            </w:tblGrid>
            <w:tr w:rsidR="005C1EAA">
              <w:trPr>
                <w:trHeight w:val="56"/>
              </w:trPr>
              <w:tc>
                <w:tcPr>
                  <w:tcW w:w="20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:rsidR="005C1EAA" w:rsidRDefault="0039580C">
                  <w:pPr>
                    <w:pStyle w:val="a"/>
                    <w:wordWrap/>
                    <w:jc w:val="center"/>
                    <w:rPr>
                      <w:rFonts w:ascii="Malgun Gothic" w:eastAsia="Malgun Gothic" w:cs="Malgun Gothic"/>
                      <w:b/>
                      <w:bCs/>
                    </w:rPr>
                  </w:pPr>
                  <w:r>
                    <w:rPr>
                      <w:rFonts w:ascii="Malgun Gothic" w:eastAsia="Malgun Gothic" w:cs="Malgun Gothic"/>
                      <w:b/>
                      <w:bCs/>
                    </w:rPr>
                    <w:t>단계</w:t>
                  </w:r>
                </w:p>
              </w:tc>
              <w:tc>
                <w:tcPr>
                  <w:tcW w:w="4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:rsidR="005C1EAA" w:rsidRDefault="0039580C">
                  <w:pPr>
                    <w:pStyle w:val="a"/>
                    <w:wordWrap/>
                    <w:jc w:val="center"/>
                    <w:rPr>
                      <w:rFonts w:ascii="Malgun Gothic" w:eastAsia="Malgun Gothic" w:cs="Malgun Gothic"/>
                      <w:b/>
                      <w:bCs/>
                    </w:rPr>
                  </w:pPr>
                  <w:r>
                    <w:rPr>
                      <w:rFonts w:ascii="Malgun Gothic" w:eastAsia="Malgun Gothic" w:cs="Malgun Gothic"/>
                      <w:b/>
                      <w:bCs/>
                    </w:rPr>
                    <w:t>주요</w:t>
                  </w:r>
                  <w:r>
                    <w:rPr>
                      <w:rFonts w:ascii="Malgun Gothic" w:eastAsia="Malgun Gothic" w:cs="Malgun Gothic"/>
                      <w:b/>
                      <w:bCs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b/>
                      <w:bCs/>
                    </w:rPr>
                    <w:t>내용</w:t>
                  </w:r>
                </w:p>
              </w:tc>
            </w:tr>
            <w:tr w:rsidR="005C1EAA">
              <w:trPr>
                <w:trHeight w:val="812"/>
              </w:trPr>
              <w:tc>
                <w:tcPr>
                  <w:tcW w:w="20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wordWrap/>
                    <w:ind w:left="200" w:hanging="200"/>
                    <w:jc w:val="center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데이터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수집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및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전처리</w:t>
                  </w:r>
                </w:p>
              </w:tc>
              <w:tc>
                <w:tcPr>
                  <w:tcW w:w="4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ind w:left="200" w:hanging="200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업비트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API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활용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데이터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수집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가공</w:t>
                  </w:r>
                </w:p>
              </w:tc>
            </w:tr>
            <w:tr w:rsidR="005C1EAA">
              <w:trPr>
                <w:trHeight w:val="812"/>
              </w:trPr>
              <w:tc>
                <w:tcPr>
                  <w:tcW w:w="20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wordWrap/>
                    <w:ind w:left="200" w:hanging="200"/>
                    <w:jc w:val="center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머신러닝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모델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개발</w:t>
                  </w:r>
                </w:p>
              </w:tc>
              <w:tc>
                <w:tcPr>
                  <w:tcW w:w="4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ind w:left="200" w:hanging="200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랜덤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포레스트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, LSTM, XGBoost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모델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구축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및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비교</w:t>
                  </w:r>
                </w:p>
                <w:p w:rsidR="005C1EAA" w:rsidRDefault="0039580C">
                  <w:pPr>
                    <w:pStyle w:val="a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(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랜덤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포레스트를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우선으로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개발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프로젝트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일정에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따라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나머지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모델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추가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)</w:t>
                  </w:r>
                </w:p>
              </w:tc>
            </w:tr>
            <w:tr w:rsidR="005C1EAA">
              <w:trPr>
                <w:trHeight w:val="812"/>
              </w:trPr>
              <w:tc>
                <w:tcPr>
                  <w:tcW w:w="20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wordWrap/>
                    <w:ind w:left="200" w:hanging="200"/>
                    <w:jc w:val="center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프론트엔드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개발</w:t>
                  </w:r>
                </w:p>
              </w:tc>
              <w:tc>
                <w:tcPr>
                  <w:tcW w:w="4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ind w:left="200" w:hanging="200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React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기반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UI/UX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설계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및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개발</w:t>
                  </w:r>
                </w:p>
              </w:tc>
            </w:tr>
            <w:tr w:rsidR="005C1EAA">
              <w:trPr>
                <w:trHeight w:val="812"/>
              </w:trPr>
              <w:tc>
                <w:tcPr>
                  <w:tcW w:w="20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wordWrap/>
                    <w:ind w:left="200" w:hanging="200"/>
                    <w:jc w:val="center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백엔드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API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개발</w:t>
                  </w:r>
                </w:p>
              </w:tc>
              <w:tc>
                <w:tcPr>
                  <w:tcW w:w="4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ind w:left="200" w:hanging="200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차트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API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구축</w:t>
                  </w:r>
                </w:p>
              </w:tc>
            </w:tr>
            <w:tr w:rsidR="005C1EAA">
              <w:trPr>
                <w:trHeight w:val="812"/>
              </w:trPr>
              <w:tc>
                <w:tcPr>
                  <w:tcW w:w="20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wordWrap/>
                    <w:ind w:left="200" w:hanging="200"/>
                    <w:jc w:val="center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테스트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및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개선</w:t>
                  </w:r>
                </w:p>
              </w:tc>
              <w:tc>
                <w:tcPr>
                  <w:tcW w:w="4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ind w:left="200" w:hanging="200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기능별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테스트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성능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개선</w:t>
                  </w:r>
                </w:p>
              </w:tc>
            </w:tr>
          </w:tbl>
          <w:p w:rsidR="005C1EAA" w:rsidRDefault="005C1EAA">
            <w:pPr>
              <w:rPr>
                <w:sz w:val="2"/>
              </w:rPr>
            </w:pP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 xml:space="preserve">2.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수행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방법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439"/>
              <w:gridCol w:w="2986"/>
            </w:tblGrid>
            <w:tr w:rsidR="005C1EAA">
              <w:trPr>
                <w:trHeight w:val="415"/>
              </w:trPr>
              <w:tc>
                <w:tcPr>
                  <w:tcW w:w="3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:rsidR="005C1EAA" w:rsidRDefault="0039580C">
                  <w:pPr>
                    <w:pStyle w:val="a"/>
                    <w:wordWrap/>
                    <w:jc w:val="center"/>
                    <w:rPr>
                      <w:rFonts w:ascii="Malgun Gothic" w:eastAsia="Malgun Gothic" w:cs="Malgun Gothic"/>
                      <w:b/>
                      <w:bCs/>
                    </w:rPr>
                  </w:pPr>
                  <w:r>
                    <w:rPr>
                      <w:rFonts w:ascii="Malgun Gothic" w:eastAsia="Malgun Gothic" w:cs="Malgun Gothic"/>
                      <w:b/>
                      <w:bCs/>
                    </w:rPr>
                    <w:t>기능</w:t>
                  </w:r>
                </w:p>
              </w:tc>
              <w:tc>
                <w:tcPr>
                  <w:tcW w:w="29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:rsidR="005C1EAA" w:rsidRDefault="0039580C">
                  <w:pPr>
                    <w:pStyle w:val="a"/>
                    <w:wordWrap/>
                    <w:jc w:val="center"/>
                    <w:rPr>
                      <w:rFonts w:ascii="Malgun Gothic" w:eastAsia="Malgun Gothic" w:cs="Malgun Gothic"/>
                      <w:b/>
                      <w:bCs/>
                    </w:rPr>
                  </w:pPr>
                  <w:r>
                    <w:rPr>
                      <w:rFonts w:ascii="Malgun Gothic" w:eastAsia="Malgun Gothic" w:cs="Malgun Gothic"/>
                      <w:b/>
                      <w:bCs/>
                    </w:rPr>
                    <w:t>사용</w:t>
                  </w:r>
                  <w:r>
                    <w:rPr>
                      <w:rFonts w:ascii="Malgun Gothic" w:eastAsia="Malgun Gothic" w:cs="Malgun Gothic"/>
                      <w:b/>
                      <w:bCs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b/>
                      <w:bCs/>
                    </w:rPr>
                    <w:t>기술</w:t>
                  </w:r>
                </w:p>
              </w:tc>
            </w:tr>
            <w:tr w:rsidR="005C1EAA">
              <w:trPr>
                <w:trHeight w:val="521"/>
              </w:trPr>
              <w:tc>
                <w:tcPr>
                  <w:tcW w:w="3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암호화폐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데이터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수집</w:t>
                  </w:r>
                </w:p>
              </w:tc>
              <w:tc>
                <w:tcPr>
                  <w:tcW w:w="29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업비트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Open API</w:t>
                  </w:r>
                </w:p>
              </w:tc>
            </w:tr>
            <w:tr w:rsidR="005C1EAA">
              <w:trPr>
                <w:trHeight w:val="521"/>
              </w:trPr>
              <w:tc>
                <w:tcPr>
                  <w:tcW w:w="3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머신러닝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기반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가격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변동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가능성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예측</w:t>
                  </w:r>
                </w:p>
              </w:tc>
              <w:tc>
                <w:tcPr>
                  <w:tcW w:w="29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랜덤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포레스트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, LSTM</w:t>
                  </w:r>
                </w:p>
              </w:tc>
            </w:tr>
            <w:tr w:rsidR="005C1EAA">
              <w:trPr>
                <w:trHeight w:val="521"/>
              </w:trPr>
              <w:tc>
                <w:tcPr>
                  <w:tcW w:w="3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백엔드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API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개발</w:t>
                  </w:r>
                </w:p>
              </w:tc>
              <w:tc>
                <w:tcPr>
                  <w:tcW w:w="29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Flask or Fast API</w:t>
                  </w:r>
                </w:p>
              </w:tc>
            </w:tr>
            <w:tr w:rsidR="005C1EAA">
              <w:trPr>
                <w:trHeight w:val="521"/>
              </w:trPr>
              <w:tc>
                <w:tcPr>
                  <w:tcW w:w="3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프론트엔드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개발</w:t>
                  </w:r>
                </w:p>
              </w:tc>
              <w:tc>
                <w:tcPr>
                  <w:tcW w:w="29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React.js</w:t>
                  </w:r>
                </w:p>
              </w:tc>
            </w:tr>
            <w:tr w:rsidR="005C1EAA">
              <w:trPr>
                <w:trHeight w:val="521"/>
              </w:trPr>
              <w:tc>
                <w:tcPr>
                  <w:tcW w:w="3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실시간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데이터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스트리밍</w:t>
                  </w:r>
                </w:p>
              </w:tc>
              <w:tc>
                <w:tcPr>
                  <w:tcW w:w="29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C1EAA" w:rsidRDefault="0039580C">
                  <w:pPr>
                    <w:pStyle w:val="a"/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WebSocket</w:t>
                  </w:r>
                </w:p>
              </w:tc>
            </w:tr>
          </w:tbl>
          <w:p w:rsidR="005C1EAA" w:rsidRDefault="005C1EAA">
            <w:pPr>
              <w:rPr>
                <w:sz w:val="2"/>
              </w:rPr>
            </w:pP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</w:tr>
      <w:tr w:rsidR="005C1EAA">
        <w:trPr>
          <w:cantSplit/>
          <w:trHeight w:val="1572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기대효과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</w:p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및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활용방안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▪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기대방향</w:t>
            </w:r>
          </w:p>
          <w:p w:rsidR="005C1EAA" w:rsidRDefault="0039580C">
            <w:pPr>
              <w:pStyle w:val="a"/>
              <w:numPr>
                <w:ilvl w:val="0"/>
                <w:numId w:val="3"/>
              </w:numPr>
              <w:ind w:left="200" w:hanging="200"/>
              <w:rPr>
                <w:rFonts w:ascii="Malgun Gothic" w:eastAsia="Malgun Gothic" w:cs="Malgun Gothic"/>
                <w:b/>
                <w:bCs/>
                <w:sz w:val="18"/>
                <w:szCs w:val="18"/>
              </w:rPr>
            </w:pP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투자자의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정보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접근성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향상</w:t>
            </w:r>
          </w:p>
          <w:p w:rsidR="005C1EAA" w:rsidRDefault="0039580C">
            <w:pPr>
              <w:pStyle w:val="a"/>
              <w:ind w:left="283" w:hanging="283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기존의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복잡한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차트와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기술적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지표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어려운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사용자들도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직관적인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시각화와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머신러닝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예측을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통해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보다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쉽게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의사결정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가능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numPr>
                <w:ilvl w:val="0"/>
                <w:numId w:val="3"/>
              </w:numPr>
              <w:ind w:left="200" w:hanging="200"/>
              <w:rPr>
                <w:rFonts w:ascii="Malgun Gothic" w:eastAsia="Malgun Gothic" w:cs="Malgun Gothic"/>
                <w:b/>
                <w:bCs/>
                <w:sz w:val="18"/>
                <w:szCs w:val="18"/>
              </w:rPr>
            </w:pP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안정적인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시장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대응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가능</w:t>
            </w:r>
          </w:p>
          <w:p w:rsidR="005C1EAA" w:rsidRDefault="0039580C">
            <w:pPr>
              <w:pStyle w:val="a"/>
              <w:ind w:left="283" w:hanging="283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감에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의존하는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투자에서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벗어나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의사결정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가능</w:t>
            </w:r>
          </w:p>
          <w:p w:rsidR="005C1EAA" w:rsidRDefault="0039580C">
            <w:pPr>
              <w:pStyle w:val="a"/>
              <w:ind w:left="283" w:hanging="283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실시간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급격한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변동성에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대비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가능하도록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지원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▪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활용방안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(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사업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확장성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)</w:t>
            </w:r>
          </w:p>
          <w:p w:rsidR="005C1EAA" w:rsidRDefault="0039580C">
            <w:pPr>
              <w:pStyle w:val="a"/>
              <w:numPr>
                <w:ilvl w:val="0"/>
                <w:numId w:val="4"/>
              </w:numPr>
              <w:ind w:left="200" w:hanging="200"/>
              <w:rPr>
                <w:rFonts w:ascii="Malgun Gothic" w:eastAsia="Malgun Gothic" w:cs="Malgun Gothic"/>
                <w:b/>
                <w:bCs/>
                <w:sz w:val="18"/>
                <w:szCs w:val="18"/>
              </w:rPr>
            </w:pP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서비스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확장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다양한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거래소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종목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지원</w:t>
            </w:r>
          </w:p>
          <w:p w:rsidR="005C1EAA" w:rsidRDefault="0039580C">
            <w:pPr>
              <w:pStyle w:val="a"/>
              <w:ind w:left="256" w:hanging="256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현재는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업비트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API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기반으로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제공하지만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향후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Binance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같은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글로벌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거래소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API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연동을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통해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지원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범위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확장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가능</w:t>
            </w:r>
          </w:p>
          <w:p w:rsidR="005C1EAA" w:rsidRDefault="0039580C">
            <w:pPr>
              <w:pStyle w:val="a"/>
              <w:ind w:left="256" w:hanging="256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비트코인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이더리움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등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주요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코인뿐만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아니라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다른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비주류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코인도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지원</w:t>
            </w:r>
          </w:p>
          <w:p w:rsidR="005C1EAA" w:rsidRDefault="005C1EAA">
            <w:pPr>
              <w:pStyle w:val="a"/>
              <w:ind w:left="256" w:hanging="256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numPr>
                <w:ilvl w:val="0"/>
                <w:numId w:val="4"/>
              </w:numPr>
              <w:ind w:left="200" w:hanging="200"/>
              <w:rPr>
                <w:rFonts w:ascii="Malgun Gothic" w:eastAsia="Malgun Gothic" w:cs="Malgun Gothic"/>
                <w:b/>
                <w:bCs/>
                <w:sz w:val="18"/>
                <w:szCs w:val="18"/>
              </w:rPr>
            </w:pP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맞춤형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투자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전략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제공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단순한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기술적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넘어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AI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기반의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포트폴리오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최적화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기능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추가</w:t>
            </w:r>
          </w:p>
          <w:p w:rsidR="005C1EAA" w:rsidRDefault="0039580C">
            <w:pPr>
              <w:pStyle w:val="a"/>
              <w:ind w:left="274" w:hanging="274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사용자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패턴을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맞춤형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전략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자동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조정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추천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서비스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</w:p>
          <w:p w:rsidR="005C1EAA" w:rsidRDefault="005C1EAA">
            <w:pPr>
              <w:pStyle w:val="a"/>
              <w:ind w:left="274" w:hanging="274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b/>
                <w:bCs/>
                <w:sz w:val="18"/>
                <w:szCs w:val="18"/>
              </w:rPr>
            </w:pP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3.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프리미엄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서비스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모델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도입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가능</w:t>
            </w:r>
          </w:p>
          <w:p w:rsidR="005C1EAA" w:rsidRDefault="0039580C">
            <w:pPr>
              <w:pStyle w:val="a"/>
              <w:ind w:left="263" w:hanging="263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기능은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무료로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제공하고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고급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AI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예측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정밀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기능을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유로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구독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서비스로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가능</w:t>
            </w:r>
          </w:p>
        </w:tc>
      </w:tr>
    </w:tbl>
    <w:p w:rsidR="005C1EAA" w:rsidRDefault="005C1EAA">
      <w:pPr>
        <w:rPr>
          <w:sz w:val="2"/>
        </w:rPr>
      </w:pPr>
    </w:p>
    <w:p w:rsidR="005C1EAA" w:rsidRDefault="0039580C">
      <w:r>
        <w:br w:type="page"/>
      </w:r>
    </w:p>
    <w:p w:rsidR="005C1EAA" w:rsidRDefault="005C1EAA">
      <w:pPr>
        <w:pStyle w:val="a"/>
        <w:rPr>
          <w:rFonts w:ascii="Malgun Gothic" w:eastAsia="Malgun Gothic" w:cs="Malgun Gothic"/>
          <w:b/>
          <w:bCs/>
          <w:sz w:val="24"/>
          <w:szCs w:val="24"/>
        </w:rPr>
      </w:pPr>
    </w:p>
    <w:p w:rsidR="005C1EAA" w:rsidRDefault="0039580C">
      <w:pPr>
        <w:pStyle w:val="a"/>
        <w:rPr>
          <w:rFonts w:ascii="Malgun Gothic" w:eastAsia="Malgun Gothic" w:cs="Malgun Gothic"/>
          <w:b/>
          <w:bCs/>
          <w:sz w:val="24"/>
          <w:szCs w:val="24"/>
        </w:rPr>
      </w:pPr>
      <w:r>
        <w:rPr>
          <w:rFonts w:ascii="Malgun Gothic" w:eastAsia="Malgun Gothic" w:cs="Malgun Gothic"/>
          <w:b/>
          <w:bCs/>
          <w:sz w:val="24"/>
          <w:szCs w:val="24"/>
        </w:rPr>
        <w:t xml:space="preserve">(1) </w:t>
      </w:r>
      <w:r>
        <w:rPr>
          <w:rFonts w:ascii="Malgun Gothic" w:eastAsia="Malgun Gothic" w:cs="Malgun Gothic"/>
          <w:b/>
          <w:bCs/>
          <w:sz w:val="24"/>
          <w:szCs w:val="24"/>
        </w:rPr>
        <w:t>제안</w:t>
      </w:r>
      <w:r>
        <w:rPr>
          <w:rFonts w:ascii="Malgun Gothic" w:eastAsia="Malgun Gothic" w:cs="Malgun Gothic"/>
          <w:b/>
          <w:bCs/>
          <w:sz w:val="24"/>
          <w:szCs w:val="24"/>
        </w:rPr>
        <w:t xml:space="preserve"> </w:t>
      </w:r>
      <w:r>
        <w:rPr>
          <w:rFonts w:ascii="Malgun Gothic" w:eastAsia="Malgun Gothic" w:cs="Malgun Gothic"/>
          <w:b/>
          <w:bCs/>
          <w:sz w:val="24"/>
          <w:szCs w:val="24"/>
        </w:rPr>
        <w:t>배경</w:t>
      </w:r>
      <w:r>
        <w:rPr>
          <w:rFonts w:ascii="Malgun Gothic" w:eastAsia="Malgun Gothic" w:cs="Malgun Gothic"/>
          <w:b/>
          <w:bCs/>
          <w:sz w:val="24"/>
          <w:szCs w:val="24"/>
        </w:rPr>
        <w:t xml:space="preserve"> - </w:t>
      </w:r>
      <w:r>
        <w:rPr>
          <w:rFonts w:ascii="Malgun Gothic" w:eastAsia="Malgun Gothic" w:cs="Malgun Gothic"/>
          <w:b/>
          <w:bCs/>
          <w:sz w:val="24"/>
          <w:szCs w:val="24"/>
        </w:rPr>
        <w:t>외부</w:t>
      </w:r>
      <w:r>
        <w:rPr>
          <w:rFonts w:ascii="Malgun Gothic" w:eastAsia="Malgun Gothic" w:cs="Malgun Gothic"/>
          <w:b/>
          <w:bCs/>
          <w:sz w:val="24"/>
          <w:szCs w:val="24"/>
        </w:rPr>
        <w:t xml:space="preserve"> </w:t>
      </w:r>
      <w:r>
        <w:rPr>
          <w:rFonts w:ascii="Malgun Gothic" w:eastAsia="Malgun Gothic" w:cs="Malgun Gothic"/>
          <w:b/>
          <w:bCs/>
          <w:sz w:val="24"/>
          <w:szCs w:val="24"/>
        </w:rPr>
        <w:t>환경</w:t>
      </w:r>
      <w:r>
        <w:rPr>
          <w:rFonts w:ascii="Malgun Gothic" w:eastAsia="Malgun Gothic" w:cs="Malgun Gothic"/>
          <w:b/>
          <w:bCs/>
          <w:sz w:val="24"/>
          <w:szCs w:val="24"/>
        </w:rPr>
        <w:t xml:space="preserve"> </w:t>
      </w:r>
      <w:r>
        <w:rPr>
          <w:rFonts w:ascii="Malgun Gothic" w:eastAsia="Malgun Gothic" w:cs="Malgun Gothic"/>
          <w:b/>
          <w:bCs/>
          <w:sz w:val="24"/>
          <w:szCs w:val="24"/>
        </w:rPr>
        <w:t>분석</w:t>
      </w:r>
      <w:r>
        <w:rPr>
          <w:rFonts w:ascii="Malgun Gothic" w:eastAsia="Malgun Gothic" w:cs="Malgun Gothic"/>
          <w:b/>
          <w:bCs/>
          <w:sz w:val="24"/>
          <w:szCs w:val="24"/>
        </w:rPr>
        <w:t xml:space="preserve"> (PEST / STEEP)</w:t>
      </w:r>
    </w:p>
    <w:p w:rsidR="005C1EAA" w:rsidRDefault="005C1EAA">
      <w:pPr>
        <w:pStyle w:val="a"/>
        <w:ind w:left="200" w:hanging="200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8"/>
        <w:gridCol w:w="6742"/>
      </w:tblGrid>
      <w:tr w:rsidR="005C1EAA">
        <w:trPr>
          <w:trHeight w:val="1350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기술적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배경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▪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기술적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배경</w:t>
            </w:r>
          </w:p>
          <w:p w:rsidR="005C1EAA" w:rsidRDefault="0039580C">
            <w:pPr>
              <w:pStyle w:val="a"/>
              <w:numPr>
                <w:ilvl w:val="0"/>
                <w:numId w:val="5"/>
              </w:numPr>
              <w:ind w:left="200" w:hanging="20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인공지능이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분석한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암호화폐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시장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전망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</w:rPr>
            </w:pPr>
            <w:r>
              <w:rPr>
                <w:noProof/>
              </w:rPr>
              <w:drawing>
                <wp:anchor distT="0" distB="0" distL="114300" distR="114300" simplePos="0" relativeHeight="16" behindDoc="0" locked="0" layoutInCell="1" allowOverlap="0">
                  <wp:simplePos x="0" y="0"/>
                  <wp:positionH relativeFrom="column">
                    <wp:posOffset>-2413</wp:posOffset>
                  </wp:positionH>
                  <wp:positionV relativeFrom="paragraph">
                    <wp:posOffset>0</wp:posOffset>
                  </wp:positionV>
                  <wp:extent cx="4112387" cy="1785874"/>
                  <wp:effectExtent l="0" t="0" r="0" b="0"/>
                  <wp:wrapTopAndBottom/>
                  <wp:docPr id="1" name="picture 1" descr="그림입니다. 원본 그림의 이름: CLP000032f8bca7.bmp 원본 그림의 크기: 가로 453pixel, 세로 247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387" cy="1785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4"/>
                <w:szCs w:val="14"/>
              </w:rPr>
            </w:pPr>
            <w:bookmarkStart w:id="0" w:name="f_1771977920"/>
            <w:r>
              <w:rPr>
                <w:rFonts w:ascii="Malgun Gothic" w:eastAsia="Malgun Gothic" w:cs="Malgun Gothic"/>
                <w:sz w:val="14"/>
                <w:szCs w:val="14"/>
                <w:vertAlign w:val="superscript"/>
              </w:rPr>
              <w:footnoteReference w:id="1"/>
            </w:r>
            <w:bookmarkEnd w:id="0"/>
          </w:p>
          <w:p w:rsidR="005C1EAA" w:rsidRDefault="0039580C">
            <w:pPr>
              <w:pStyle w:val="a"/>
              <w:ind w:left="283" w:hanging="283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챗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GPT,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퍼플렉시티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코파일럿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등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AI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모델은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반감기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효과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, ETF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기관투자자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유입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금리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정책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경기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상황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등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사회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·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경제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보고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가격의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변동을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판단했다면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프로젝트는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실시간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기술적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지표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등을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활용한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머신러닝을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기반으로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코인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매매를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돕는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시각화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정보를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제공하는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대시보드를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만들고자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함</w:t>
            </w:r>
          </w:p>
        </w:tc>
      </w:tr>
      <w:tr w:rsidR="005C1EAA">
        <w:trPr>
          <w:trHeight w:val="1350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사회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·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경제적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배경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▪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사회적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배경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4"/>
                <w:szCs w:val="14"/>
              </w:rPr>
            </w:pPr>
            <w:r>
              <w:rPr>
                <w:rFonts w:ascii="Malgun Gothic" w:eastAsia="Malgun Gothic" w:cs="Malgun Gothic"/>
                <w:color w:val="A6A6A6"/>
                <w:sz w:val="14"/>
                <w:szCs w:val="14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17" behindDoc="0" locked="0" layoutInCell="1" allowOverlap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151757" cy="851408"/>
                  <wp:effectExtent l="0" t="0" r="0" b="0"/>
                  <wp:wrapTopAndBottom/>
                  <wp:docPr id="2" name="picture 2" descr="그림입니다. 원본 그림의 이름: CLP000032f80001.bmp 원본 그림의 크기: 가로 757pixel, 세로 155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8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757" cy="85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1" w:name="f_1771977913"/>
            <w:r>
              <w:rPr>
                <w:rFonts w:ascii="Malgun Gothic" w:eastAsia="Malgun Gothic" w:cs="Malgun Gothic"/>
                <w:sz w:val="14"/>
                <w:szCs w:val="14"/>
                <w:vertAlign w:val="superscript"/>
              </w:rPr>
              <w:footnoteReference w:id="2"/>
            </w:r>
            <w:bookmarkEnd w:id="1"/>
          </w:p>
          <w:p w:rsidR="005C1EAA" w:rsidRDefault="0039580C">
            <w:pPr>
              <w:pStyle w:val="a"/>
              <w:numPr>
                <w:ilvl w:val="0"/>
                <w:numId w:val="6"/>
              </w:numPr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탈중앙화된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금융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시스템에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대한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관심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증가</w:t>
            </w:r>
          </w:p>
          <w:p w:rsidR="005C1EAA" w:rsidRDefault="0039580C">
            <w:pPr>
              <w:pStyle w:val="a"/>
              <w:numPr>
                <w:ilvl w:val="0"/>
                <w:numId w:val="6"/>
              </w:numPr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젊은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세대를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중심으로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새로운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방식에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대한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개방적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태도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형성</w:t>
            </w:r>
          </w:p>
          <w:p w:rsidR="005C1EAA" w:rsidRDefault="0039580C">
            <w:pPr>
              <w:pStyle w:val="a"/>
              <w:numPr>
                <w:ilvl w:val="0"/>
                <w:numId w:val="6"/>
              </w:numPr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20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·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30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젊은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층뿐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아니라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가정주부와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중장년층까지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참여</w:t>
            </w:r>
          </w:p>
          <w:p w:rsidR="005C1EAA" w:rsidRDefault="0039580C">
            <w:pPr>
              <w:pStyle w:val="a"/>
              <w:numPr>
                <w:ilvl w:val="0"/>
                <w:numId w:val="6"/>
              </w:numPr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벼락부자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’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꿈꾸는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심리로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인해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위험을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감수하고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투자하는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경향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나타남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▪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경제적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배경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18" behindDoc="0" locked="0" layoutInCell="1" allowOverlap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151757" cy="1325626"/>
                  <wp:effectExtent l="0" t="0" r="0" b="0"/>
                  <wp:wrapTopAndBottom/>
                  <wp:docPr id="3" name="picture 3" descr="그림입니다. 원본 그림의 이름: CLP000032f80002.bmp 원본 그림의 크기: 가로 686pixel, 세로 21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757" cy="132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color w:val="A6A6A6"/>
                <w:sz w:val="14"/>
                <w:szCs w:val="14"/>
              </w:rPr>
              <w:t xml:space="preserve"> </w:t>
            </w:r>
            <w:bookmarkStart w:id="2" w:name="f_1771977935"/>
            <w:r>
              <w:rPr>
                <w:rFonts w:ascii="Malgun Gothic" w:eastAsia="Malgun Gothic" w:cs="Malgun Gothic"/>
                <w:sz w:val="18"/>
                <w:szCs w:val="18"/>
                <w:vertAlign w:val="superscript"/>
              </w:rPr>
              <w:footnoteReference w:id="3"/>
            </w:r>
            <w:bookmarkEnd w:id="2"/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트럼프의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미국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대통령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취임을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통해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친암호화폐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인사들이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주요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정책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직책을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맡게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가능성과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함께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비트코인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현물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ETF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승인과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같은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규제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완화가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예상되어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시장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참여가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증가할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것으로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보임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4036187" cy="2956560"/>
                  <wp:effectExtent l="0" t="0" r="0" b="0"/>
                  <wp:docPr id="4" name="picture 4" descr="그림입니다. 원본 그림의 이름: CLP000032f80003.bmp 원본 그림의 크기: 가로 444pixel, 세로 445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0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187" cy="295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1EAA" w:rsidRDefault="005C1EAA">
            <w:pPr>
              <w:pStyle w:val="a"/>
              <w:ind w:left="180" w:hanging="18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rPr>
                <w:rFonts w:ascii="Malgun Gothic" w:eastAsia="Malgun Gothic" w:cs="Malgun Gothic"/>
                <w:sz w:val="18"/>
                <w:szCs w:val="18"/>
              </w:rPr>
            </w:pPr>
            <w:bookmarkStart w:id="3" w:name="f_1771977932"/>
            <w:r>
              <w:rPr>
                <w:rFonts w:ascii="Malgun Gothic" w:eastAsia="Malgun Gothic" w:cs="Malgun Gothic"/>
                <w:sz w:val="18"/>
                <w:szCs w:val="18"/>
                <w:vertAlign w:val="superscript"/>
              </w:rPr>
              <w:footnoteReference w:id="4"/>
            </w:r>
            <w:bookmarkEnd w:id="3"/>
          </w:p>
          <w:p w:rsidR="005C1EAA" w:rsidRDefault="0039580C">
            <w:pPr>
              <w:pStyle w:val="a"/>
              <w:numPr>
                <w:ilvl w:val="0"/>
                <w:numId w:val="6"/>
              </w:numPr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AI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활용한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전문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트레이더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(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인간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)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압도할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것이라는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전망과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함께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AI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거래에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대한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수요가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높아질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것을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있음</w:t>
            </w:r>
          </w:p>
        </w:tc>
      </w:tr>
    </w:tbl>
    <w:p w:rsidR="005C1EAA" w:rsidRDefault="005C1EAA">
      <w:pPr>
        <w:rPr>
          <w:sz w:val="2"/>
        </w:rPr>
      </w:pPr>
    </w:p>
    <w:p w:rsidR="005C1EAA" w:rsidRDefault="005C1EAA">
      <w:pPr>
        <w:pStyle w:val="a"/>
        <w:rPr>
          <w:rFonts w:ascii="GulimChe" w:eastAsia="GulimChe" w:cs="GulimChe"/>
          <w:color w:val="FF0000"/>
        </w:rPr>
      </w:pPr>
    </w:p>
    <w:p w:rsidR="005C1EAA" w:rsidRDefault="0039580C">
      <w:pPr>
        <w:pStyle w:val="a"/>
        <w:rPr>
          <w:rFonts w:ascii="Malgun Gothic" w:eastAsia="Malgun Gothic" w:cs="Malgun Gothic"/>
          <w:b/>
          <w:bCs/>
          <w:sz w:val="24"/>
          <w:szCs w:val="24"/>
        </w:rPr>
      </w:pPr>
      <w:r>
        <w:rPr>
          <w:rFonts w:ascii="Malgun Gothic" w:eastAsia="Malgun Gothic" w:cs="Malgun Gothic"/>
          <w:b/>
          <w:bCs/>
          <w:sz w:val="24"/>
          <w:szCs w:val="24"/>
        </w:rPr>
        <w:t xml:space="preserve">(2) </w:t>
      </w:r>
      <w:r>
        <w:rPr>
          <w:rFonts w:ascii="Malgun Gothic" w:eastAsia="Malgun Gothic" w:cs="Malgun Gothic"/>
          <w:b/>
          <w:bCs/>
          <w:sz w:val="24"/>
          <w:szCs w:val="24"/>
        </w:rPr>
        <w:t>시장</w:t>
      </w:r>
      <w:r>
        <w:rPr>
          <w:rFonts w:ascii="Malgun Gothic" w:eastAsia="Malgun Gothic" w:cs="Malgun Gothic"/>
          <w:b/>
          <w:bCs/>
          <w:sz w:val="24"/>
          <w:szCs w:val="24"/>
        </w:rPr>
        <w:t xml:space="preserve"> </w:t>
      </w:r>
      <w:r>
        <w:rPr>
          <w:rFonts w:ascii="Malgun Gothic" w:eastAsia="Malgun Gothic" w:cs="Malgun Gothic"/>
          <w:b/>
          <w:bCs/>
          <w:sz w:val="24"/>
          <w:szCs w:val="24"/>
        </w:rPr>
        <w:t>분석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8"/>
        <w:gridCol w:w="6742"/>
      </w:tblGrid>
      <w:tr w:rsidR="005C1EAA">
        <w:trPr>
          <w:trHeight w:val="2629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국내시장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규모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및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현황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▪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거래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규모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4151884" cy="942466"/>
                  <wp:effectExtent l="0" t="0" r="0" b="0"/>
                  <wp:docPr id="5" name="picture 5" descr="그림입니다. 원본 그림의 이름: CLP000032f80004.bmp 원본 그림의 크기: 가로 825pixel, 세로 187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1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884" cy="942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4"/>
                <w:szCs w:val="14"/>
              </w:rPr>
            </w:pPr>
            <w:bookmarkStart w:id="4" w:name="f_1771977941"/>
            <w:r>
              <w:rPr>
                <w:rFonts w:ascii="Malgun Gothic" w:eastAsia="Malgun Gothic" w:cs="Malgun Gothic"/>
                <w:sz w:val="14"/>
                <w:szCs w:val="14"/>
                <w:vertAlign w:val="superscript"/>
              </w:rPr>
              <w:footnoteReference w:id="5"/>
            </w:r>
            <w:bookmarkEnd w:id="4"/>
          </w:p>
          <w:p w:rsidR="005C1EAA" w:rsidRDefault="0039580C">
            <w:pPr>
              <w:pStyle w:val="a"/>
              <w:numPr>
                <w:ilvl w:val="0"/>
                <w:numId w:val="6"/>
              </w:numPr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국내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거래량의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일평균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거래대금이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코스피와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코스닥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시장의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일평균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거래대금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합계인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19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조원을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상회하는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규모인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것으로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나타남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▪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시장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점유율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4151884" cy="810006"/>
                  <wp:effectExtent l="0" t="0" r="0" b="0"/>
                  <wp:docPr id="6" name="picture 6" descr="그림입니다. 원본 그림의 이름: CLP000032f80005.bmp 원본 그림의 크기: 가로 816pixel, 세로 15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2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884" cy="810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4"/>
                <w:szCs w:val="14"/>
              </w:rPr>
            </w:pPr>
            <w:bookmarkStart w:id="5" w:name="f_1771977948"/>
            <w:r>
              <w:rPr>
                <w:rFonts w:ascii="Malgun Gothic" w:eastAsia="Malgun Gothic" w:cs="Malgun Gothic"/>
                <w:sz w:val="14"/>
                <w:szCs w:val="14"/>
                <w:vertAlign w:val="superscript"/>
              </w:rPr>
              <w:footnoteReference w:id="6"/>
            </w:r>
            <w:bookmarkEnd w:id="5"/>
          </w:p>
          <w:p w:rsidR="005C1EAA" w:rsidRDefault="0039580C">
            <w:pPr>
              <w:pStyle w:val="a"/>
              <w:numPr>
                <w:ilvl w:val="0"/>
                <w:numId w:val="6"/>
              </w:numPr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업비트가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국내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24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거래량에서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차지하는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비중이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압도적인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것으로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나타남</w:t>
            </w:r>
          </w:p>
        </w:tc>
      </w:tr>
    </w:tbl>
    <w:p w:rsidR="005C1EAA" w:rsidRDefault="005C1EAA">
      <w:pPr>
        <w:rPr>
          <w:sz w:val="2"/>
        </w:rPr>
      </w:pPr>
    </w:p>
    <w:p w:rsidR="005C1EAA" w:rsidRDefault="005C1EAA">
      <w:pPr>
        <w:pStyle w:val="a"/>
        <w:rPr>
          <w:rFonts w:ascii="Malgun Gothic" w:eastAsia="Malgun Gothic" w:cs="Malgun Gothic"/>
          <w:b/>
          <w:bCs/>
          <w:sz w:val="24"/>
          <w:szCs w:val="24"/>
        </w:rPr>
      </w:pPr>
    </w:p>
    <w:p w:rsidR="005C1EAA" w:rsidRDefault="005C1EAA">
      <w:pPr>
        <w:pStyle w:val="a"/>
        <w:rPr>
          <w:rFonts w:ascii="Malgun Gothic" w:eastAsia="Malgun Gothic" w:cs="Malgun Gothic"/>
          <w:b/>
          <w:bCs/>
          <w:strike/>
          <w:color w:val="FF0000"/>
          <w:sz w:val="24"/>
          <w:szCs w:val="24"/>
        </w:rPr>
      </w:pPr>
    </w:p>
    <w:p w:rsidR="005C1EAA" w:rsidRDefault="0039580C">
      <w:pPr>
        <w:pStyle w:val="a"/>
        <w:rPr>
          <w:rFonts w:ascii="Malgun Gothic" w:eastAsia="Malgun Gothic" w:cs="Malgun Gothic"/>
          <w:sz w:val="24"/>
          <w:szCs w:val="24"/>
        </w:rPr>
      </w:pPr>
      <w:r>
        <w:rPr>
          <w:rFonts w:ascii="Malgun Gothic" w:eastAsia="Malgun Gothic" w:cs="Malgun Gothic"/>
          <w:b/>
          <w:bCs/>
          <w:sz w:val="24"/>
          <w:szCs w:val="24"/>
        </w:rPr>
        <w:t xml:space="preserve">(3) STP </w:t>
      </w:r>
      <w:r>
        <w:rPr>
          <w:rFonts w:ascii="Malgun Gothic" w:eastAsia="Malgun Gothic" w:cs="Malgun Gothic"/>
          <w:b/>
          <w:bCs/>
          <w:sz w:val="24"/>
          <w:szCs w:val="24"/>
        </w:rPr>
        <w:t>전략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8"/>
        <w:gridCol w:w="6742"/>
      </w:tblGrid>
      <w:tr w:rsidR="005C1EAA">
        <w:trPr>
          <w:trHeight w:val="1167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시장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세분화</w:t>
            </w:r>
          </w:p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Segmentation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배포될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시장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: B2C(Business to Consumer)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시장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.</w:t>
            </w:r>
          </w:p>
          <w:p w:rsidR="005C1EAA" w:rsidRDefault="0039580C">
            <w:pPr>
              <w:pStyle w:val="a"/>
              <w:numPr>
                <w:ilvl w:val="0"/>
                <w:numId w:val="6"/>
              </w:numPr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주로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초보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투자자들에게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변동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예측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서비스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color w:val="A6A6A6"/>
                <w:sz w:val="18"/>
                <w:szCs w:val="18"/>
              </w:rPr>
            </w:pPr>
          </w:p>
        </w:tc>
      </w:tr>
      <w:tr w:rsidR="005C1EAA">
        <w:trPr>
          <w:trHeight w:val="1167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표적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시장</w:t>
            </w:r>
          </w:p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Targeting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초보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투자자의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연령대와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성향</w:t>
            </w:r>
          </w:p>
          <w:p w:rsidR="005C1EAA" w:rsidRDefault="0039580C">
            <w:pPr>
              <w:pStyle w:val="a"/>
              <w:numPr>
                <w:ilvl w:val="0"/>
                <w:numId w:val="6"/>
              </w:numPr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최근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관심을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가지기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시작한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MZ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세대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직장인</w:t>
            </w:r>
          </w:p>
          <w:p w:rsidR="005C1EAA" w:rsidRDefault="0039580C">
            <w:pPr>
              <w:pStyle w:val="a"/>
              <w:numPr>
                <w:ilvl w:val="0"/>
                <w:numId w:val="6"/>
              </w:numPr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복잡한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기술적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분석보다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쉬운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UI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직관적인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선호</w:t>
            </w:r>
          </w:p>
          <w:p w:rsidR="005C1EAA" w:rsidRDefault="0039580C">
            <w:pPr>
              <w:pStyle w:val="a"/>
              <w:numPr>
                <w:ilvl w:val="0"/>
                <w:numId w:val="6"/>
              </w:numPr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장기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보유보다는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적절한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시기에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매매하여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수익을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얻고자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하는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투자자</w:t>
            </w:r>
          </w:p>
          <w:p w:rsidR="005C1EAA" w:rsidRDefault="0039580C">
            <w:pPr>
              <w:pStyle w:val="a"/>
              <w:numPr>
                <w:ilvl w:val="0"/>
                <w:numId w:val="6"/>
              </w:numPr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기술적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어려워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감에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의존하는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경향을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보이는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투자자</w:t>
            </w:r>
          </w:p>
        </w:tc>
      </w:tr>
      <w:tr w:rsidR="005C1EAA">
        <w:trPr>
          <w:trHeight w:val="1167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포지셔닝</w:t>
            </w:r>
          </w:p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Positioning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초보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투자자를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위한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쉬운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도구</w:t>
            </w:r>
          </w:p>
          <w:p w:rsidR="005C1EAA" w:rsidRDefault="0039580C">
            <w:pPr>
              <w:pStyle w:val="a"/>
              <w:numPr>
                <w:ilvl w:val="0"/>
                <w:numId w:val="6"/>
              </w:numPr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기존의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복잡하고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해석이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어려운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차트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-&gt; AI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예측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직관적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차트</w:t>
            </w:r>
          </w:p>
          <w:p w:rsidR="005C1EAA" w:rsidRDefault="0039580C">
            <w:pPr>
              <w:pStyle w:val="a"/>
              <w:numPr>
                <w:ilvl w:val="0"/>
                <w:numId w:val="6"/>
              </w:numPr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매매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근거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통한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초보자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친화적인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UI/UX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설계</w:t>
            </w:r>
          </w:p>
        </w:tc>
      </w:tr>
    </w:tbl>
    <w:p w:rsidR="005C1EAA" w:rsidRDefault="005C1EAA">
      <w:pPr>
        <w:rPr>
          <w:sz w:val="2"/>
        </w:rPr>
      </w:pPr>
    </w:p>
    <w:p w:rsidR="005C1EAA" w:rsidRDefault="005C1EAA">
      <w:pPr>
        <w:pStyle w:val="a"/>
      </w:pPr>
    </w:p>
    <w:p w:rsidR="005C1EAA" w:rsidRDefault="0039580C">
      <w:r>
        <w:br w:type="page"/>
      </w:r>
    </w:p>
    <w:p w:rsidR="005C1EAA" w:rsidRDefault="0039580C">
      <w:pPr>
        <w:pStyle w:val="a"/>
        <w:rPr>
          <w:rFonts w:ascii="Malgun Gothic" w:eastAsia="Malgun Gothic" w:cs="Malgun Gothic"/>
          <w:sz w:val="24"/>
          <w:szCs w:val="24"/>
        </w:rPr>
      </w:pPr>
      <w:r>
        <w:rPr>
          <w:rFonts w:ascii="Malgun Gothic" w:eastAsia="Malgun Gothic" w:cs="Malgun Gothic"/>
          <w:b/>
          <w:bCs/>
          <w:sz w:val="24"/>
          <w:szCs w:val="24"/>
        </w:rPr>
        <w:t xml:space="preserve">(4) </w:t>
      </w:r>
      <w:r>
        <w:rPr>
          <w:rFonts w:ascii="Malgun Gothic" w:eastAsia="Malgun Gothic" w:cs="Malgun Gothic"/>
          <w:b/>
          <w:bCs/>
          <w:sz w:val="24"/>
          <w:szCs w:val="24"/>
        </w:rPr>
        <w:t>필요성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8"/>
        <w:gridCol w:w="6742"/>
      </w:tblGrid>
      <w:tr w:rsidR="005C1EAA">
        <w:trPr>
          <w:trHeight w:val="1179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필요성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66" w:hanging="266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시장은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급변하며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초보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투자자들은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차트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해석과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기술적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어려워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감에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의존한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매매를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하는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경우가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많음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.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84" w:hanging="284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서비스는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고급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투자자를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위한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복잡한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차트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중심으로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구성되어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있어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초보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투자자들이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쉽게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이해하고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활용할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있는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직관적인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도구가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필요함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.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70" w:hanging="27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AI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통해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기술적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지식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없이도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결정을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돕는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맞춤형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서비스가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요구됨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.</w:t>
            </w:r>
          </w:p>
        </w:tc>
      </w:tr>
      <w:tr w:rsidR="005C1EAA">
        <w:trPr>
          <w:trHeight w:val="1179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차별성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복잡한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차트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대신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쉽게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이해할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있는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시각화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실시간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시장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트렌드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반영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무료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쉬운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접근성</w:t>
            </w:r>
          </w:p>
        </w:tc>
      </w:tr>
      <w:tr w:rsidR="005C1EAA">
        <w:trPr>
          <w:trHeight w:val="1179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기대효과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초보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투자자의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결정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지원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실패율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감소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감에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의존한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투자에서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전환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유도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시장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접근성을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높여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신규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유입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촉진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차트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해석이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어려운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사용자들도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쉽게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시장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흐름을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파악할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있음</w:t>
            </w:r>
          </w:p>
        </w:tc>
      </w:tr>
      <w:tr w:rsidR="005C1EAA">
        <w:trPr>
          <w:trHeight w:val="859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활용방안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거래소와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연계하여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매매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기능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추가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가능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초보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투자자를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위한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가이드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교육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서비스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확장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가능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향후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주식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외환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등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다른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금융시장으로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확대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가능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64" w:hanging="264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프리미엄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기능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추가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(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고급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자동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매매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시그널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)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수익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모델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구축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가능</w:t>
            </w:r>
          </w:p>
        </w:tc>
      </w:tr>
    </w:tbl>
    <w:p w:rsidR="005C1EAA" w:rsidRDefault="005C1EAA">
      <w:pPr>
        <w:rPr>
          <w:sz w:val="2"/>
        </w:rPr>
      </w:pPr>
    </w:p>
    <w:p w:rsidR="005C1EAA" w:rsidRDefault="005C1EAA">
      <w:pPr>
        <w:pStyle w:val="a"/>
      </w:pPr>
    </w:p>
    <w:p w:rsidR="005C1EAA" w:rsidRDefault="005C1EAA">
      <w:pPr>
        <w:pStyle w:val="a"/>
        <w:rPr>
          <w:rFonts w:ascii="Malgun Gothic" w:eastAsia="Malgun Gothic" w:cs="Malgun Gothic"/>
          <w:b/>
          <w:bCs/>
          <w:sz w:val="24"/>
          <w:szCs w:val="24"/>
        </w:rPr>
      </w:pPr>
    </w:p>
    <w:p w:rsidR="005C1EAA" w:rsidRDefault="0039580C">
      <w:pPr>
        <w:pStyle w:val="a"/>
        <w:rPr>
          <w:rFonts w:ascii="Malgun Gothic" w:eastAsia="Malgun Gothic" w:cs="Malgun Gothic"/>
          <w:sz w:val="24"/>
          <w:szCs w:val="24"/>
        </w:rPr>
      </w:pPr>
      <w:r>
        <w:rPr>
          <w:rFonts w:ascii="Malgun Gothic" w:eastAsia="Malgun Gothic" w:cs="Malgun Gothic"/>
          <w:b/>
          <w:bCs/>
          <w:sz w:val="24"/>
          <w:szCs w:val="24"/>
        </w:rPr>
        <w:t xml:space="preserve">(5) </w:t>
      </w:r>
      <w:r>
        <w:rPr>
          <w:rFonts w:ascii="Malgun Gothic" w:eastAsia="Malgun Gothic" w:cs="Malgun Gothic"/>
          <w:b/>
          <w:bCs/>
          <w:sz w:val="24"/>
          <w:szCs w:val="24"/>
        </w:rPr>
        <w:t>개발</w:t>
      </w:r>
      <w:r>
        <w:rPr>
          <w:rFonts w:ascii="Malgun Gothic" w:eastAsia="Malgun Gothic" w:cs="Malgun Gothic"/>
          <w:b/>
          <w:bCs/>
          <w:sz w:val="24"/>
          <w:szCs w:val="24"/>
        </w:rPr>
        <w:t xml:space="preserve"> </w:t>
      </w:r>
      <w:r>
        <w:rPr>
          <w:rFonts w:ascii="Malgun Gothic" w:eastAsia="Malgun Gothic" w:cs="Malgun Gothic"/>
          <w:b/>
          <w:bCs/>
          <w:sz w:val="24"/>
          <w:szCs w:val="24"/>
        </w:rPr>
        <w:t>내용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7"/>
        <w:gridCol w:w="6766"/>
      </w:tblGrid>
      <w:tr w:rsidR="005C1EAA">
        <w:trPr>
          <w:trHeight w:val="1292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개발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목표</w:t>
            </w:r>
          </w:p>
        </w:tc>
        <w:tc>
          <w:tcPr>
            <w:tcW w:w="6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84" w:hanging="284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시장에서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초보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투자자들이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신속하고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직관적인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결정을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내릴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있도록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지원하는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서비스를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개발함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.</w:t>
            </w:r>
          </w:p>
          <w:p w:rsidR="005C1EAA" w:rsidRDefault="005C1EAA">
            <w:pPr>
              <w:pStyle w:val="a"/>
              <w:ind w:left="272" w:hanging="272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72" w:hanging="272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기술적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어려운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사용자들을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위해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시각적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도구를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감에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의존한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매매를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줄이고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보다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체계적인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결정을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가능하게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.</w:t>
            </w:r>
          </w:p>
          <w:p w:rsidR="005C1EAA" w:rsidRDefault="005C1EAA">
            <w:pPr>
              <w:pStyle w:val="a"/>
              <w:ind w:left="272" w:hanging="272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72" w:hanging="272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실시간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시장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통해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변동성이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높은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시장에서도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신뢰할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있는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투자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정보를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.</w:t>
            </w:r>
          </w:p>
        </w:tc>
      </w:tr>
      <w:tr w:rsidR="005C1EAA">
        <w:trPr>
          <w:trHeight w:val="4677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개발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내용</w:t>
            </w:r>
          </w:p>
        </w:tc>
        <w:tc>
          <w:tcPr>
            <w:tcW w:w="6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챌린지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포인트</w:t>
            </w:r>
          </w:p>
          <w:p w:rsidR="005C1EAA" w:rsidRDefault="0039580C">
            <w:pPr>
              <w:pStyle w:val="a"/>
              <w:ind w:left="254" w:hanging="254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색상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추출을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통해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지표의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강도를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색상으로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표현하여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보다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직관적으로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정보를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전달함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기능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(1)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매매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도움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정보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시각화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서비스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상대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강도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지수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거래량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매도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·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매수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점유율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등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기술적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지표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API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기술적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지표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도형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추출한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머신러닝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학습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결과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API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사용자가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직관적으로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이해할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있게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차트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그래프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형식으로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차트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그래프의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정보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해석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방법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(2)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실시간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헤드라인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서비스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코인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관련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헤드라인을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비동기적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요소로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(3)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코인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거래소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이동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기능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주요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코인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거래소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웹사이트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바로가기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기능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(4)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오늘의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운세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매일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갱신되는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랜덤한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오늘의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운세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(5)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사용자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친화적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UI/UX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다크모드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활성화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/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비활성화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기능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코인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검색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기능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</w:p>
        </w:tc>
      </w:tr>
    </w:tbl>
    <w:p w:rsidR="005C1EAA" w:rsidRDefault="005C1EAA">
      <w:pPr>
        <w:rPr>
          <w:sz w:val="2"/>
        </w:rPr>
      </w:pPr>
    </w:p>
    <w:p w:rsidR="005C1EAA" w:rsidRDefault="005C1EAA">
      <w:pPr>
        <w:pStyle w:val="a"/>
      </w:pPr>
    </w:p>
    <w:p w:rsidR="005C1EAA" w:rsidRDefault="005C1EAA">
      <w:pPr>
        <w:pStyle w:val="a"/>
        <w:rPr>
          <w:rFonts w:ascii="Malgun Gothic" w:eastAsia="Malgun Gothic" w:cs="Malgun Gothic"/>
          <w:b/>
          <w:bCs/>
          <w:color w:val="FF0000"/>
          <w:sz w:val="24"/>
          <w:szCs w:val="24"/>
        </w:rPr>
      </w:pPr>
    </w:p>
    <w:p w:rsidR="005C1EAA" w:rsidRDefault="0039580C">
      <w:r>
        <w:br w:type="page"/>
      </w:r>
    </w:p>
    <w:p w:rsidR="005C1EAA" w:rsidRDefault="0039580C">
      <w:pPr>
        <w:pStyle w:val="a"/>
        <w:rPr>
          <w:rFonts w:ascii="Malgun Gothic" w:eastAsia="Malgun Gothic" w:cs="Malgun Gothic"/>
          <w:sz w:val="24"/>
          <w:szCs w:val="24"/>
        </w:rPr>
      </w:pPr>
      <w:r>
        <w:rPr>
          <w:rFonts w:ascii="Malgun Gothic" w:eastAsia="Malgun Gothic" w:cs="Malgun Gothic"/>
          <w:b/>
          <w:bCs/>
          <w:sz w:val="24"/>
          <w:szCs w:val="24"/>
        </w:rPr>
        <w:t xml:space="preserve">(6) </w:t>
      </w:r>
      <w:r>
        <w:rPr>
          <w:rFonts w:ascii="Malgun Gothic" w:eastAsia="Malgun Gothic" w:cs="Malgun Gothic"/>
          <w:b/>
          <w:bCs/>
          <w:sz w:val="24"/>
          <w:szCs w:val="24"/>
        </w:rPr>
        <w:t>개발</w:t>
      </w:r>
      <w:r>
        <w:rPr>
          <w:rFonts w:ascii="Malgun Gothic" w:eastAsia="Malgun Gothic" w:cs="Malgun Gothic"/>
          <w:b/>
          <w:bCs/>
          <w:sz w:val="24"/>
          <w:szCs w:val="24"/>
        </w:rPr>
        <w:t xml:space="preserve"> </w:t>
      </w:r>
      <w:r>
        <w:rPr>
          <w:rFonts w:ascii="Malgun Gothic" w:eastAsia="Malgun Gothic" w:cs="Malgun Gothic"/>
          <w:b/>
          <w:bCs/>
          <w:sz w:val="24"/>
          <w:szCs w:val="24"/>
        </w:rPr>
        <w:t>일정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02"/>
        <w:gridCol w:w="281"/>
        <w:gridCol w:w="281"/>
        <w:gridCol w:w="281"/>
        <w:gridCol w:w="281"/>
        <w:gridCol w:w="285"/>
        <w:gridCol w:w="281"/>
        <w:gridCol w:w="281"/>
        <w:gridCol w:w="281"/>
        <w:gridCol w:w="281"/>
        <w:gridCol w:w="285"/>
        <w:gridCol w:w="281"/>
        <w:gridCol w:w="281"/>
        <w:gridCol w:w="281"/>
        <w:gridCol w:w="281"/>
        <w:gridCol w:w="285"/>
        <w:gridCol w:w="281"/>
        <w:gridCol w:w="281"/>
        <w:gridCol w:w="281"/>
        <w:gridCol w:w="281"/>
        <w:gridCol w:w="285"/>
        <w:gridCol w:w="281"/>
        <w:gridCol w:w="281"/>
        <w:gridCol w:w="281"/>
        <w:gridCol w:w="281"/>
        <w:gridCol w:w="315"/>
      </w:tblGrid>
      <w:tr w:rsidR="005C1EAA">
        <w:trPr>
          <w:trHeight w:val="290"/>
        </w:trPr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추진내용</w:t>
            </w:r>
          </w:p>
        </w:tc>
        <w:tc>
          <w:tcPr>
            <w:tcW w:w="140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40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40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40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43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5</w:t>
            </w:r>
          </w:p>
        </w:tc>
      </w:tr>
      <w:tr w:rsidR="005C1EAA">
        <w:trPr>
          <w:trHeight w:val="652"/>
        </w:trPr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18"/>
                <w:szCs w:val="18"/>
              </w:rPr>
            </w:pP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프로젝트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기획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보고</w:t>
            </w: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</w:tr>
      <w:tr w:rsidR="005C1EAA">
        <w:trPr>
          <w:trHeight w:val="652"/>
        </w:trPr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18"/>
                <w:szCs w:val="18"/>
              </w:rPr>
            </w:pP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요구사항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분석</w:t>
            </w: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</w:tr>
      <w:tr w:rsidR="005C1EAA">
        <w:trPr>
          <w:trHeight w:val="652"/>
        </w:trPr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18"/>
                <w:szCs w:val="18"/>
              </w:rPr>
            </w:pP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화면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설계</w:t>
            </w: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</w:tr>
      <w:tr w:rsidR="005C1EAA">
        <w:trPr>
          <w:trHeight w:val="652"/>
        </w:trPr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18"/>
                <w:szCs w:val="18"/>
              </w:rPr>
            </w:pP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기능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구현</w:t>
            </w: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</w:tr>
      <w:tr w:rsidR="005C1EAA">
        <w:trPr>
          <w:trHeight w:val="652"/>
        </w:trPr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18"/>
                <w:szCs w:val="18"/>
              </w:rPr>
            </w:pP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코드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통합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테스트</w:t>
            </w: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</w:tr>
      <w:tr w:rsidR="005C1EAA">
        <w:trPr>
          <w:trHeight w:val="652"/>
        </w:trPr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18"/>
                <w:szCs w:val="18"/>
              </w:rPr>
            </w:pP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완성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18"/>
                <w:szCs w:val="18"/>
              </w:rPr>
              <w:t>시연</w:t>
            </w: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4E5B2"/>
            <w:vAlign w:val="center"/>
          </w:tcPr>
          <w:p w:rsidR="005C1EAA" w:rsidRDefault="005C1EAA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</w:tr>
    </w:tbl>
    <w:p w:rsidR="005C1EAA" w:rsidRDefault="005C1EAA">
      <w:pPr>
        <w:rPr>
          <w:sz w:val="2"/>
        </w:rPr>
      </w:pPr>
    </w:p>
    <w:p w:rsidR="005C1EAA" w:rsidRDefault="005C1EAA">
      <w:pPr>
        <w:pStyle w:val="a"/>
      </w:pPr>
    </w:p>
    <w:p w:rsidR="005C1EAA" w:rsidRDefault="005C1EAA">
      <w:pPr>
        <w:pStyle w:val="a"/>
        <w:rPr>
          <w:rFonts w:ascii="Malgun Gothic" w:eastAsia="Malgun Gothic" w:cs="Malgun Gothic"/>
          <w:b/>
          <w:bCs/>
          <w:color w:val="FF0000"/>
          <w:sz w:val="24"/>
          <w:szCs w:val="24"/>
        </w:rPr>
      </w:pPr>
    </w:p>
    <w:p w:rsidR="005C1EAA" w:rsidRDefault="0039580C">
      <w:pPr>
        <w:pStyle w:val="a"/>
        <w:rPr>
          <w:rFonts w:ascii="Malgun Gothic" w:eastAsia="Malgun Gothic" w:cs="Malgun Gothic"/>
          <w:b/>
          <w:bCs/>
          <w:sz w:val="24"/>
          <w:szCs w:val="24"/>
        </w:rPr>
      </w:pPr>
      <w:r>
        <w:rPr>
          <w:rFonts w:ascii="Malgun Gothic" w:eastAsia="Malgun Gothic" w:cs="Malgun Gothic"/>
          <w:b/>
          <w:bCs/>
          <w:sz w:val="24"/>
          <w:szCs w:val="24"/>
        </w:rPr>
        <w:t xml:space="preserve">(7) </w:t>
      </w:r>
      <w:r>
        <w:rPr>
          <w:rFonts w:ascii="Malgun Gothic" w:eastAsia="Malgun Gothic" w:cs="Malgun Gothic"/>
          <w:b/>
          <w:bCs/>
          <w:sz w:val="24"/>
          <w:szCs w:val="24"/>
        </w:rPr>
        <w:t>수행방법</w:t>
      </w:r>
    </w:p>
    <w:p w:rsidR="005C1EAA" w:rsidRDefault="005C1EAA">
      <w:pPr>
        <w:pStyle w:val="a"/>
        <w:rPr>
          <w:rFonts w:ascii="Malgun Gothic" w:eastAsia="Malgun Gothic" w:cs="Malgun Gothic"/>
          <w:b/>
          <w:bCs/>
          <w:sz w:val="24"/>
          <w:szCs w:val="24"/>
        </w:rPr>
      </w:pPr>
    </w:p>
    <w:tbl>
      <w:tblPr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7"/>
        <w:gridCol w:w="6766"/>
      </w:tblGrid>
      <w:tr w:rsidR="005C1EAA">
        <w:trPr>
          <w:trHeight w:val="1292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데이터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</w:p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확보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방안</w:t>
            </w:r>
          </w:p>
        </w:tc>
        <w:tc>
          <w:tcPr>
            <w:tcW w:w="6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수집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1.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종류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(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실시간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변동률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거래량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등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)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(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관련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실시간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감성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결과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)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2.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유형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시계열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(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변동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거래량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RSI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등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)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범주형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(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매수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/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매도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점유율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감성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등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)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텍스트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(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헤드라인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본문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)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3.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형식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JSON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형식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: API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응답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4.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라벨링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형식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Regression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형식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: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상승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가능성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(0~100%)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5.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개수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: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수십만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(1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/5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/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일별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캔들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)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거래량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지표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: 1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이상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: 100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이상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   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수집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방법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업비트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Open API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이용</w:t>
            </w:r>
          </w:p>
          <w:p w:rsidR="005C1EAA" w:rsidRDefault="0039580C">
            <w:pPr>
              <w:pStyle w:val="a"/>
              <w:numPr>
                <w:ilvl w:val="0"/>
                <w:numId w:val="6"/>
              </w:numPr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외부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API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이용하여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수집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출처</w:t>
            </w:r>
          </w:p>
          <w:p w:rsidR="005C1EAA" w:rsidRDefault="0039580C">
            <w:pPr>
              <w:pStyle w:val="a"/>
              <w:numPr>
                <w:ilvl w:val="0"/>
                <w:numId w:val="6"/>
              </w:numPr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업비트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Open API: </w:t>
            </w:r>
            <w:hyperlink r:id="rId13" w:history="1">
              <w:r>
                <w:rPr>
                  <w:rFonts w:ascii="Malgun Gothic" w:eastAsia="Malgun Gothic" w:cs="Malgun Gothic"/>
                  <w:color w:val="0000FF"/>
                  <w:sz w:val="18"/>
                  <w:szCs w:val="18"/>
                  <w:u w:val="single" w:color="0000FF"/>
                </w:rPr>
                <w:t>https://upbit.com/service_center/open_api_guide</w:t>
              </w:r>
            </w:hyperlink>
          </w:p>
          <w:p w:rsidR="005C1EAA" w:rsidRDefault="0039580C">
            <w:pPr>
              <w:pStyle w:val="a"/>
              <w:numPr>
                <w:ilvl w:val="0"/>
                <w:numId w:val="6"/>
              </w:numPr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API(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미정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):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네이버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오픈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API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뉴스토어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뉴스분석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API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등</w:t>
            </w:r>
          </w:p>
        </w:tc>
      </w:tr>
      <w:tr w:rsidR="005C1EAA">
        <w:trPr>
          <w:trHeight w:val="1564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기능별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</w:p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수행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방법</w:t>
            </w:r>
          </w:p>
        </w:tc>
        <w:tc>
          <w:tcPr>
            <w:tcW w:w="6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▪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수행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방법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(1)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실시간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암호화폐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수집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처리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업비트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Open API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활용해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주기적으로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실시간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거래량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수집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(2)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머신러닝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상승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가능성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예측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모델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개발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머신러닝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라이브러리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: sckit-learn, TensorFlow, XGBoost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모델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후보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: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랜덤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포레스트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LSTM, XGBoost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등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실험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최적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모델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선정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(3)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기술적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지표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주요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지표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RSI,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이동평균선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(MA), MACD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계산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매도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/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매수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점유율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거래량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분석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(4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)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차트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API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개발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백엔드에서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업비트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Open API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데이터를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가져와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API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형태로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프론트엔드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(React)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에서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해당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API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호출하여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실시간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차트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렌더링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추가적으로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Redis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캐싱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적용하여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API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응답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속도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최적화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(5)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실시간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헤드라인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서비스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API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에서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실시간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헤드라인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수집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특정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키워드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필터링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비동기적으로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최신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뉴스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사용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(requests, FastAPI/Flask, React Query/Axios)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(6)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코인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거래소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이동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기능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주요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코인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거래소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웹사이트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URL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미리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등록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선택한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코인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거래소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웹사이트로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이동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사용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(React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버튼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클릭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이벤트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)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(7)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네이버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운세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이동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기능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네이버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운세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웹사이트로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이동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버튼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및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클릭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운세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페이지로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이동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사용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(React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버튼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클릭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이벤트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)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(8)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사용자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친화적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UI/UX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다크모드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기능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styled-components or Tailwind CSS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다크모드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스타일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적용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사용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(useState, localStorage, Tailwind CSS or styled-components)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(9)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코인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검색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기능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API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활용하여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실시간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검색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기능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</w:t>
            </w:r>
          </w:p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 xml:space="preserve">  -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사용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기술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(onChange, filter())</w:t>
            </w:r>
          </w:p>
          <w:p w:rsidR="005C1EAA" w:rsidRDefault="005C1EAA">
            <w:pPr>
              <w:pStyle w:val="a"/>
              <w:ind w:left="200" w:hanging="200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</w:tr>
    </w:tbl>
    <w:p w:rsidR="005C1EAA" w:rsidRDefault="005C1EAA">
      <w:pPr>
        <w:rPr>
          <w:sz w:val="2"/>
        </w:rPr>
      </w:pPr>
    </w:p>
    <w:p w:rsidR="005C1EAA" w:rsidRDefault="005C1EAA">
      <w:pPr>
        <w:pStyle w:val="a"/>
        <w:rPr>
          <w:rFonts w:ascii="Malgun Gothic" w:eastAsia="Malgun Gothic" w:cs="Malgun Gothic"/>
          <w:b/>
          <w:bCs/>
          <w:sz w:val="24"/>
          <w:szCs w:val="24"/>
        </w:rPr>
      </w:pPr>
    </w:p>
    <w:p w:rsidR="005C1EAA" w:rsidRDefault="0039580C">
      <w:pPr>
        <w:pStyle w:val="a"/>
        <w:rPr>
          <w:rFonts w:ascii="Malgun Gothic" w:eastAsia="Malgun Gothic" w:cs="Malgun Gothic"/>
          <w:sz w:val="24"/>
          <w:szCs w:val="24"/>
        </w:rPr>
      </w:pPr>
      <w:r>
        <w:rPr>
          <w:rFonts w:ascii="Malgun Gothic" w:eastAsia="Malgun Gothic" w:cs="Malgun Gothic"/>
          <w:b/>
          <w:bCs/>
          <w:sz w:val="24"/>
          <w:szCs w:val="24"/>
        </w:rPr>
        <w:t xml:space="preserve">(8) </w:t>
      </w:r>
      <w:r>
        <w:rPr>
          <w:rFonts w:ascii="Malgun Gothic" w:eastAsia="Malgun Gothic" w:cs="Malgun Gothic"/>
          <w:b/>
          <w:bCs/>
          <w:sz w:val="24"/>
          <w:szCs w:val="24"/>
        </w:rPr>
        <w:t>참여</w:t>
      </w:r>
      <w:r>
        <w:rPr>
          <w:rFonts w:ascii="Malgun Gothic" w:eastAsia="Malgun Gothic" w:cs="Malgun Gothic"/>
          <w:b/>
          <w:bCs/>
          <w:sz w:val="24"/>
          <w:szCs w:val="24"/>
        </w:rPr>
        <w:t xml:space="preserve"> </w:t>
      </w:r>
      <w:r>
        <w:rPr>
          <w:rFonts w:ascii="Malgun Gothic" w:eastAsia="Malgun Gothic" w:cs="Malgun Gothic"/>
          <w:b/>
          <w:bCs/>
          <w:sz w:val="24"/>
          <w:szCs w:val="24"/>
        </w:rPr>
        <w:t>인원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8"/>
        <w:gridCol w:w="6742"/>
      </w:tblGrid>
      <w:tr w:rsidR="005C1EAA">
        <w:trPr>
          <w:trHeight w:val="539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이름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5C1EAA" w:rsidRDefault="0039580C">
            <w:pPr>
              <w:pStyle w:val="a"/>
              <w:wordWrap/>
              <w:ind w:left="200" w:hanging="200"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역할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및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능력</w:t>
            </w:r>
          </w:p>
        </w:tc>
      </w:tr>
      <w:tr w:rsidR="005C1EAA">
        <w:trPr>
          <w:trHeight w:val="633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최황준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▪</w:t>
            </w:r>
            <w:r>
              <w:rPr>
                <w:rFonts w:ascii="Malgun Gothic" w:eastAsia="Malgun Gothic" w:cs="Malgun Gothic"/>
              </w:rPr>
              <w:t xml:space="preserve"> PM</w:t>
            </w:r>
          </w:p>
        </w:tc>
      </w:tr>
      <w:tr w:rsidR="005C1EAA">
        <w:trPr>
          <w:trHeight w:val="633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김현민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▪</w:t>
            </w:r>
            <w:r>
              <w:rPr>
                <w:rFonts w:ascii="Malgun Gothic" w:eastAsia="Malgun Gothic" w:cs="Malgun Gothic"/>
              </w:rPr>
              <w:t xml:space="preserve"> Front-end(UI/UX </w:t>
            </w:r>
            <w:r>
              <w:rPr>
                <w:rFonts w:ascii="Malgun Gothic" w:eastAsia="Malgun Gothic" w:cs="Malgun Gothic"/>
              </w:rPr>
              <w:t>개발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데이터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처리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및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연동</w:t>
            </w:r>
            <w:r>
              <w:rPr>
                <w:rFonts w:ascii="Malgun Gothic" w:eastAsia="Malgun Gothic" w:cs="Malgun Gothic"/>
              </w:rPr>
              <w:t>)</w:t>
            </w:r>
          </w:p>
        </w:tc>
      </w:tr>
      <w:tr w:rsidR="005C1EAA">
        <w:trPr>
          <w:trHeight w:val="633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이인준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▪</w:t>
            </w:r>
            <w:r>
              <w:rPr>
                <w:rFonts w:ascii="Malgun Gothic" w:eastAsia="Malgun Gothic" w:cs="Malgun Gothic"/>
              </w:rPr>
              <w:t xml:space="preserve"> Front-end(</w:t>
            </w:r>
            <w:r>
              <w:rPr>
                <w:rFonts w:ascii="Malgun Gothic" w:eastAsia="Malgun Gothic" w:cs="Malgun Gothic"/>
              </w:rPr>
              <w:t>데이터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처리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및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연동</w:t>
            </w:r>
            <w:r>
              <w:rPr>
                <w:rFonts w:ascii="Malgun Gothic" w:eastAsia="Malgun Gothic" w:cs="Malgun Gothic"/>
              </w:rPr>
              <w:t>)</w:t>
            </w:r>
          </w:p>
        </w:tc>
      </w:tr>
      <w:tr w:rsidR="005C1EAA">
        <w:trPr>
          <w:trHeight w:val="633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조제현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▪</w:t>
            </w:r>
            <w:r>
              <w:rPr>
                <w:rFonts w:ascii="Malgun Gothic" w:eastAsia="Malgun Gothic" w:cs="Malgun Gothic"/>
              </w:rPr>
              <w:t xml:space="preserve"> Back-end(DB)</w:t>
            </w:r>
          </w:p>
        </w:tc>
      </w:tr>
      <w:tr w:rsidR="005C1EAA">
        <w:trPr>
          <w:trHeight w:val="633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박선정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1EAA" w:rsidRDefault="0039580C">
            <w:pPr>
              <w:pStyle w:val="a"/>
              <w:ind w:left="200" w:hanging="20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▪</w:t>
            </w:r>
            <w:r>
              <w:rPr>
                <w:rFonts w:ascii="Malgun Gothic" w:eastAsia="Malgun Gothic" w:cs="Malgun Gothic"/>
              </w:rPr>
              <w:t xml:space="preserve"> Back-end(MachineLearning)</w:t>
            </w:r>
          </w:p>
        </w:tc>
      </w:tr>
    </w:tbl>
    <w:p w:rsidR="005C1EAA" w:rsidRDefault="005C1EAA">
      <w:pPr>
        <w:rPr>
          <w:sz w:val="2"/>
        </w:rPr>
      </w:pPr>
    </w:p>
    <w:p w:rsidR="005C1EAA" w:rsidRDefault="005C1EAA">
      <w:pPr>
        <w:pStyle w:val="a"/>
      </w:pPr>
    </w:p>
    <w:sectPr w:rsidR="005C1EAA">
      <w:headerReference w:type="default" r:id="rId14"/>
      <w:footerReference w:type="default" r:id="rId15"/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9580C">
      <w:pPr>
        <w:spacing w:after="0"/>
      </w:pPr>
      <w:r>
        <w:separator/>
      </w:r>
    </w:p>
  </w:endnote>
  <w:endnote w:type="continuationSeparator" w:id="0">
    <w:p w:rsidR="00000000" w:rsidRDefault="003958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0000000000000000000"/>
    <w:charset w:val="86"/>
    <w:family w:val="roman"/>
    <w:notTrueType/>
    <w:pitch w:val="default"/>
  </w:font>
  <w:font w:name="함초롬바탕">
    <w:altName w:val="SimSun"/>
    <w:panose1 w:val="00000000000000000000"/>
    <w:charset w:val="86"/>
    <w:family w:val="roman"/>
    <w:notTrueType/>
    <w:pitch w:val="default"/>
  </w:font>
  <w:font w:name="함초롬돋움">
    <w:altName w:val="SimSun"/>
    <w:panose1 w:val="00000000000000000000"/>
    <w:charset w:val="86"/>
    <w:family w:val="roman"/>
    <w:notTrueType/>
    <w:pitch w:val="default"/>
  </w:font>
  <w:font w:name="NanumGothic">
    <w:altName w:val="Malgun Gothic"/>
    <w:panose1 w:val="00000000000000000000"/>
    <w:charset w:val="81"/>
    <w:family w:val="roman"/>
    <w:notTrueType/>
    <w:pitch w:val="default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9715776"/>
    </w:sdtPr>
    <w:sdtEndPr/>
    <w:sdtContent>
      <w:p w:rsidR="005C1EAA" w:rsidRDefault="0039580C">
        <w:pPr>
          <w:pStyle w:val="a1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9580C">
      <w:pPr>
        <w:spacing w:after="0"/>
      </w:pPr>
      <w:r>
        <w:separator/>
      </w:r>
    </w:p>
  </w:footnote>
  <w:footnote w:type="continuationSeparator" w:id="0">
    <w:p w:rsidR="00000000" w:rsidRDefault="0039580C">
      <w:pPr>
        <w:spacing w:after="0"/>
      </w:pPr>
      <w:r>
        <w:continuationSeparator/>
      </w:r>
    </w:p>
  </w:footnote>
  <w:footnote w:id="1">
    <w:p w:rsidR="005C1EAA" w:rsidRDefault="0039580C">
      <w:pPr>
        <w:pStyle w:val="a3"/>
      </w:pPr>
      <w:r>
        <w:rPr>
          <w:rStyle w:val="FootnoteReference"/>
        </w:rPr>
        <w:footnoteRef/>
      </w:r>
      <w:r>
        <w:t xml:space="preserve"> </w:t>
      </w:r>
      <w:r>
        <w:t>김예슬</w:t>
      </w:r>
      <w:r>
        <w:t xml:space="preserve"> </w:t>
      </w:r>
      <w:r>
        <w:t>기자</w:t>
      </w:r>
      <w:r>
        <w:t xml:space="preserve">, </w:t>
      </w:r>
      <w:r>
        <w:t>“</w:t>
      </w:r>
      <w:r>
        <w:t>AI</w:t>
      </w:r>
      <w:r>
        <w:t>가</w:t>
      </w:r>
      <w:r>
        <w:t xml:space="preserve"> </w:t>
      </w:r>
      <w:r>
        <w:t>예측한</w:t>
      </w:r>
      <w:r>
        <w:t xml:space="preserve"> 2025</w:t>
      </w:r>
      <w:r>
        <w:t>년</w:t>
      </w:r>
      <w:r>
        <w:t xml:space="preserve"> </w:t>
      </w:r>
      <w:r>
        <w:t>비트코인</w:t>
      </w:r>
      <w:r>
        <w:t xml:space="preserve"> </w:t>
      </w:r>
      <w:r>
        <w:t>가격</w:t>
      </w:r>
      <w:r>
        <w:t>...</w:t>
      </w:r>
      <w:r>
        <w:t>챗</w:t>
      </w:r>
      <w:r>
        <w:t xml:space="preserve">GPT </w:t>
      </w:r>
      <w:r>
        <w:t>‘</w:t>
      </w:r>
      <w:r>
        <w:t>5</w:t>
      </w:r>
      <w:r>
        <w:t>억원</w:t>
      </w:r>
      <w:r>
        <w:t>’”</w:t>
      </w:r>
      <w:r>
        <w:t>, &lt;</w:t>
      </w:r>
      <w:r>
        <w:t>디지털투데이</w:t>
      </w:r>
      <w:r>
        <w:t xml:space="preserve">(DigitalToday)&gt;, 2025.01.06., </w:t>
      </w:r>
      <w:hyperlink r:id="rId1" w:history="1">
        <w:r>
          <w:rPr>
            <w:color w:val="0000FF"/>
            <w:u w:val="single" w:color="0000FF"/>
          </w:rPr>
          <w:t>https://www.digitaltoday.co.</w:t>
        </w:r>
        <w:r>
          <w:rPr>
            <w:color w:val="0000FF"/>
            <w:u w:val="single" w:color="0000FF"/>
          </w:rPr>
          <w:t>kr/news/articleView.html?idxno=548442</w:t>
        </w:r>
      </w:hyperlink>
      <w:r>
        <w:t>, 2025.02.17.</w:t>
      </w:r>
    </w:p>
  </w:footnote>
  <w:footnote w:id="2">
    <w:p w:rsidR="005C1EAA" w:rsidRDefault="0039580C">
      <w:pPr>
        <w:pStyle w:val="a3"/>
      </w:pPr>
      <w:r>
        <w:rPr>
          <w:rStyle w:val="FootnoteReference"/>
        </w:rPr>
        <w:footnoteRef/>
      </w:r>
      <w:r>
        <w:t xml:space="preserve"> </w:t>
      </w:r>
      <w:r>
        <w:t>“</w:t>
      </w:r>
      <w:r>
        <w:t>암호화폐</w:t>
      </w:r>
      <w:r>
        <w:t xml:space="preserve"> </w:t>
      </w:r>
      <w:r>
        <w:t>열풍</w:t>
      </w:r>
      <w:r>
        <w:t xml:space="preserve">. </w:t>
      </w:r>
      <w:r>
        <w:t>투기인가</w:t>
      </w:r>
      <w:r>
        <w:t xml:space="preserve">? </w:t>
      </w:r>
      <w:r>
        <w:t>투자인가</w:t>
      </w:r>
      <w:r>
        <w:t xml:space="preserve">? </w:t>
      </w:r>
      <w:r>
        <w:t>대책은</w:t>
      </w:r>
      <w:r>
        <w:t xml:space="preserve">?, &lt;KBS WORLD KOREAN&gt;, 2021.04.26., </w:t>
      </w:r>
      <w:hyperlink r:id="rId2" w:history="1">
        <w:r>
          <w:rPr>
            <w:color w:val="0000FF"/>
            <w:u w:val="single" w:color="0000FF"/>
          </w:rPr>
          <w:t>https://world.kbs.co.kr/service/contents_view.htm?lang=k&amp;menu_cate=business&amp;board_seq=402285&amp;page=3&amp;board_code=ak</w:t>
        </w:r>
        <w:r>
          <w:rPr>
            <w:color w:val="0000FF"/>
            <w:u w:val="single" w:color="0000FF"/>
          </w:rPr>
          <w:t>orea_economyPlus</w:t>
        </w:r>
      </w:hyperlink>
      <w:r>
        <w:t>, 2025.02.17.</w:t>
      </w:r>
    </w:p>
  </w:footnote>
  <w:footnote w:id="3">
    <w:p w:rsidR="005C1EAA" w:rsidRDefault="0039580C">
      <w:pPr>
        <w:pStyle w:val="a3"/>
      </w:pPr>
      <w:r>
        <w:rPr>
          <w:rStyle w:val="FootnoteReference"/>
        </w:rPr>
        <w:footnoteRef/>
      </w:r>
      <w:r>
        <w:t xml:space="preserve"> </w:t>
      </w:r>
      <w:r>
        <w:t>한성원</w:t>
      </w:r>
      <w:r>
        <w:t xml:space="preserve"> </w:t>
      </w:r>
      <w:r>
        <w:t>기자</w:t>
      </w:r>
      <w:r>
        <w:t xml:space="preserve">, </w:t>
      </w:r>
      <w:r>
        <w:t>“</w:t>
      </w:r>
      <w:r>
        <w:t>[</w:t>
      </w:r>
      <w:r>
        <w:t>기고</w:t>
      </w:r>
      <w:r>
        <w:t>] 2025</w:t>
      </w:r>
      <w:r>
        <w:t>년</w:t>
      </w:r>
      <w:r>
        <w:t xml:space="preserve"> </w:t>
      </w:r>
      <w:r>
        <w:t>암호화폐</w:t>
      </w:r>
      <w:r>
        <w:t xml:space="preserve"> </w:t>
      </w:r>
      <w:r>
        <w:t>시장의</w:t>
      </w:r>
      <w:r>
        <w:t xml:space="preserve"> </w:t>
      </w:r>
      <w:r>
        <w:t>새로운</w:t>
      </w:r>
      <w:r>
        <w:t xml:space="preserve"> </w:t>
      </w:r>
      <w:r>
        <w:t>지평</w:t>
      </w:r>
      <w:r>
        <w:t xml:space="preserve">: </w:t>
      </w:r>
      <w:r>
        <w:t>반에크의</w:t>
      </w:r>
      <w:r>
        <w:t xml:space="preserve"> </w:t>
      </w:r>
      <w:r>
        <w:t>비트코인</w:t>
      </w:r>
      <w:r>
        <w:t xml:space="preserve"> </w:t>
      </w:r>
      <w:r>
        <w:t>전망</w:t>
      </w:r>
      <w:r>
        <w:t xml:space="preserve"> </w:t>
      </w:r>
      <w:r>
        <w:t>분석</w:t>
      </w:r>
      <w:r>
        <w:t>”</w:t>
      </w:r>
      <w:r>
        <w:t>, &lt;</w:t>
      </w:r>
      <w:r>
        <w:t>신아일보</w:t>
      </w:r>
      <w:r>
        <w:t xml:space="preserve">&gt;, 2025.01.24., </w:t>
      </w:r>
      <w:hyperlink r:id="rId3" w:history="1">
        <w:r>
          <w:rPr>
            <w:color w:val="0000FF"/>
            <w:u w:val="single" w:color="0000FF"/>
          </w:rPr>
          <w:t>https://www.shinailbo.co.kr/news/articleView.html?idxno=1997293</w:t>
        </w:r>
      </w:hyperlink>
      <w:r>
        <w:t xml:space="preserve">, </w:t>
      </w:r>
      <w:r>
        <w:t>2025.02.17.</w:t>
      </w:r>
    </w:p>
  </w:footnote>
  <w:footnote w:id="4">
    <w:p w:rsidR="005C1EAA" w:rsidRDefault="0039580C">
      <w:pPr>
        <w:pStyle w:val="a3"/>
      </w:pPr>
      <w:r>
        <w:rPr>
          <w:rStyle w:val="FootnoteReference"/>
        </w:rPr>
        <w:footnoteRef/>
      </w:r>
      <w:r>
        <w:t xml:space="preserve"> </w:t>
      </w:r>
      <w:r>
        <w:t>박재형</w:t>
      </w:r>
      <w:r>
        <w:t xml:space="preserve"> </w:t>
      </w:r>
      <w:r>
        <w:t>기자</w:t>
      </w:r>
      <w:r>
        <w:t xml:space="preserve">, </w:t>
      </w:r>
      <w:r>
        <w:t>“</w:t>
      </w:r>
      <w:r>
        <w:t>2025</w:t>
      </w:r>
      <w:r>
        <w:t>년</w:t>
      </w:r>
      <w:r>
        <w:t xml:space="preserve"> </w:t>
      </w:r>
      <w:r>
        <w:t>암호화폐</w:t>
      </w:r>
      <w:r>
        <w:t xml:space="preserve"> </w:t>
      </w:r>
      <w:r>
        <w:t>시장</w:t>
      </w:r>
      <w:r>
        <w:t xml:space="preserve"> </w:t>
      </w:r>
      <w:r>
        <w:t>세</w:t>
      </w:r>
      <w:r>
        <w:t xml:space="preserve"> </w:t>
      </w:r>
      <w:r>
        <w:t>가지</w:t>
      </w:r>
      <w:r>
        <w:t xml:space="preserve"> </w:t>
      </w:r>
      <w:r>
        <w:t>주요</w:t>
      </w:r>
      <w:r>
        <w:t xml:space="preserve"> </w:t>
      </w:r>
      <w:r>
        <w:t>전망</w:t>
      </w:r>
      <w:r>
        <w:t xml:space="preserve"> </w:t>
      </w:r>
      <w:r>
        <w:t>–</w:t>
      </w:r>
      <w:r>
        <w:t xml:space="preserve"> </w:t>
      </w:r>
      <w:r>
        <w:t>코인텔레그래프</w:t>
      </w:r>
      <w:r>
        <w:t>”</w:t>
      </w:r>
      <w:r>
        <w:t xml:space="preserve">, &lt;BLOCKMEDIA&gt;, 2025.01.01., </w:t>
      </w:r>
      <w:hyperlink r:id="rId4" w:history="1">
        <w:r>
          <w:rPr>
            <w:color w:val="0000FF"/>
            <w:u w:val="single" w:color="0000FF"/>
          </w:rPr>
          <w:t>https://www.blockmedia.co.kr/archives/835630</w:t>
        </w:r>
      </w:hyperlink>
      <w:r>
        <w:t>, 2025.02.17.</w:t>
      </w:r>
    </w:p>
  </w:footnote>
  <w:footnote w:id="5">
    <w:p w:rsidR="005C1EAA" w:rsidRDefault="0039580C">
      <w:pPr>
        <w:pStyle w:val="a3"/>
      </w:pPr>
      <w:r>
        <w:rPr>
          <w:rStyle w:val="FootnoteReference"/>
        </w:rPr>
        <w:footnoteRef/>
      </w:r>
      <w:r>
        <w:t xml:space="preserve"> </w:t>
      </w:r>
      <w:r>
        <w:t>박진욱</w:t>
      </w:r>
      <w:r>
        <w:t xml:space="preserve"> </w:t>
      </w:r>
      <w:r>
        <w:t>기자</w:t>
      </w:r>
      <w:r>
        <w:t xml:space="preserve">, </w:t>
      </w:r>
      <w:r>
        <w:t>“</w:t>
      </w:r>
      <w:r>
        <w:t>K</w:t>
      </w:r>
      <w:r>
        <w:t>코인</w:t>
      </w:r>
      <w:r>
        <w:t xml:space="preserve"> </w:t>
      </w:r>
      <w:r>
        <w:t>거래소</w:t>
      </w:r>
      <w:r>
        <w:t xml:space="preserve"> </w:t>
      </w:r>
      <w:r>
        <w:t>현주소는</w:t>
      </w:r>
      <w:r>
        <w:t xml:space="preserve"> [</w:t>
      </w:r>
      <w:r>
        <w:t>가상화폐</w:t>
      </w:r>
      <w:r>
        <w:t>‘</w:t>
      </w:r>
      <w:r>
        <w:t>슈퍼파워</w:t>
      </w:r>
      <w:r>
        <w:t>’</w:t>
      </w:r>
      <w:r>
        <w:t>?]</w:t>
      </w:r>
      <w:r>
        <w:t>”</w:t>
      </w:r>
      <w:r>
        <w:t>, &lt;</w:t>
      </w:r>
      <w:r>
        <w:t>매일경제</w:t>
      </w:r>
      <w:r>
        <w:t>&gt;, 20</w:t>
      </w:r>
      <w:r>
        <w:t xml:space="preserve">24.11.22., </w:t>
      </w:r>
      <w:hyperlink r:id="rId5" w:history="1">
        <w:r>
          <w:rPr>
            <w:color w:val="0000FF"/>
            <w:u w:val="single" w:color="0000FF"/>
          </w:rPr>
          <w:t>https://www.mk.co.kr/economy/view.php?sc=50000001&amp;year=2024&amp;no=902836</w:t>
        </w:r>
      </w:hyperlink>
      <w:r>
        <w:t>, 2025.02.17.</w:t>
      </w:r>
    </w:p>
  </w:footnote>
  <w:footnote w:id="6">
    <w:p w:rsidR="005C1EAA" w:rsidRDefault="0039580C">
      <w:pPr>
        <w:pStyle w:val="a3"/>
      </w:pPr>
      <w:r>
        <w:rPr>
          <w:rStyle w:val="FootnoteReference"/>
        </w:rPr>
        <w:footnoteRef/>
      </w:r>
      <w:r>
        <w:t xml:space="preserve"> </w:t>
      </w:r>
      <w:r>
        <w:t>박진욱</w:t>
      </w:r>
      <w:r>
        <w:t xml:space="preserve"> </w:t>
      </w:r>
      <w:r>
        <w:t>기자</w:t>
      </w:r>
      <w:r>
        <w:t xml:space="preserve">, </w:t>
      </w:r>
      <w:r>
        <w:t>“</w:t>
      </w:r>
      <w:r>
        <w:t>K</w:t>
      </w:r>
      <w:r>
        <w:t>코인</w:t>
      </w:r>
      <w:r>
        <w:t xml:space="preserve"> </w:t>
      </w:r>
      <w:r>
        <w:t>거래소</w:t>
      </w:r>
      <w:r>
        <w:t xml:space="preserve"> </w:t>
      </w:r>
      <w:r>
        <w:t>현주소는</w:t>
      </w:r>
      <w:r>
        <w:t xml:space="preserve"> [</w:t>
      </w:r>
      <w:r>
        <w:t>가상화폐</w:t>
      </w:r>
      <w:r>
        <w:t>‘</w:t>
      </w:r>
      <w:r>
        <w:t>슈퍼파워</w:t>
      </w:r>
      <w:r>
        <w:t>’</w:t>
      </w:r>
      <w:r>
        <w:t>?]</w:t>
      </w:r>
      <w:r>
        <w:t>”</w:t>
      </w:r>
      <w:r>
        <w:t>, &lt;</w:t>
      </w:r>
      <w:r>
        <w:t>매일경제</w:t>
      </w:r>
      <w:r>
        <w:t xml:space="preserve">&gt;, 2024.11.22., </w:t>
      </w:r>
      <w:hyperlink r:id="rId6" w:history="1">
        <w:r>
          <w:rPr>
            <w:color w:val="0000FF"/>
            <w:u w:val="single" w:color="0000FF"/>
          </w:rPr>
          <w:t>https://www.mk.co.kr/economy/view.php?sc=50000001&amp;year=2024&amp;no=902836</w:t>
        </w:r>
      </w:hyperlink>
      <w:r>
        <w:t>, 2025.02.17.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1EAA" w:rsidRDefault="0039580C">
    <w:pPr>
      <w:pStyle w:val="a2"/>
      <w:rPr>
        <w:rFonts w:ascii="Malgun Gothic" w:eastAsia="Malgun Gothic" w:cs="Malgun Gothic"/>
      </w:rPr>
    </w:pPr>
    <w:r>
      <w:tab/>
    </w:r>
    <w:r>
      <w:rPr>
        <w:rFonts w:ascii="Malgun Gothic" w:eastAsia="Malgun Gothic" w:cs="Malgun Gothic"/>
      </w:rPr>
      <w:t>프로젝트</w:t>
    </w:r>
    <w:r>
      <w:rPr>
        <w:rFonts w:ascii="Malgun Gothic" w:eastAsia="Malgun Gothic" w:cs="Malgun Gothic"/>
      </w:rPr>
      <w:t xml:space="preserve"> </w:t>
    </w:r>
    <w:r>
      <w:rPr>
        <w:rFonts w:ascii="Malgun Gothic" w:eastAsia="Malgun Gothic" w:cs="Malgun Gothic"/>
      </w:rPr>
      <w:t>기획서</w:t>
    </w:r>
  </w:p>
  <w:p w:rsidR="005C1EAA" w:rsidRDefault="0039580C">
    <w:pPr>
      <w:pStyle w:val="a2"/>
    </w:pPr>
    <w:r>
      <w:pict>
        <v:shape id="_x0000_s1155372349" o:spid="_x0000_s1025" alt="문단띠로 사각형입니다." style="width:425.2pt;height:5.15pt;mso-left-percent:-10001;mso-top-percent:-10001;mso-position-horizontal:absolute;mso-position-horizontal-relative:char;mso-position-vertical:absolute;mso-position-vertical-relative:line;mso-left-percent:-10001;mso-top-percent:-10001" coordsize="42520,515" path="m,515r42520,l42520,,,xe" fillcolor="#40404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71AB"/>
    <w:multiLevelType w:val="multilevel"/>
    <w:tmpl w:val="E28E18A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0B3711"/>
    <w:multiLevelType w:val="multilevel"/>
    <w:tmpl w:val="7EAC0C4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2F45FD"/>
    <w:multiLevelType w:val="multilevel"/>
    <w:tmpl w:val="7CF40EB8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8966A0"/>
    <w:multiLevelType w:val="multilevel"/>
    <w:tmpl w:val="CEB2F74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E8206A"/>
    <w:multiLevelType w:val="multilevel"/>
    <w:tmpl w:val="8A9E3FA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C06E4C"/>
    <w:multiLevelType w:val="multilevel"/>
    <w:tmpl w:val="6EC6301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8565C3E"/>
    <w:multiLevelType w:val="multilevel"/>
    <w:tmpl w:val="014ADBC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D7A1023"/>
    <w:multiLevelType w:val="multilevel"/>
    <w:tmpl w:val="8CBEC56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EAA"/>
    <w:rsid w:val="0039580C"/>
    <w:rsid w:val="005C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E6FD00A-1A7A-4643-8A07-B43E6E09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spacing w:after="160"/>
      <w:jc w:val="both"/>
    </w:pPr>
    <w:rPr>
      <w:rFonts w:ascii="Malgun Gothic" w:eastAsia="Malgun Gothic" w:hAnsi="Arial Unicode MS" w:cs="Malgun Gothic"/>
      <w:color w:val="000000"/>
      <w:kern w:val="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1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 w:val="20"/>
      <w:szCs w:val="20"/>
    </w:rPr>
  </w:style>
  <w:style w:type="paragraph" w:customStyle="1" w:styleId="a2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5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0">
    <w:name w:val="바탕글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mp"/><Relationship Id="rId13" Type="http://schemas.openxmlformats.org/officeDocument/2006/relationships/hyperlink" Target="https://upbit.com/service_center/open_api_gui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bmp"/><Relationship Id="rId12" Type="http://schemas.openxmlformats.org/officeDocument/2006/relationships/image" Target="media/image6.b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bm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bmp"/><Relationship Id="rId4" Type="http://schemas.openxmlformats.org/officeDocument/2006/relationships/webSettings" Target="webSettings.xml"/><Relationship Id="rId9" Type="http://schemas.openxmlformats.org/officeDocument/2006/relationships/image" Target="media/image3.bmp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hinailbo.co.kr/news/articleView.html?idxno=1997293" TargetMode="External"/><Relationship Id="rId2" Type="http://schemas.openxmlformats.org/officeDocument/2006/relationships/hyperlink" Target="https://world.kbs.co.kr/service/contents_view.htm?lang=k&amp;menu_cate=business&amp;board_seq=402285&amp;page=3&amp;board_code=akorea_economyPlus" TargetMode="External"/><Relationship Id="rId1" Type="http://schemas.openxmlformats.org/officeDocument/2006/relationships/hyperlink" Target="https://www.digitaltoday.co.kr/news/articleView.html?idxno=548442" TargetMode="External"/><Relationship Id="rId6" Type="http://schemas.openxmlformats.org/officeDocument/2006/relationships/hyperlink" Target="https://www.mk.co.kr/economy/view.php?sc=50000001&amp;year=2024&amp;no=902836" TargetMode="External"/><Relationship Id="rId5" Type="http://schemas.openxmlformats.org/officeDocument/2006/relationships/hyperlink" Target="https://www.mk.co.kr/economy/view.php?sc=50000001&amp;year=2024&amp;no=902836" TargetMode="External"/><Relationship Id="rId4" Type="http://schemas.openxmlformats.org/officeDocument/2006/relationships/hyperlink" Target="https://www.blockmedia.co.kr/archives/83563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1204</Words>
  <Characters>6864</Characters>
  <Application>Microsoft Office Word</Application>
  <DocSecurity>4</DocSecurity>
  <Lines>57</Lines>
  <Paragraphs>16</Paragraphs>
  <ScaleCrop>false</ScaleCrop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보고서작성및발표 &lt;SMARTIME Tumbler&gt; 사업계획서 [1차수정본]</dc:title>
  <dc:subject>가열기능이 있는 IoT기반 Cup Tumbler</dc:subject>
  <dc:creator>Myungjae Lee</dc:creator>
  <dc:description>가열기능이 있는 IoT기반 Cup Tumbler 사업계획서입니다.
2016.12.02 초안작성
2016.12.05 1차 수정</dc:description>
  <cp:lastModifiedBy>cloudconvert_7</cp:lastModifiedBy>
  <cp:revision>2</cp:revision>
  <dcterms:created xsi:type="dcterms:W3CDTF">2025-03-10T00:07:00Z</dcterms:created>
  <dcterms:modified xsi:type="dcterms:W3CDTF">2025-03-10T00:07:00Z</dcterms:modified>
</cp:coreProperties>
</file>