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8066" w14:textId="685DDC6C" w:rsidR="007A3DA5" w:rsidRPr="004148B0" w:rsidRDefault="007A3DA5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>NET731 Week 2-Cloud Network Design</w:t>
      </w:r>
    </w:p>
    <w:p w14:paraId="259105C2" w14:textId="6AFFA8F5" w:rsidR="007A3DA5" w:rsidRPr="004148B0" w:rsidRDefault="007A3DA5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>Bongani Thengeni</w:t>
      </w:r>
    </w:p>
    <w:p w14:paraId="75287BFC" w14:textId="6C12B39C" w:rsidR="007A3DA5" w:rsidRPr="004148B0" w:rsidRDefault="007A3DA5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>20240038</w:t>
      </w:r>
    </w:p>
    <w:p w14:paraId="0F1CA082" w14:textId="77777777" w:rsidR="007A3DA5" w:rsidRPr="004148B0" w:rsidRDefault="007A3DA5">
      <w:pPr>
        <w:rPr>
          <w:rFonts w:ascii="Calibri" w:hAnsi="Calibri" w:cs="Calibri"/>
          <w:lang w:val="en-US"/>
        </w:rPr>
      </w:pPr>
    </w:p>
    <w:p w14:paraId="1D1237E2" w14:textId="0F8B29E7" w:rsidR="007A3DA5" w:rsidRPr="004148B0" w:rsidRDefault="007A3DA5" w:rsidP="00142C7C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 xml:space="preserve">Brief: This project includes designing a Secure Virtual Network for </w:t>
      </w:r>
      <w:proofErr w:type="gramStart"/>
      <w:r w:rsidRPr="004148B0">
        <w:rPr>
          <w:rFonts w:ascii="Calibri" w:hAnsi="Calibri" w:cs="Calibri"/>
          <w:lang w:val="en-US"/>
        </w:rPr>
        <w:t xml:space="preserve">the </w:t>
      </w:r>
      <w:proofErr w:type="spellStart"/>
      <w:r w:rsidRPr="004148B0">
        <w:rPr>
          <w:rFonts w:ascii="Calibri" w:hAnsi="Calibri" w:cs="Calibri"/>
          <w:lang w:val="en-US"/>
        </w:rPr>
        <w:t>TechBridge</w:t>
      </w:r>
      <w:proofErr w:type="spellEnd"/>
      <w:proofErr w:type="gramEnd"/>
      <w:r w:rsidRPr="004148B0">
        <w:rPr>
          <w:rFonts w:ascii="Calibri" w:hAnsi="Calibri" w:cs="Calibri"/>
          <w:lang w:val="en-US"/>
        </w:rPr>
        <w:t xml:space="preserve"> Solutions using the Goal to separate </w:t>
      </w:r>
      <w:proofErr w:type="gramStart"/>
      <w:r w:rsidRPr="004148B0">
        <w:rPr>
          <w:rFonts w:ascii="Calibri" w:hAnsi="Calibri" w:cs="Calibri"/>
          <w:lang w:val="en-US"/>
        </w:rPr>
        <w:t>public  facing</w:t>
      </w:r>
      <w:proofErr w:type="gramEnd"/>
      <w:r w:rsidRPr="004148B0">
        <w:rPr>
          <w:rFonts w:ascii="Calibri" w:hAnsi="Calibri" w:cs="Calibri"/>
          <w:lang w:val="en-US"/>
        </w:rPr>
        <w:t xml:space="preserve"> services from internal systems while ensuring security along with scalability to create efficient environments for the project.</w:t>
      </w:r>
    </w:p>
    <w:p w14:paraId="6FC09B54" w14:textId="77777777" w:rsidR="007A3DA5" w:rsidRPr="004148B0" w:rsidRDefault="007A3DA5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 xml:space="preserve">Virtual Network Design: TechBridge-VNet    </w:t>
      </w:r>
    </w:p>
    <w:p w14:paraId="2661983E" w14:textId="77777777" w:rsidR="008063B0" w:rsidRPr="004148B0" w:rsidRDefault="007A3DA5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>Address Space: 10.0.0.0/16</w:t>
      </w:r>
    </w:p>
    <w:p w14:paraId="4FC6F674" w14:textId="77777777" w:rsidR="008063B0" w:rsidRPr="004148B0" w:rsidRDefault="008063B0">
      <w:pPr>
        <w:rPr>
          <w:rFonts w:ascii="Calibri" w:hAnsi="Calibri" w:cs="Calibri"/>
          <w:lang w:val="en-US"/>
        </w:rPr>
      </w:pPr>
    </w:p>
    <w:p w14:paraId="55823DA8" w14:textId="0BA9F912" w:rsidR="00103034" w:rsidRPr="004148B0" w:rsidRDefault="008063B0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>Justification: The /16 address space provides sufficient IP addresses for upcoming future growth</w:t>
      </w:r>
      <w:r w:rsidR="009D3FD5" w:rsidRPr="004148B0">
        <w:rPr>
          <w:rFonts w:ascii="Calibri" w:hAnsi="Calibri" w:cs="Calibri"/>
          <w:lang w:val="en-US"/>
        </w:rPr>
        <w:t xml:space="preserve"> Group</w:t>
      </w:r>
      <w:r w:rsidRPr="004148B0">
        <w:rPr>
          <w:rFonts w:ascii="Calibri" w:hAnsi="Calibri" w:cs="Calibri"/>
          <w:lang w:val="en-US"/>
        </w:rPr>
        <w:t xml:space="preserve"> to provide</w:t>
      </w:r>
      <w:r w:rsidR="009D3FD5" w:rsidRPr="004148B0">
        <w:rPr>
          <w:rFonts w:ascii="Calibri" w:hAnsi="Calibri" w:cs="Calibri"/>
          <w:lang w:val="en-US"/>
        </w:rPr>
        <w:t>d</w:t>
      </w:r>
      <w:r w:rsidRPr="004148B0">
        <w:rPr>
          <w:rFonts w:ascii="Calibri" w:hAnsi="Calibri" w:cs="Calibri"/>
          <w:lang w:val="en-US"/>
        </w:rPr>
        <w:t xml:space="preserve"> using Private IP ranges required by RFC 1918.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260"/>
        <w:gridCol w:w="2500"/>
      </w:tblGrid>
      <w:tr w:rsidR="00103034" w:rsidRPr="004148B0" w14:paraId="6978060B" w14:textId="77777777" w:rsidTr="00103034">
        <w:tc>
          <w:tcPr>
            <w:tcW w:w="3256" w:type="dxa"/>
          </w:tcPr>
          <w:p w14:paraId="4E99D8C4" w14:textId="7B8C6693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Subnet</w:t>
            </w:r>
          </w:p>
        </w:tc>
        <w:tc>
          <w:tcPr>
            <w:tcW w:w="3260" w:type="dxa"/>
          </w:tcPr>
          <w:p w14:paraId="7F1DC139" w14:textId="24C86A57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CIDR</w:t>
            </w:r>
          </w:p>
        </w:tc>
        <w:tc>
          <w:tcPr>
            <w:tcW w:w="2500" w:type="dxa"/>
          </w:tcPr>
          <w:p w14:paraId="338AA8BC" w14:textId="267B16FA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 xml:space="preserve">Purpose </w:t>
            </w:r>
          </w:p>
        </w:tc>
      </w:tr>
      <w:tr w:rsidR="00103034" w:rsidRPr="004148B0" w14:paraId="5B0D126B" w14:textId="77777777" w:rsidTr="00103034">
        <w:tc>
          <w:tcPr>
            <w:tcW w:w="3256" w:type="dxa"/>
          </w:tcPr>
          <w:p w14:paraId="59F46627" w14:textId="77777777" w:rsidR="00103034" w:rsidRPr="004148B0" w:rsidRDefault="009D3FD5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Public-Web-Subnet</w:t>
            </w:r>
          </w:p>
          <w:p w14:paraId="3C8CB45B" w14:textId="18F438D8" w:rsidR="009D3FD5" w:rsidRPr="004148B0" w:rsidRDefault="009D3FD5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0" w:type="dxa"/>
          </w:tcPr>
          <w:p w14:paraId="7CEFD129" w14:textId="5B21C687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10.0.1.0/24</w:t>
            </w:r>
          </w:p>
        </w:tc>
        <w:tc>
          <w:tcPr>
            <w:tcW w:w="2500" w:type="dxa"/>
          </w:tcPr>
          <w:p w14:paraId="17380463" w14:textId="0EF25B1C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Hosts web servers and Load Balancers</w:t>
            </w:r>
          </w:p>
        </w:tc>
      </w:tr>
      <w:tr w:rsidR="00103034" w:rsidRPr="004148B0" w14:paraId="6E733E45" w14:textId="77777777" w:rsidTr="00103034">
        <w:tc>
          <w:tcPr>
            <w:tcW w:w="3256" w:type="dxa"/>
          </w:tcPr>
          <w:p w14:paraId="1F888584" w14:textId="6642AE22" w:rsidR="00103034" w:rsidRPr="004148B0" w:rsidRDefault="009D3FD5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Private-Backend-App-Subnet</w:t>
            </w:r>
          </w:p>
        </w:tc>
        <w:tc>
          <w:tcPr>
            <w:tcW w:w="3260" w:type="dxa"/>
          </w:tcPr>
          <w:p w14:paraId="5376C8FB" w14:textId="18C5E848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10.0.2.0/24</w:t>
            </w:r>
          </w:p>
        </w:tc>
        <w:tc>
          <w:tcPr>
            <w:tcW w:w="2500" w:type="dxa"/>
          </w:tcPr>
          <w:p w14:paraId="0F092F96" w14:textId="0F29C886" w:rsidR="00103034" w:rsidRPr="004148B0" w:rsidRDefault="00103034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Hosts Sensitive Databases and internal APIs</w:t>
            </w:r>
          </w:p>
        </w:tc>
      </w:tr>
    </w:tbl>
    <w:p w14:paraId="15A2B340" w14:textId="1DC36BCE" w:rsidR="00A61AB7" w:rsidRPr="004148B0" w:rsidRDefault="007A3DA5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 xml:space="preserve">                                                                                                                                        </w:t>
      </w:r>
    </w:p>
    <w:p w14:paraId="6B03FBDD" w14:textId="378DB867" w:rsidR="00A61AB7" w:rsidRPr="004148B0" w:rsidRDefault="00A61AB7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 xml:space="preserve">The Naming convention used is known as the </w:t>
      </w:r>
      <w:proofErr w:type="spellStart"/>
      <w:r w:rsidRPr="004148B0">
        <w:rPr>
          <w:rFonts w:ascii="Calibri" w:hAnsi="Calibri" w:cs="Calibri"/>
          <w:lang w:val="en-US"/>
        </w:rPr>
        <w:t>Snet</w:t>
      </w:r>
      <w:proofErr w:type="spellEnd"/>
      <w:r w:rsidRPr="004148B0">
        <w:rPr>
          <w:rFonts w:ascii="Calibri" w:hAnsi="Calibri" w:cs="Calibri"/>
          <w:lang w:val="en-US"/>
        </w:rPr>
        <w:t xml:space="preserve">-[tier]-[function] which is the industry Standard used to make it clear with the resource allocation and processing. </w:t>
      </w:r>
    </w:p>
    <w:p w14:paraId="67660A4B" w14:textId="77777777" w:rsidR="001348BE" w:rsidRPr="004148B0" w:rsidRDefault="001348BE">
      <w:pPr>
        <w:rPr>
          <w:rFonts w:ascii="Calibri" w:hAnsi="Calibri" w:cs="Calibri"/>
          <w:lang w:val="en-US"/>
        </w:rPr>
      </w:pPr>
    </w:p>
    <w:p w14:paraId="2EE34C0E" w14:textId="75C0255B" w:rsidR="00A61AB7" w:rsidRPr="004148B0" w:rsidRDefault="00DA28AC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 xml:space="preserve">Task 3: Network Security </w:t>
      </w:r>
      <w:proofErr w:type="gramStart"/>
      <w:r w:rsidRPr="004148B0">
        <w:rPr>
          <w:rFonts w:ascii="Calibri" w:hAnsi="Calibri" w:cs="Calibri"/>
          <w:lang w:val="en-US"/>
        </w:rPr>
        <w:t>Groups(</w:t>
      </w:r>
      <w:proofErr w:type="gramEnd"/>
      <w:r w:rsidRPr="004148B0">
        <w:rPr>
          <w:rFonts w:ascii="Calibri" w:hAnsi="Calibri" w:cs="Calibri"/>
          <w:lang w:val="en-US"/>
        </w:rPr>
        <w:t>NSG)Rules.</w:t>
      </w:r>
    </w:p>
    <w:p w14:paraId="1A0F611D" w14:textId="43C63783" w:rsidR="00DA28AC" w:rsidRPr="004148B0" w:rsidRDefault="00DA28AC">
      <w:pPr>
        <w:rPr>
          <w:rFonts w:ascii="Calibri" w:hAnsi="Calibri" w:cs="Calibri"/>
          <w:lang w:val="en-US"/>
        </w:rPr>
      </w:pPr>
      <w:r w:rsidRPr="004148B0">
        <w:rPr>
          <w:rFonts w:ascii="Calibri" w:hAnsi="Calibri" w:cs="Calibri"/>
          <w:lang w:val="en-US"/>
        </w:rPr>
        <w:t xml:space="preserve">To create a Network Security Group Rule which is known to be </w:t>
      </w:r>
      <w:proofErr w:type="spellStart"/>
      <w:r w:rsidRPr="004148B0">
        <w:rPr>
          <w:rFonts w:ascii="Calibri" w:hAnsi="Calibri" w:cs="Calibri"/>
          <w:i/>
          <w:iCs/>
          <w:u w:val="single"/>
          <w:lang w:val="en-US"/>
        </w:rPr>
        <w:t>nsg-techbridge</w:t>
      </w:r>
      <w:proofErr w:type="spellEnd"/>
      <w:r w:rsidRPr="004148B0">
        <w:rPr>
          <w:rFonts w:ascii="Calibri" w:hAnsi="Calibri" w:cs="Calibri"/>
          <w:i/>
          <w:iCs/>
          <w:u w:val="single"/>
          <w:lang w:val="en-US"/>
        </w:rPr>
        <w:t xml:space="preserve"> -prod</w:t>
      </w:r>
      <w:r w:rsidRPr="004148B0">
        <w:rPr>
          <w:rFonts w:ascii="Calibri" w:hAnsi="Calibri" w:cs="Calibri"/>
          <w:lang w:val="en-US"/>
        </w:rPr>
        <w:t xml:space="preserve"> applied to the subnets with the following protocols adhered to control the flow of </w:t>
      </w:r>
      <w:r w:rsidR="00002E5F" w:rsidRPr="004148B0">
        <w:rPr>
          <w:rFonts w:ascii="Calibri" w:hAnsi="Calibri" w:cs="Calibri"/>
          <w:lang w:val="en-US"/>
        </w:rPr>
        <w:t>traffic to network situated.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2E5F" w:rsidRPr="004148B0" w14:paraId="5C530619" w14:textId="77777777" w:rsidTr="00002E5F">
        <w:tc>
          <w:tcPr>
            <w:tcW w:w="2254" w:type="dxa"/>
          </w:tcPr>
          <w:p w14:paraId="128B5E80" w14:textId="4D8A8D2F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Rule Name</w:t>
            </w:r>
          </w:p>
        </w:tc>
        <w:tc>
          <w:tcPr>
            <w:tcW w:w="2254" w:type="dxa"/>
          </w:tcPr>
          <w:p w14:paraId="07B50309" w14:textId="42D2DA70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 xml:space="preserve">Protocol </w:t>
            </w:r>
          </w:p>
        </w:tc>
        <w:tc>
          <w:tcPr>
            <w:tcW w:w="2254" w:type="dxa"/>
          </w:tcPr>
          <w:p w14:paraId="46421C07" w14:textId="64B71931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 xml:space="preserve">Port </w:t>
            </w:r>
          </w:p>
        </w:tc>
        <w:tc>
          <w:tcPr>
            <w:tcW w:w="2254" w:type="dxa"/>
          </w:tcPr>
          <w:p w14:paraId="713A1560" w14:textId="7EC8ACBC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Direction</w:t>
            </w:r>
          </w:p>
        </w:tc>
      </w:tr>
      <w:tr w:rsidR="00002E5F" w:rsidRPr="004148B0" w14:paraId="3364FC84" w14:textId="77777777" w:rsidTr="00002E5F">
        <w:tc>
          <w:tcPr>
            <w:tcW w:w="2254" w:type="dxa"/>
          </w:tcPr>
          <w:p w14:paraId="781DE198" w14:textId="732373AC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Allow-HTTP</w:t>
            </w:r>
          </w:p>
        </w:tc>
        <w:tc>
          <w:tcPr>
            <w:tcW w:w="2254" w:type="dxa"/>
          </w:tcPr>
          <w:p w14:paraId="2D646F5E" w14:textId="7F90696E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TCP</w:t>
            </w:r>
          </w:p>
        </w:tc>
        <w:tc>
          <w:tcPr>
            <w:tcW w:w="2254" w:type="dxa"/>
          </w:tcPr>
          <w:p w14:paraId="01113967" w14:textId="3595FAB1" w:rsidR="00002E5F" w:rsidRPr="004148B0" w:rsidRDefault="009768DC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433</w:t>
            </w:r>
          </w:p>
        </w:tc>
        <w:tc>
          <w:tcPr>
            <w:tcW w:w="2254" w:type="dxa"/>
          </w:tcPr>
          <w:p w14:paraId="0CD3C624" w14:textId="53EC17E0" w:rsidR="00002E5F" w:rsidRPr="004148B0" w:rsidRDefault="003621A3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Inbound</w:t>
            </w:r>
          </w:p>
        </w:tc>
      </w:tr>
      <w:tr w:rsidR="00002E5F" w:rsidRPr="004148B0" w14:paraId="7044A116" w14:textId="77777777" w:rsidTr="00002E5F">
        <w:tc>
          <w:tcPr>
            <w:tcW w:w="2254" w:type="dxa"/>
          </w:tcPr>
          <w:p w14:paraId="44382417" w14:textId="34F84597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Allow-SSH-</w:t>
            </w:r>
            <w:proofErr w:type="spellStart"/>
            <w:r w:rsidR="003621A3" w:rsidRPr="004148B0">
              <w:rPr>
                <w:rFonts w:ascii="Calibri" w:hAnsi="Calibri" w:cs="Calibri"/>
                <w:lang w:val="en-US"/>
              </w:rPr>
              <w:t>WebAdmin</w:t>
            </w:r>
            <w:proofErr w:type="spellEnd"/>
          </w:p>
        </w:tc>
        <w:tc>
          <w:tcPr>
            <w:tcW w:w="2254" w:type="dxa"/>
          </w:tcPr>
          <w:p w14:paraId="38CD572B" w14:textId="1F92B492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TCP</w:t>
            </w:r>
          </w:p>
        </w:tc>
        <w:tc>
          <w:tcPr>
            <w:tcW w:w="2254" w:type="dxa"/>
          </w:tcPr>
          <w:p w14:paraId="3895CF75" w14:textId="11693EBD" w:rsidR="00002E5F" w:rsidRPr="004148B0" w:rsidRDefault="009768DC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1433</w:t>
            </w:r>
          </w:p>
        </w:tc>
        <w:tc>
          <w:tcPr>
            <w:tcW w:w="2254" w:type="dxa"/>
          </w:tcPr>
          <w:p w14:paraId="6644963D" w14:textId="2AD94808" w:rsidR="00002E5F" w:rsidRPr="004148B0" w:rsidRDefault="003621A3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Inbound</w:t>
            </w:r>
          </w:p>
        </w:tc>
      </w:tr>
      <w:tr w:rsidR="00002E5F" w:rsidRPr="004148B0" w14:paraId="60DA6FE5" w14:textId="77777777" w:rsidTr="00002E5F">
        <w:tc>
          <w:tcPr>
            <w:tcW w:w="2254" w:type="dxa"/>
          </w:tcPr>
          <w:p w14:paraId="13E4BDA9" w14:textId="1AFFFF67" w:rsidR="00002E5F" w:rsidRPr="004148B0" w:rsidRDefault="003621A3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 xml:space="preserve">Deny-Internet-to-Backend </w:t>
            </w:r>
          </w:p>
        </w:tc>
        <w:tc>
          <w:tcPr>
            <w:tcW w:w="2254" w:type="dxa"/>
          </w:tcPr>
          <w:p w14:paraId="494CA8D4" w14:textId="47DA2C5F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ANY</w:t>
            </w:r>
          </w:p>
        </w:tc>
        <w:tc>
          <w:tcPr>
            <w:tcW w:w="2254" w:type="dxa"/>
          </w:tcPr>
          <w:p w14:paraId="1CF59BD8" w14:textId="6A97EEDB" w:rsidR="00002E5F" w:rsidRPr="004148B0" w:rsidRDefault="00002E5F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ANY</w:t>
            </w:r>
          </w:p>
        </w:tc>
        <w:tc>
          <w:tcPr>
            <w:tcW w:w="2254" w:type="dxa"/>
          </w:tcPr>
          <w:p w14:paraId="1568643F" w14:textId="5A0564D0" w:rsidR="00002E5F" w:rsidRPr="004148B0" w:rsidRDefault="003621A3">
            <w:pPr>
              <w:rPr>
                <w:rFonts w:ascii="Calibri" w:hAnsi="Calibri" w:cs="Calibri"/>
                <w:lang w:val="en-US"/>
              </w:rPr>
            </w:pPr>
            <w:r w:rsidRPr="004148B0">
              <w:rPr>
                <w:rFonts w:ascii="Calibri" w:hAnsi="Calibri" w:cs="Calibri"/>
                <w:lang w:val="en-US"/>
              </w:rPr>
              <w:t>Inbound</w:t>
            </w:r>
          </w:p>
        </w:tc>
      </w:tr>
    </w:tbl>
    <w:p w14:paraId="75A7E93C" w14:textId="77777777" w:rsidR="00002E5F" w:rsidRDefault="00002E5F">
      <w:pPr>
        <w:rPr>
          <w:lang w:val="en-US"/>
        </w:rPr>
      </w:pPr>
    </w:p>
    <w:p w14:paraId="60E64EEC" w14:textId="77777777" w:rsidR="00002E5F" w:rsidRDefault="00002E5F">
      <w:pPr>
        <w:rPr>
          <w:lang w:val="en-US"/>
        </w:rPr>
      </w:pPr>
    </w:p>
    <w:p w14:paraId="06DDFB0B" w14:textId="7A0B1146" w:rsidR="007A3DA5" w:rsidRPr="007A3DA5" w:rsidRDefault="007A3DA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</w:t>
      </w:r>
    </w:p>
    <w:sectPr w:rsidR="007A3DA5" w:rsidRPr="007A3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31B74"/>
    <w:multiLevelType w:val="hybridMultilevel"/>
    <w:tmpl w:val="E5C429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A6F35"/>
    <w:multiLevelType w:val="hybridMultilevel"/>
    <w:tmpl w:val="4BB24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71651"/>
    <w:multiLevelType w:val="hybridMultilevel"/>
    <w:tmpl w:val="B296B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611087">
    <w:abstractNumId w:val="2"/>
  </w:num>
  <w:num w:numId="2" w16cid:durableId="1939218780">
    <w:abstractNumId w:val="1"/>
  </w:num>
  <w:num w:numId="3" w16cid:durableId="742482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A5"/>
    <w:rsid w:val="00002E5F"/>
    <w:rsid w:val="00103034"/>
    <w:rsid w:val="001348BE"/>
    <w:rsid w:val="00142C7C"/>
    <w:rsid w:val="001621C4"/>
    <w:rsid w:val="002C2571"/>
    <w:rsid w:val="002E045B"/>
    <w:rsid w:val="003621A3"/>
    <w:rsid w:val="004148B0"/>
    <w:rsid w:val="007A3DA5"/>
    <w:rsid w:val="008063B0"/>
    <w:rsid w:val="00954D6F"/>
    <w:rsid w:val="009768DC"/>
    <w:rsid w:val="009D3FD5"/>
    <w:rsid w:val="00A61AB7"/>
    <w:rsid w:val="00AB7A1D"/>
    <w:rsid w:val="00DA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F19C"/>
  <w15:chartTrackingRefBased/>
  <w15:docId w15:val="{F874EF34-18C8-4D78-A3AC-5785BAF7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1</Pages>
  <Words>237</Words>
  <Characters>1278</Characters>
  <Application>Microsoft Office Word</Application>
  <DocSecurity>0</DocSecurity>
  <Lines>41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Thengeni</dc:creator>
  <cp:keywords/>
  <dc:description/>
  <cp:lastModifiedBy>Bongani Thengeni</cp:lastModifiedBy>
  <cp:revision>1</cp:revision>
  <dcterms:created xsi:type="dcterms:W3CDTF">2026-03-19T11:07:00Z</dcterms:created>
  <dcterms:modified xsi:type="dcterms:W3CDTF">2026-03-19T19:53:00Z</dcterms:modified>
</cp:coreProperties>
</file>