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360" w:rsidRDefault="001D10EA">
      <w:pPr>
        <w:spacing w:before="240" w:after="0"/>
        <w:jc w:val="center"/>
        <w:rPr>
          <w:b/>
        </w:rPr>
      </w:pPr>
      <w:r>
        <w:rPr>
          <w:b/>
        </w:rPr>
        <w:t>CCT College Dublin Continuous Assessment</w:t>
      </w:r>
    </w:p>
    <w:p w:rsidR="00497360" w:rsidRDefault="001D10EA">
      <w:pPr>
        <w:spacing w:before="240" w:after="0"/>
        <w:rPr>
          <w:i/>
          <w:color w:val="FF0000"/>
        </w:rPr>
      </w:pPr>
      <w:r>
        <w:rPr>
          <w:i/>
          <w:color w:val="FF0000"/>
        </w:rPr>
        <w:t xml:space="preserve"> </w:t>
      </w:r>
    </w:p>
    <w:tbl>
      <w:tblPr>
        <w:tblStyle w:val="af9"/>
        <w:tblW w:w="9465" w:type="dxa"/>
        <w:tblBorders>
          <w:top w:val="nil"/>
          <w:left w:val="nil"/>
          <w:bottom w:val="nil"/>
          <w:right w:val="nil"/>
          <w:insideH w:val="nil"/>
          <w:insideV w:val="nil"/>
        </w:tblBorders>
        <w:tblLayout w:type="fixed"/>
        <w:tblLook w:val="0600" w:firstRow="0" w:lastRow="0" w:firstColumn="0" w:lastColumn="0" w:noHBand="1" w:noVBand="1"/>
      </w:tblPr>
      <w:tblGrid>
        <w:gridCol w:w="1965"/>
        <w:gridCol w:w="3390"/>
        <w:gridCol w:w="1920"/>
        <w:gridCol w:w="2190"/>
      </w:tblGrid>
      <w:tr w:rsidR="00497360">
        <w:trPr>
          <w:trHeight w:val="77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60" w:rsidRDefault="001D10EA">
            <w:pPr>
              <w:spacing w:before="240" w:after="240"/>
              <w:rPr>
                <w:b/>
              </w:rPr>
            </w:pPr>
            <w:r>
              <w:rPr>
                <w:b/>
              </w:rPr>
              <w:t>Programme Title:</w:t>
            </w:r>
          </w:p>
        </w:tc>
        <w:tc>
          <w:tcPr>
            <w:tcW w:w="7500"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97360" w:rsidRDefault="001D10EA">
            <w:pPr>
              <w:spacing w:before="240" w:after="240"/>
              <w:rPr>
                <w:i/>
              </w:rPr>
            </w:pPr>
            <w:proofErr w:type="spellStart"/>
            <w:r>
              <w:rPr>
                <w:i/>
              </w:rPr>
              <w:t>Hdip</w:t>
            </w:r>
            <w:proofErr w:type="spellEnd"/>
            <w:r>
              <w:rPr>
                <w:i/>
              </w:rPr>
              <w:t xml:space="preserve"> DA for Business</w:t>
            </w:r>
          </w:p>
        </w:tc>
      </w:tr>
      <w:tr w:rsidR="0049736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97360" w:rsidRDefault="001D10EA">
            <w:pPr>
              <w:spacing w:before="240" w:after="240"/>
              <w:rPr>
                <w:b/>
              </w:rPr>
            </w:pPr>
            <w:r>
              <w:rPr>
                <w:b/>
              </w:rPr>
              <w:t>Cohort:</w:t>
            </w:r>
          </w:p>
        </w:tc>
        <w:tc>
          <w:tcPr>
            <w:tcW w:w="75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97360" w:rsidRDefault="001D10EA">
            <w:pPr>
              <w:spacing w:before="240" w:after="240"/>
              <w:rPr>
                <w:i/>
              </w:rPr>
            </w:pPr>
            <w:r>
              <w:rPr>
                <w:i/>
              </w:rPr>
              <w:t>FT</w:t>
            </w:r>
          </w:p>
        </w:tc>
      </w:tr>
      <w:tr w:rsidR="0049736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97360" w:rsidRDefault="001D10EA">
            <w:pPr>
              <w:spacing w:before="240" w:after="240"/>
            </w:pPr>
            <w:r>
              <w:rPr>
                <w:b/>
              </w:rPr>
              <w:t>Module Title(s)</w:t>
            </w:r>
            <w:r>
              <w:t>:</w:t>
            </w:r>
          </w:p>
        </w:tc>
        <w:tc>
          <w:tcPr>
            <w:tcW w:w="75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97360" w:rsidRDefault="001D10EA">
            <w:pPr>
              <w:spacing w:before="240" w:after="240"/>
              <w:rPr>
                <w:i/>
              </w:rPr>
            </w:pPr>
            <w:r>
              <w:rPr>
                <w:i/>
              </w:rPr>
              <w:t>Data Visualization Techniques, Machine Learning for Business</w:t>
            </w:r>
          </w:p>
        </w:tc>
      </w:tr>
      <w:tr w:rsidR="00497360">
        <w:trPr>
          <w:trHeight w:val="770"/>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97360" w:rsidRDefault="001D10EA">
            <w:pPr>
              <w:spacing w:before="240" w:after="240"/>
              <w:rPr>
                <w:b/>
              </w:rPr>
            </w:pPr>
            <w:r>
              <w:rPr>
                <w:b/>
              </w:rPr>
              <w:t>Assignment Type:</w:t>
            </w:r>
          </w:p>
        </w:tc>
        <w:tc>
          <w:tcPr>
            <w:tcW w:w="33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97360" w:rsidRDefault="001D10EA">
            <w:pPr>
              <w:spacing w:before="240" w:after="240"/>
              <w:rPr>
                <w:i/>
              </w:rPr>
            </w:pPr>
            <w:r>
              <w:rPr>
                <w:i/>
              </w:rPr>
              <w:t>Individual</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97360" w:rsidRDefault="001D10EA">
            <w:pPr>
              <w:spacing w:before="240" w:after="240"/>
            </w:pPr>
            <w:r>
              <w:rPr>
                <w:b/>
              </w:rPr>
              <w:t>Weighting(s)</w:t>
            </w:r>
            <w:r>
              <w:t>:</w:t>
            </w:r>
          </w:p>
        </w:tc>
        <w:tc>
          <w:tcPr>
            <w:tcW w:w="21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97360" w:rsidRDefault="001D10EA">
            <w:pPr>
              <w:spacing w:before="240" w:after="240"/>
              <w:rPr>
                <w:i/>
              </w:rPr>
            </w:pPr>
            <w:r>
              <w:rPr>
                <w:i/>
              </w:rPr>
              <w:t>50%, 50%</w:t>
            </w:r>
          </w:p>
        </w:tc>
      </w:tr>
      <w:tr w:rsidR="00497360">
        <w:trPr>
          <w:trHeight w:val="770"/>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97360" w:rsidRDefault="001D10EA">
            <w:pPr>
              <w:spacing w:before="240" w:after="240"/>
              <w:rPr>
                <w:b/>
              </w:rPr>
            </w:pPr>
            <w:r>
              <w:rPr>
                <w:b/>
              </w:rPr>
              <w:t>Assignment Title:</w:t>
            </w:r>
          </w:p>
        </w:tc>
        <w:tc>
          <w:tcPr>
            <w:tcW w:w="75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97360" w:rsidRDefault="001D10EA">
            <w:pPr>
              <w:spacing w:before="240" w:after="240"/>
              <w:rPr>
                <w:i/>
              </w:rPr>
            </w:pPr>
            <w:r>
              <w:rPr>
                <w:i/>
              </w:rPr>
              <w:t>CA2</w:t>
            </w:r>
          </w:p>
        </w:tc>
      </w:tr>
      <w:tr w:rsidR="0049736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97360" w:rsidRDefault="001D10EA">
            <w:pPr>
              <w:spacing w:before="240" w:after="240"/>
              <w:rPr>
                <w:b/>
              </w:rPr>
            </w:pPr>
            <w:r>
              <w:rPr>
                <w:b/>
              </w:rPr>
              <w:t>Issue Date:</w:t>
            </w:r>
          </w:p>
        </w:tc>
        <w:tc>
          <w:tcPr>
            <w:tcW w:w="75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97360" w:rsidRDefault="001D10EA">
            <w:pPr>
              <w:spacing w:before="240" w:after="240"/>
              <w:rPr>
                <w:i/>
              </w:rPr>
            </w:pPr>
            <w:r>
              <w:rPr>
                <w:i/>
              </w:rPr>
              <w:t>16th October 2024</w:t>
            </w:r>
          </w:p>
        </w:tc>
      </w:tr>
      <w:tr w:rsidR="0049736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97360" w:rsidRDefault="001D10EA">
            <w:pPr>
              <w:spacing w:before="240" w:after="240"/>
            </w:pPr>
            <w:r>
              <w:rPr>
                <w:b/>
              </w:rPr>
              <w:t>Lecturer(s)</w:t>
            </w:r>
            <w:r>
              <w:t>:</w:t>
            </w:r>
          </w:p>
        </w:tc>
        <w:tc>
          <w:tcPr>
            <w:tcW w:w="75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97360" w:rsidRDefault="001D10EA">
            <w:pPr>
              <w:spacing w:before="240" w:after="240"/>
              <w:rPr>
                <w:i/>
              </w:rPr>
            </w:pPr>
            <w:r>
              <w:rPr>
                <w:i/>
              </w:rPr>
              <w:t xml:space="preserve">David </w:t>
            </w:r>
            <w:proofErr w:type="spellStart"/>
            <w:r>
              <w:rPr>
                <w:i/>
              </w:rPr>
              <w:t>McQuaid</w:t>
            </w:r>
            <w:proofErr w:type="spellEnd"/>
            <w:r>
              <w:rPr>
                <w:i/>
              </w:rPr>
              <w:t>, Muhammad Iqbal</w:t>
            </w:r>
          </w:p>
        </w:tc>
      </w:tr>
      <w:tr w:rsidR="00497360">
        <w:trPr>
          <w:trHeight w:val="770"/>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97360" w:rsidRDefault="001D10EA">
            <w:pPr>
              <w:spacing w:before="240" w:after="240"/>
              <w:rPr>
                <w:b/>
              </w:rPr>
            </w:pPr>
            <w:r>
              <w:rPr>
                <w:b/>
              </w:rPr>
              <w:t>Submission Date:</w:t>
            </w:r>
          </w:p>
        </w:tc>
        <w:tc>
          <w:tcPr>
            <w:tcW w:w="75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97360" w:rsidRDefault="001D10EA">
            <w:pPr>
              <w:spacing w:before="240" w:after="240"/>
              <w:rPr>
                <w:i/>
              </w:rPr>
            </w:pPr>
            <w:r>
              <w:rPr>
                <w:i/>
              </w:rPr>
              <w:t>24th November 2024</w:t>
            </w:r>
          </w:p>
        </w:tc>
      </w:tr>
      <w:tr w:rsidR="00497360">
        <w:trPr>
          <w:trHeight w:val="1790"/>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97360" w:rsidRDefault="001D10EA">
            <w:pPr>
              <w:spacing w:before="240" w:after="240"/>
              <w:rPr>
                <w:b/>
              </w:rPr>
            </w:pPr>
            <w:r>
              <w:rPr>
                <w:b/>
              </w:rPr>
              <w:t>Late Submission Penalty:</w:t>
            </w:r>
          </w:p>
        </w:tc>
        <w:tc>
          <w:tcPr>
            <w:tcW w:w="75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97360" w:rsidRDefault="001D10EA">
            <w:pPr>
              <w:spacing w:before="240" w:after="240"/>
              <w:jc w:val="both"/>
              <w:rPr>
                <w:i/>
              </w:rPr>
            </w:pPr>
            <w:r>
              <w:rPr>
                <w:i/>
              </w:rPr>
              <w:t xml:space="preserve">Late submissions will be accepted up to </w:t>
            </w:r>
            <w:r>
              <w:rPr>
                <w:b/>
                <w:i/>
              </w:rPr>
              <w:t>5</w:t>
            </w:r>
            <w:r>
              <w:rPr>
                <w:i/>
              </w:rPr>
              <w:t xml:space="preserve"> calendar days after the deadline. All late submissions are subject to a penalty of </w:t>
            </w:r>
            <w:r>
              <w:rPr>
                <w:b/>
                <w:i/>
              </w:rPr>
              <w:t>10%</w:t>
            </w:r>
            <w:r>
              <w:rPr>
                <w:i/>
              </w:rPr>
              <w:t xml:space="preserve"> </w:t>
            </w:r>
            <w:r>
              <w:rPr>
                <w:i/>
                <w:u w:val="single"/>
              </w:rPr>
              <w:t>of the mark awarded</w:t>
            </w:r>
            <w:r>
              <w:rPr>
                <w:i/>
              </w:rPr>
              <w:t>.</w:t>
            </w:r>
          </w:p>
          <w:p w:rsidR="00497360" w:rsidRDefault="001D10EA">
            <w:pPr>
              <w:spacing w:before="240" w:after="240"/>
              <w:rPr>
                <w:i/>
              </w:rPr>
            </w:pPr>
            <w:r>
              <w:rPr>
                <w:i/>
              </w:rPr>
              <w:t xml:space="preserve">Submissions received more than 5 calendar days after the deadline above </w:t>
            </w:r>
            <w:r>
              <w:rPr>
                <w:b/>
                <w:i/>
                <w:u w:val="single"/>
              </w:rPr>
              <w:t>will not</w:t>
            </w:r>
            <w:r>
              <w:rPr>
                <w:i/>
              </w:rPr>
              <w:t xml:space="preserve"> be accepted and a mark of 0% will be awarded.</w:t>
            </w:r>
          </w:p>
        </w:tc>
      </w:tr>
      <w:tr w:rsidR="00497360">
        <w:trPr>
          <w:trHeight w:val="770"/>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97360" w:rsidRDefault="001D10EA">
            <w:pPr>
              <w:spacing w:before="240" w:after="240"/>
              <w:rPr>
                <w:b/>
              </w:rPr>
            </w:pPr>
            <w:r>
              <w:rPr>
                <w:b/>
              </w:rPr>
              <w:t>Method of Submission:</w:t>
            </w:r>
          </w:p>
        </w:tc>
        <w:tc>
          <w:tcPr>
            <w:tcW w:w="75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97360" w:rsidRDefault="001D10EA">
            <w:pPr>
              <w:jc w:val="center"/>
              <w:rPr>
                <w:b/>
              </w:rPr>
            </w:pPr>
            <w:r>
              <w:rPr>
                <w:b/>
              </w:rPr>
              <w:t>Moodle link for Machine Learning for Business Module</w:t>
            </w:r>
          </w:p>
        </w:tc>
      </w:tr>
      <w:tr w:rsidR="00497360">
        <w:trPr>
          <w:trHeight w:val="770"/>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97360" w:rsidRDefault="001D10EA">
            <w:pPr>
              <w:spacing w:before="240" w:after="240"/>
              <w:rPr>
                <w:b/>
              </w:rPr>
            </w:pPr>
            <w:r>
              <w:rPr>
                <w:b/>
              </w:rPr>
              <w:t>Feedback Method:</w:t>
            </w:r>
          </w:p>
        </w:tc>
        <w:tc>
          <w:tcPr>
            <w:tcW w:w="75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97360" w:rsidRDefault="001D10EA">
            <w:pPr>
              <w:spacing w:before="240" w:after="240"/>
              <w:rPr>
                <w:b/>
                <w:i/>
              </w:rPr>
            </w:pPr>
            <w:r>
              <w:rPr>
                <w:b/>
                <w:i/>
              </w:rPr>
              <w:t>Please do not ZIP your files. ALL files must be uploaded individually (to a maximum of 20 files)</w:t>
            </w:r>
          </w:p>
          <w:p w:rsidR="00497360" w:rsidRDefault="001D10EA">
            <w:r>
              <w:rPr>
                <w:i/>
              </w:rPr>
              <w:t xml:space="preserve">Expected </w:t>
            </w:r>
            <w:proofErr w:type="gramStart"/>
            <w:r>
              <w:rPr>
                <w:i/>
              </w:rPr>
              <w:t>files :</w:t>
            </w:r>
            <w:proofErr w:type="gramEnd"/>
            <w:r>
              <w:rPr>
                <w:i/>
              </w:rPr>
              <w:t xml:space="preserve"> Written report (word document only, NO PDF’s) ,Code files (</w:t>
            </w:r>
            <w:proofErr w:type="spellStart"/>
            <w:r>
              <w:rPr>
                <w:i/>
              </w:rPr>
              <w:t>Jupyter</w:t>
            </w:r>
            <w:proofErr w:type="spellEnd"/>
            <w:r>
              <w:rPr>
                <w:i/>
              </w:rPr>
              <w:t xml:space="preserve"> notebook (.</w:t>
            </w:r>
            <w:proofErr w:type="spellStart"/>
            <w:r>
              <w:rPr>
                <w:i/>
              </w:rPr>
              <w:t>ipynb</w:t>
            </w:r>
            <w:proofErr w:type="spellEnd"/>
            <w:r>
              <w:rPr>
                <w:i/>
              </w:rPr>
              <w:t xml:space="preserve">) ONLY, NO PYTHON FILES), Data Files, Screencast for practical demonstration. Note that the maximum number of </w:t>
            </w:r>
            <w:proofErr w:type="spellStart"/>
            <w:r>
              <w:rPr>
                <w:i/>
              </w:rPr>
              <w:t>Jupyter</w:t>
            </w:r>
            <w:proofErr w:type="spellEnd"/>
            <w:r>
              <w:rPr>
                <w:i/>
              </w:rPr>
              <w:t xml:space="preserve"> Notebooks is 2.</w:t>
            </w:r>
          </w:p>
        </w:tc>
      </w:tr>
      <w:tr w:rsidR="0049736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97360" w:rsidRDefault="001D10EA">
            <w:pPr>
              <w:spacing w:before="240" w:after="240"/>
              <w:rPr>
                <w:b/>
              </w:rPr>
            </w:pPr>
            <w:r>
              <w:rPr>
                <w:b/>
              </w:rPr>
              <w:lastRenderedPageBreak/>
              <w:t xml:space="preserve"> </w:t>
            </w:r>
          </w:p>
        </w:tc>
        <w:tc>
          <w:tcPr>
            <w:tcW w:w="75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97360" w:rsidRDefault="001D10EA">
            <w:pPr>
              <w:spacing w:before="240" w:after="240"/>
              <w:jc w:val="center"/>
              <w:rPr>
                <w:b/>
              </w:rPr>
            </w:pPr>
            <w:r>
              <w:rPr>
                <w:b/>
              </w:rPr>
              <w:t>Results posted in Moodle gradebook</w:t>
            </w:r>
          </w:p>
        </w:tc>
      </w:tr>
      <w:tr w:rsidR="0049736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97360" w:rsidRDefault="001D10EA">
            <w:pPr>
              <w:spacing w:before="240" w:after="240"/>
              <w:rPr>
                <w:b/>
              </w:rPr>
            </w:pPr>
            <w:r>
              <w:rPr>
                <w:b/>
              </w:rPr>
              <w:t>Feedback Date:</w:t>
            </w:r>
          </w:p>
        </w:tc>
        <w:tc>
          <w:tcPr>
            <w:tcW w:w="75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97360" w:rsidRDefault="001D10EA">
            <w:pPr>
              <w:spacing w:before="240" w:after="240"/>
              <w:rPr>
                <w:i/>
              </w:rPr>
            </w:pPr>
            <w:r>
              <w:rPr>
                <w:i/>
              </w:rPr>
              <w:t>After the approval from Exam board</w:t>
            </w:r>
          </w:p>
        </w:tc>
      </w:tr>
    </w:tbl>
    <w:p w:rsidR="00497360" w:rsidRDefault="001D10EA">
      <w:pPr>
        <w:spacing w:before="240" w:after="0"/>
        <w:rPr>
          <w:b/>
        </w:rPr>
      </w:pPr>
      <w:r>
        <w:rPr>
          <w:b/>
        </w:rPr>
        <w:t xml:space="preserve"> </w:t>
      </w:r>
    </w:p>
    <w:p w:rsidR="00497360" w:rsidRDefault="001D10EA">
      <w:pPr>
        <w:spacing w:before="240" w:after="0"/>
        <w:rPr>
          <w:b/>
        </w:rPr>
      </w:pPr>
      <w:r>
        <w:rPr>
          <w:b/>
        </w:rPr>
        <w:t xml:space="preserve"> </w:t>
      </w:r>
    </w:p>
    <w:p w:rsidR="00497360" w:rsidRDefault="001D10EA">
      <w:pPr>
        <w:spacing w:before="240" w:after="0"/>
        <w:jc w:val="both"/>
        <w:rPr>
          <w:b/>
        </w:rPr>
      </w:pPr>
      <w:r>
        <w:rPr>
          <w:b/>
        </w:rPr>
        <w:t>Learning Outcomes:</w:t>
      </w:r>
    </w:p>
    <w:p w:rsidR="00497360" w:rsidRDefault="001D10EA">
      <w:pPr>
        <w:spacing w:before="240" w:after="0"/>
        <w:jc w:val="both"/>
      </w:pPr>
      <w:r>
        <w:t>Please note this is not the assessment task. The task to be completed is detailed on the next page.</w:t>
      </w:r>
    </w:p>
    <w:p w:rsidR="00497360" w:rsidRDefault="001D10EA">
      <w:pPr>
        <w:spacing w:before="240" w:after="0"/>
        <w:jc w:val="both"/>
      </w:pPr>
      <w:r>
        <w:t>This CA will assess student attainment of the following minimum intended learning outcomes:</w:t>
      </w:r>
    </w:p>
    <w:p w:rsidR="00497360" w:rsidRDefault="001D10EA">
      <w:pPr>
        <w:spacing w:before="240" w:after="0"/>
        <w:jc w:val="both"/>
      </w:pPr>
      <w:r>
        <w:t xml:space="preserve"> </w:t>
      </w:r>
    </w:p>
    <w:p w:rsidR="00497360" w:rsidRDefault="001D10EA">
      <w:pPr>
        <w:spacing w:before="240" w:after="40"/>
        <w:jc w:val="both"/>
        <w:rPr>
          <w:sz w:val="24"/>
          <w:szCs w:val="24"/>
        </w:rPr>
      </w:pPr>
      <w:r>
        <w:rPr>
          <w:b/>
        </w:rPr>
        <w:t xml:space="preserve">Learning Outcomes Assessed:  </w:t>
      </w:r>
      <w:r>
        <w:rPr>
          <w:sz w:val="24"/>
          <w:szCs w:val="24"/>
        </w:rPr>
        <w:t>Machine Learning for Business</w:t>
      </w:r>
    </w:p>
    <w:p w:rsidR="00497360" w:rsidRDefault="001D10EA">
      <w:pPr>
        <w:spacing w:before="240" w:after="40"/>
        <w:jc w:val="both"/>
      </w:pPr>
      <w:r>
        <w:rPr>
          <w:b/>
        </w:rPr>
        <w:t>List the module learning outcomes to be assessed (delete as necessary)</w:t>
      </w:r>
    </w:p>
    <w:p w:rsidR="00497360" w:rsidRDefault="001D10EA">
      <w:pPr>
        <w:spacing w:before="240" w:after="40"/>
        <w:jc w:val="both"/>
      </w:pPr>
      <w:r>
        <w:rPr>
          <w:b/>
        </w:rPr>
        <w:t xml:space="preserve">MLO 2 -  </w:t>
      </w:r>
      <w:r>
        <w:t>Perform market basket analysis on representative transactional data. Explore the potential applications of these techniques outside their usual domain.</w:t>
      </w:r>
    </w:p>
    <w:p w:rsidR="00497360" w:rsidRDefault="001D10EA">
      <w:pPr>
        <w:spacing w:before="240" w:after="40"/>
        <w:jc w:val="both"/>
      </w:pPr>
      <w:r>
        <w:t>(Linked to PLO 4, PLO 5)</w:t>
      </w:r>
    </w:p>
    <w:p w:rsidR="00497360" w:rsidRDefault="001D10EA">
      <w:pPr>
        <w:spacing w:before="240" w:after="40"/>
        <w:jc w:val="both"/>
      </w:pPr>
      <w:r>
        <w:rPr>
          <w:b/>
        </w:rPr>
        <w:t xml:space="preserve">MLO 3 -  </w:t>
      </w:r>
      <w:r>
        <w:t xml:space="preserve">Implement text categorisation, topic modelling and document summarisation on a range of representative </w:t>
      </w:r>
      <w:proofErr w:type="gramStart"/>
      <w:r>
        <w:t>texts.(</w:t>
      </w:r>
      <w:proofErr w:type="gramEnd"/>
      <w:r>
        <w:t xml:space="preserve">e.g. twitter, </w:t>
      </w:r>
      <w:proofErr w:type="spellStart"/>
      <w:r>
        <w:t>facebook</w:t>
      </w:r>
      <w:proofErr w:type="spellEnd"/>
      <w:r>
        <w:t>)</w:t>
      </w:r>
    </w:p>
    <w:p w:rsidR="00497360" w:rsidRDefault="001D10EA">
      <w:pPr>
        <w:spacing w:before="240" w:after="40"/>
        <w:jc w:val="both"/>
      </w:pPr>
      <w:r>
        <w:t>(Linked to PLO 3, PLO 5)</w:t>
      </w:r>
    </w:p>
    <w:p w:rsidR="00497360" w:rsidRDefault="001D10EA">
      <w:pPr>
        <w:spacing w:before="240" w:after="40"/>
        <w:jc w:val="both"/>
      </w:pPr>
      <w:r>
        <w:t xml:space="preserve"> </w:t>
      </w:r>
    </w:p>
    <w:p w:rsidR="00497360" w:rsidRDefault="001D10EA">
      <w:pPr>
        <w:spacing w:before="240" w:after="40"/>
        <w:jc w:val="both"/>
      </w:pPr>
      <w:r>
        <w:rPr>
          <w:b/>
        </w:rPr>
        <w:t xml:space="preserve">Learning Outcomes Assessed:  </w:t>
      </w:r>
      <w:r>
        <w:rPr>
          <w:sz w:val="24"/>
          <w:szCs w:val="24"/>
        </w:rPr>
        <w:t>Data Visualisation Techniques</w:t>
      </w:r>
    </w:p>
    <w:p w:rsidR="00497360" w:rsidRDefault="001D10EA">
      <w:pPr>
        <w:spacing w:before="240" w:after="0"/>
        <w:jc w:val="both"/>
      </w:pPr>
      <w:r>
        <w:rPr>
          <w:b/>
        </w:rPr>
        <w:t>MLO 2 -</w:t>
      </w:r>
      <w:r>
        <w:t xml:space="preserve"> Select appropriate data visualisation techniques for a given use case and data</w:t>
      </w:r>
    </w:p>
    <w:p w:rsidR="00497360" w:rsidRDefault="001D10EA">
      <w:pPr>
        <w:spacing w:before="240" w:after="0"/>
        <w:jc w:val="both"/>
      </w:pPr>
      <w:r>
        <w:t>characteristics (Linked to PLO 3 (Stage 4 SLO 3).</w:t>
      </w:r>
    </w:p>
    <w:p w:rsidR="00497360" w:rsidRDefault="001D10EA">
      <w:pPr>
        <w:spacing w:before="240" w:after="0"/>
        <w:jc w:val="both"/>
      </w:pPr>
      <w:r>
        <w:rPr>
          <w:b/>
        </w:rPr>
        <w:t xml:space="preserve">MLO 3 - </w:t>
      </w:r>
      <w:r>
        <w:t>Propose, design, develop, and implement data visualisation solutions.</w:t>
      </w:r>
    </w:p>
    <w:p w:rsidR="00497360" w:rsidRDefault="001D10EA">
      <w:pPr>
        <w:spacing w:before="240" w:after="0"/>
        <w:jc w:val="both"/>
      </w:pPr>
      <w:r>
        <w:t>(Linked to PLO 4).</w:t>
      </w:r>
    </w:p>
    <w:p w:rsidR="00497360" w:rsidRDefault="001D10EA">
      <w:pPr>
        <w:spacing w:before="240" w:after="0"/>
        <w:jc w:val="both"/>
      </w:pPr>
      <w:r>
        <w:rPr>
          <w:b/>
        </w:rPr>
        <w:t>MLO 4 -</w:t>
      </w:r>
      <w:r>
        <w:t xml:space="preserve"> Display effective presentation skills to communicate with peers, team members</w:t>
      </w:r>
    </w:p>
    <w:p w:rsidR="00497360" w:rsidRDefault="001D10EA">
      <w:pPr>
        <w:spacing w:before="240" w:after="0"/>
        <w:jc w:val="both"/>
      </w:pPr>
      <w:r>
        <w:t>and project stakeholders (Linked to PLO 3, PLO 6)</w:t>
      </w:r>
    </w:p>
    <w:p w:rsidR="00497360" w:rsidRDefault="00497360">
      <w:pPr>
        <w:spacing w:before="240" w:after="0"/>
        <w:jc w:val="both"/>
      </w:pPr>
    </w:p>
    <w:p w:rsidR="00497360" w:rsidRDefault="001D10EA">
      <w:pPr>
        <w:spacing w:after="0"/>
      </w:pPr>
      <w:r>
        <w:t xml:space="preserve">Attainment of the learning outcomes is the minimum requirement to achieve a Pass mark (40%). Higher marks are awarded where there is evidence of achievement beyond this, in accordance with QQI </w:t>
      </w:r>
      <w:r>
        <w:rPr>
          <w:i/>
        </w:rPr>
        <w:t>Assessment and Standards, Revised 2013</w:t>
      </w:r>
      <w:r>
        <w:t>, and summarised in the following table:</w:t>
      </w:r>
    </w:p>
    <w:sdt>
      <w:sdtPr>
        <w:tag w:val="goog_rdk_0"/>
        <w:id w:val="-448316870"/>
        <w:lock w:val="contentLocked"/>
      </w:sdtPr>
      <w:sdtEndPr/>
      <w:sdtContent>
        <w:tbl>
          <w:tblPr>
            <w:tblStyle w:val="afa"/>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0"/>
            <w:gridCol w:w="1290"/>
            <w:gridCol w:w="3651"/>
            <w:gridCol w:w="3537"/>
          </w:tblGrid>
          <w:tr w:rsidR="00497360">
            <w:tc>
              <w:tcPr>
                <w:tcW w:w="1150" w:type="dxa"/>
                <w:vMerge w:val="restart"/>
              </w:tcPr>
              <w:p w:rsidR="00497360" w:rsidRDefault="001D10EA">
                <w:pPr>
                  <w:jc w:val="center"/>
                  <w:rPr>
                    <w:b/>
                    <w:sz w:val="20"/>
                    <w:szCs w:val="20"/>
                  </w:rPr>
                </w:pPr>
                <w:r>
                  <w:rPr>
                    <w:b/>
                    <w:sz w:val="20"/>
                    <w:szCs w:val="20"/>
                  </w:rPr>
                  <w:t>Percentage Range</w:t>
                </w:r>
              </w:p>
            </w:tc>
            <w:tc>
              <w:tcPr>
                <w:tcW w:w="1290" w:type="dxa"/>
                <w:vMerge w:val="restart"/>
              </w:tcPr>
              <w:p w:rsidR="00497360" w:rsidRDefault="001D10EA">
                <w:pPr>
                  <w:jc w:val="center"/>
                  <w:rPr>
                    <w:b/>
                    <w:sz w:val="20"/>
                    <w:szCs w:val="20"/>
                  </w:rPr>
                </w:pPr>
                <w:r>
                  <w:rPr>
                    <w:b/>
                    <w:sz w:val="20"/>
                    <w:szCs w:val="20"/>
                  </w:rPr>
                  <w:t>CCT Performance Description</w:t>
                </w:r>
              </w:p>
            </w:tc>
            <w:tc>
              <w:tcPr>
                <w:tcW w:w="7188" w:type="dxa"/>
                <w:gridSpan w:val="2"/>
              </w:tcPr>
              <w:p w:rsidR="00497360" w:rsidRDefault="001D10EA">
                <w:pPr>
                  <w:jc w:val="center"/>
                  <w:rPr>
                    <w:b/>
                    <w:sz w:val="20"/>
                    <w:szCs w:val="20"/>
                  </w:rPr>
                </w:pPr>
                <w:r>
                  <w:rPr>
                    <w:b/>
                    <w:sz w:val="20"/>
                    <w:szCs w:val="20"/>
                  </w:rPr>
                  <w:t xml:space="preserve">QQI Description of Attainment </w:t>
                </w:r>
              </w:p>
            </w:tc>
          </w:tr>
          <w:tr w:rsidR="00497360">
            <w:tc>
              <w:tcPr>
                <w:tcW w:w="1150" w:type="dxa"/>
                <w:vMerge/>
              </w:tcPr>
              <w:p w:rsidR="00497360" w:rsidRDefault="00497360">
                <w:pPr>
                  <w:widowControl w:val="0"/>
                  <w:spacing w:line="276" w:lineRule="auto"/>
                  <w:rPr>
                    <w:b/>
                    <w:sz w:val="20"/>
                    <w:szCs w:val="20"/>
                  </w:rPr>
                </w:pPr>
              </w:p>
            </w:tc>
            <w:tc>
              <w:tcPr>
                <w:tcW w:w="1290" w:type="dxa"/>
                <w:vMerge/>
              </w:tcPr>
              <w:p w:rsidR="00497360" w:rsidRDefault="00497360">
                <w:pPr>
                  <w:widowControl w:val="0"/>
                  <w:spacing w:line="276" w:lineRule="auto"/>
                  <w:rPr>
                    <w:b/>
                    <w:sz w:val="20"/>
                    <w:szCs w:val="20"/>
                  </w:rPr>
                </w:pPr>
              </w:p>
            </w:tc>
            <w:tc>
              <w:tcPr>
                <w:tcW w:w="3651" w:type="dxa"/>
              </w:tcPr>
              <w:p w:rsidR="00497360" w:rsidRDefault="001D10EA">
                <w:pPr>
                  <w:rPr>
                    <w:b/>
                    <w:sz w:val="20"/>
                    <w:szCs w:val="20"/>
                  </w:rPr>
                </w:pPr>
                <w:r>
                  <w:rPr>
                    <w:b/>
                    <w:sz w:val="20"/>
                    <w:szCs w:val="20"/>
                  </w:rPr>
                  <w:t>Level 6, 7 &amp; 8 awards</w:t>
                </w:r>
              </w:p>
            </w:tc>
            <w:tc>
              <w:tcPr>
                <w:tcW w:w="3537" w:type="dxa"/>
              </w:tcPr>
              <w:p w:rsidR="00497360" w:rsidRDefault="001D10EA">
                <w:pPr>
                  <w:rPr>
                    <w:b/>
                    <w:sz w:val="20"/>
                    <w:szCs w:val="20"/>
                  </w:rPr>
                </w:pPr>
                <w:r>
                  <w:rPr>
                    <w:b/>
                    <w:sz w:val="20"/>
                    <w:szCs w:val="20"/>
                  </w:rPr>
                  <w:t>Level 9 awards</w:t>
                </w:r>
              </w:p>
            </w:tc>
          </w:tr>
          <w:tr w:rsidR="00497360">
            <w:trPr>
              <w:trHeight w:val="324"/>
            </w:trPr>
            <w:tc>
              <w:tcPr>
                <w:tcW w:w="1150" w:type="dxa"/>
              </w:tcPr>
              <w:p w:rsidR="00497360" w:rsidRDefault="001D10EA">
                <w:pPr>
                  <w:rPr>
                    <w:sz w:val="20"/>
                    <w:szCs w:val="20"/>
                    <w:vertAlign w:val="subscript"/>
                  </w:rPr>
                </w:pPr>
                <w:r>
                  <w:rPr>
                    <w:sz w:val="20"/>
                    <w:szCs w:val="20"/>
                  </w:rPr>
                  <w:t>90% +</w:t>
                </w:r>
              </w:p>
            </w:tc>
            <w:tc>
              <w:tcPr>
                <w:tcW w:w="1290" w:type="dxa"/>
              </w:tcPr>
              <w:p w:rsidR="00497360" w:rsidRDefault="001D10EA">
                <w:pPr>
                  <w:rPr>
                    <w:sz w:val="20"/>
                    <w:szCs w:val="20"/>
                  </w:rPr>
                </w:pPr>
                <w:r>
                  <w:rPr>
                    <w:sz w:val="20"/>
                    <w:szCs w:val="20"/>
                  </w:rPr>
                  <w:t>Exceptional</w:t>
                </w:r>
              </w:p>
            </w:tc>
            <w:tc>
              <w:tcPr>
                <w:tcW w:w="3651" w:type="dxa"/>
                <w:vMerge w:val="restart"/>
              </w:tcPr>
              <w:p w:rsidR="00497360" w:rsidRDefault="001D10EA">
                <w:pPr>
                  <w:rPr>
                    <w:sz w:val="20"/>
                    <w:szCs w:val="20"/>
                  </w:rPr>
                </w:pPr>
                <w:bookmarkStart w:id="0" w:name="_heading=h.gjdgxs" w:colFirst="0" w:colLast="0"/>
                <w:bookmarkEnd w:id="0"/>
                <w:r>
                  <w:rPr>
                    <w:sz w:val="20"/>
                    <w:szCs w:val="20"/>
                  </w:rPr>
                  <w:t xml:space="preserve">Achievement includes that required for a Pass and in </w:t>
                </w:r>
                <w:r>
                  <w:rPr>
                    <w:b/>
                    <w:sz w:val="20"/>
                    <w:szCs w:val="20"/>
                  </w:rPr>
                  <w:t xml:space="preserve">most </w:t>
                </w:r>
                <w:r>
                  <w:rPr>
                    <w:sz w:val="20"/>
                    <w:szCs w:val="20"/>
                  </w:rPr>
                  <w:t>respects is significantly and consistently beyond this</w:t>
                </w:r>
              </w:p>
            </w:tc>
            <w:tc>
              <w:tcPr>
                <w:tcW w:w="3537" w:type="dxa"/>
                <w:vMerge w:val="restart"/>
              </w:tcPr>
              <w:p w:rsidR="00497360" w:rsidRDefault="001D10EA">
                <w:pPr>
                  <w:rPr>
                    <w:sz w:val="20"/>
                    <w:szCs w:val="20"/>
                  </w:rPr>
                </w:pPr>
                <w:r>
                  <w:rPr>
                    <w:sz w:val="20"/>
                    <w:szCs w:val="20"/>
                  </w:rPr>
                  <w:t xml:space="preserve">Achievement includes that required for a Pass and in </w:t>
                </w:r>
                <w:r>
                  <w:rPr>
                    <w:b/>
                    <w:sz w:val="20"/>
                    <w:szCs w:val="20"/>
                  </w:rPr>
                  <w:t xml:space="preserve">most </w:t>
                </w:r>
                <w:r>
                  <w:rPr>
                    <w:sz w:val="20"/>
                    <w:szCs w:val="20"/>
                  </w:rPr>
                  <w:t>respects is significantly and consistently beyond this</w:t>
                </w:r>
              </w:p>
            </w:tc>
          </w:tr>
          <w:tr w:rsidR="00497360">
            <w:trPr>
              <w:trHeight w:val="324"/>
            </w:trPr>
            <w:tc>
              <w:tcPr>
                <w:tcW w:w="1150" w:type="dxa"/>
              </w:tcPr>
              <w:p w:rsidR="00497360" w:rsidRDefault="001D10EA">
                <w:pPr>
                  <w:rPr>
                    <w:sz w:val="20"/>
                    <w:szCs w:val="20"/>
                  </w:rPr>
                </w:pPr>
                <w:r>
                  <w:rPr>
                    <w:sz w:val="20"/>
                    <w:szCs w:val="20"/>
                  </w:rPr>
                  <w:t>80 – 89%</w:t>
                </w:r>
              </w:p>
            </w:tc>
            <w:tc>
              <w:tcPr>
                <w:tcW w:w="1290" w:type="dxa"/>
              </w:tcPr>
              <w:p w:rsidR="00497360" w:rsidRDefault="001D10EA">
                <w:pPr>
                  <w:rPr>
                    <w:sz w:val="20"/>
                    <w:szCs w:val="20"/>
                  </w:rPr>
                </w:pPr>
                <w:r>
                  <w:rPr>
                    <w:sz w:val="20"/>
                    <w:szCs w:val="20"/>
                  </w:rPr>
                  <w:t>Outstanding</w:t>
                </w:r>
              </w:p>
            </w:tc>
            <w:tc>
              <w:tcPr>
                <w:tcW w:w="3651" w:type="dxa"/>
                <w:vMerge/>
              </w:tcPr>
              <w:p w:rsidR="00497360" w:rsidRDefault="00497360">
                <w:pPr>
                  <w:widowControl w:val="0"/>
                  <w:spacing w:line="276" w:lineRule="auto"/>
                  <w:rPr>
                    <w:sz w:val="20"/>
                    <w:szCs w:val="20"/>
                  </w:rPr>
                </w:pPr>
              </w:p>
            </w:tc>
            <w:tc>
              <w:tcPr>
                <w:tcW w:w="3537" w:type="dxa"/>
                <w:vMerge/>
              </w:tcPr>
              <w:p w:rsidR="00497360" w:rsidRDefault="00497360">
                <w:pPr>
                  <w:widowControl w:val="0"/>
                  <w:spacing w:line="276" w:lineRule="auto"/>
                  <w:rPr>
                    <w:sz w:val="20"/>
                    <w:szCs w:val="20"/>
                  </w:rPr>
                </w:pPr>
              </w:p>
            </w:tc>
          </w:tr>
          <w:tr w:rsidR="00497360">
            <w:trPr>
              <w:trHeight w:val="324"/>
            </w:trPr>
            <w:tc>
              <w:tcPr>
                <w:tcW w:w="1150" w:type="dxa"/>
              </w:tcPr>
              <w:p w:rsidR="00497360" w:rsidRDefault="001D10EA">
                <w:pPr>
                  <w:rPr>
                    <w:sz w:val="20"/>
                    <w:szCs w:val="20"/>
                  </w:rPr>
                </w:pPr>
                <w:r>
                  <w:rPr>
                    <w:sz w:val="20"/>
                    <w:szCs w:val="20"/>
                  </w:rPr>
                  <w:t>70 – 79%</w:t>
                </w:r>
              </w:p>
            </w:tc>
            <w:tc>
              <w:tcPr>
                <w:tcW w:w="1290" w:type="dxa"/>
              </w:tcPr>
              <w:p w:rsidR="00497360" w:rsidRDefault="001D10EA">
                <w:pPr>
                  <w:rPr>
                    <w:sz w:val="20"/>
                    <w:szCs w:val="20"/>
                  </w:rPr>
                </w:pPr>
                <w:r>
                  <w:rPr>
                    <w:sz w:val="20"/>
                    <w:szCs w:val="20"/>
                  </w:rPr>
                  <w:t>Excellent</w:t>
                </w:r>
              </w:p>
            </w:tc>
            <w:tc>
              <w:tcPr>
                <w:tcW w:w="3651" w:type="dxa"/>
                <w:vMerge/>
              </w:tcPr>
              <w:p w:rsidR="00497360" w:rsidRDefault="00497360">
                <w:pPr>
                  <w:widowControl w:val="0"/>
                  <w:spacing w:line="276" w:lineRule="auto"/>
                  <w:rPr>
                    <w:sz w:val="20"/>
                    <w:szCs w:val="20"/>
                  </w:rPr>
                </w:pPr>
              </w:p>
            </w:tc>
            <w:tc>
              <w:tcPr>
                <w:tcW w:w="3537" w:type="dxa"/>
                <w:vMerge/>
              </w:tcPr>
              <w:p w:rsidR="00497360" w:rsidRDefault="00497360">
                <w:pPr>
                  <w:widowControl w:val="0"/>
                  <w:spacing w:line="276" w:lineRule="auto"/>
                  <w:rPr>
                    <w:sz w:val="20"/>
                    <w:szCs w:val="20"/>
                  </w:rPr>
                </w:pPr>
              </w:p>
            </w:tc>
          </w:tr>
          <w:tr w:rsidR="00497360">
            <w:tc>
              <w:tcPr>
                <w:tcW w:w="1150" w:type="dxa"/>
              </w:tcPr>
              <w:p w:rsidR="00497360" w:rsidRDefault="001D10EA">
                <w:pPr>
                  <w:rPr>
                    <w:sz w:val="20"/>
                    <w:szCs w:val="20"/>
                  </w:rPr>
                </w:pPr>
                <w:r>
                  <w:rPr>
                    <w:sz w:val="20"/>
                    <w:szCs w:val="20"/>
                  </w:rPr>
                  <w:t>60 – 69%</w:t>
                </w:r>
              </w:p>
            </w:tc>
            <w:tc>
              <w:tcPr>
                <w:tcW w:w="1290" w:type="dxa"/>
              </w:tcPr>
              <w:p w:rsidR="00497360" w:rsidRDefault="001D10EA">
                <w:pPr>
                  <w:rPr>
                    <w:sz w:val="20"/>
                    <w:szCs w:val="20"/>
                  </w:rPr>
                </w:pPr>
                <w:r>
                  <w:rPr>
                    <w:sz w:val="20"/>
                    <w:szCs w:val="20"/>
                  </w:rPr>
                  <w:t>Very Good</w:t>
                </w:r>
              </w:p>
            </w:tc>
            <w:tc>
              <w:tcPr>
                <w:tcW w:w="3651" w:type="dxa"/>
              </w:tcPr>
              <w:p w:rsidR="00497360" w:rsidRDefault="001D10EA">
                <w:pPr>
                  <w:rPr>
                    <w:sz w:val="20"/>
                    <w:szCs w:val="20"/>
                  </w:rPr>
                </w:pPr>
                <w:r>
                  <w:rPr>
                    <w:sz w:val="20"/>
                    <w:szCs w:val="20"/>
                  </w:rPr>
                  <w:t xml:space="preserve">Achievement includes that required for a Pass and in </w:t>
                </w:r>
                <w:r>
                  <w:rPr>
                    <w:b/>
                    <w:sz w:val="20"/>
                    <w:szCs w:val="20"/>
                  </w:rPr>
                  <w:t xml:space="preserve">many </w:t>
                </w:r>
                <w:r>
                  <w:rPr>
                    <w:sz w:val="20"/>
                    <w:szCs w:val="20"/>
                  </w:rPr>
                  <w:t>respects is significantly beyond this</w:t>
                </w:r>
              </w:p>
            </w:tc>
            <w:tc>
              <w:tcPr>
                <w:tcW w:w="3537" w:type="dxa"/>
              </w:tcPr>
              <w:p w:rsidR="00497360" w:rsidRDefault="001D10EA">
                <w:pPr>
                  <w:rPr>
                    <w:sz w:val="20"/>
                    <w:szCs w:val="20"/>
                  </w:rPr>
                </w:pPr>
                <w:r>
                  <w:rPr>
                    <w:sz w:val="20"/>
                    <w:szCs w:val="20"/>
                  </w:rPr>
                  <w:t xml:space="preserve">Achievement includes that required for a Pass and in </w:t>
                </w:r>
                <w:r>
                  <w:rPr>
                    <w:b/>
                    <w:sz w:val="20"/>
                    <w:szCs w:val="20"/>
                  </w:rPr>
                  <w:t>many</w:t>
                </w:r>
                <w:r>
                  <w:rPr>
                    <w:sz w:val="20"/>
                    <w:szCs w:val="20"/>
                  </w:rPr>
                  <w:t xml:space="preserve"> respects is significantly beyond this</w:t>
                </w:r>
              </w:p>
            </w:tc>
          </w:tr>
          <w:tr w:rsidR="00497360">
            <w:tc>
              <w:tcPr>
                <w:tcW w:w="1150" w:type="dxa"/>
              </w:tcPr>
              <w:p w:rsidR="00497360" w:rsidRDefault="001D10EA">
                <w:pPr>
                  <w:rPr>
                    <w:sz w:val="20"/>
                    <w:szCs w:val="20"/>
                  </w:rPr>
                </w:pPr>
                <w:r>
                  <w:rPr>
                    <w:sz w:val="20"/>
                    <w:szCs w:val="20"/>
                  </w:rPr>
                  <w:t>50 – 59%</w:t>
                </w:r>
              </w:p>
            </w:tc>
            <w:tc>
              <w:tcPr>
                <w:tcW w:w="1290" w:type="dxa"/>
              </w:tcPr>
              <w:p w:rsidR="00497360" w:rsidRDefault="001D10EA">
                <w:pPr>
                  <w:rPr>
                    <w:sz w:val="20"/>
                    <w:szCs w:val="20"/>
                  </w:rPr>
                </w:pPr>
                <w:r>
                  <w:rPr>
                    <w:sz w:val="20"/>
                    <w:szCs w:val="20"/>
                  </w:rPr>
                  <w:t>Good</w:t>
                </w:r>
              </w:p>
            </w:tc>
            <w:tc>
              <w:tcPr>
                <w:tcW w:w="3651" w:type="dxa"/>
              </w:tcPr>
              <w:p w:rsidR="00497360" w:rsidRDefault="001D10EA">
                <w:pPr>
                  <w:rPr>
                    <w:sz w:val="20"/>
                    <w:szCs w:val="20"/>
                  </w:rPr>
                </w:pPr>
                <w:r>
                  <w:rPr>
                    <w:sz w:val="20"/>
                    <w:szCs w:val="20"/>
                  </w:rPr>
                  <w:t xml:space="preserve">Achievement includes that required for a Pass and in </w:t>
                </w:r>
                <w:r>
                  <w:rPr>
                    <w:b/>
                    <w:sz w:val="20"/>
                    <w:szCs w:val="20"/>
                  </w:rPr>
                  <w:t>some</w:t>
                </w:r>
                <w:r>
                  <w:rPr>
                    <w:sz w:val="20"/>
                    <w:szCs w:val="20"/>
                  </w:rPr>
                  <w:t xml:space="preserve"> respects is significantly beyond this</w:t>
                </w:r>
              </w:p>
            </w:tc>
            <w:tc>
              <w:tcPr>
                <w:tcW w:w="3537" w:type="dxa"/>
                <w:vMerge w:val="restart"/>
              </w:tcPr>
              <w:p w:rsidR="00497360" w:rsidRDefault="001D10EA">
                <w:pPr>
                  <w:rPr>
                    <w:sz w:val="20"/>
                    <w:szCs w:val="20"/>
                  </w:rPr>
                </w:pPr>
                <w:r>
                  <w:rPr>
                    <w:sz w:val="20"/>
                    <w:szCs w:val="20"/>
                  </w:rPr>
                  <w:t xml:space="preserve">Attains all the minimum intended programme learning outcomes  </w:t>
                </w:r>
              </w:p>
            </w:tc>
          </w:tr>
          <w:tr w:rsidR="00497360">
            <w:tc>
              <w:tcPr>
                <w:tcW w:w="1150" w:type="dxa"/>
              </w:tcPr>
              <w:p w:rsidR="00497360" w:rsidRDefault="001D10EA">
                <w:pPr>
                  <w:rPr>
                    <w:sz w:val="20"/>
                    <w:szCs w:val="20"/>
                  </w:rPr>
                </w:pPr>
                <w:r>
                  <w:rPr>
                    <w:sz w:val="20"/>
                    <w:szCs w:val="20"/>
                  </w:rPr>
                  <w:t>40 – 49%</w:t>
                </w:r>
              </w:p>
              <w:p w:rsidR="00497360" w:rsidRDefault="00497360">
                <w:pPr>
                  <w:rPr>
                    <w:sz w:val="20"/>
                    <w:szCs w:val="20"/>
                  </w:rPr>
                </w:pPr>
              </w:p>
            </w:tc>
            <w:tc>
              <w:tcPr>
                <w:tcW w:w="1290" w:type="dxa"/>
              </w:tcPr>
              <w:p w:rsidR="00497360" w:rsidRDefault="001D10EA">
                <w:pPr>
                  <w:rPr>
                    <w:sz w:val="20"/>
                    <w:szCs w:val="20"/>
                  </w:rPr>
                </w:pPr>
                <w:r>
                  <w:rPr>
                    <w:sz w:val="20"/>
                    <w:szCs w:val="20"/>
                  </w:rPr>
                  <w:t>Acceptable</w:t>
                </w:r>
              </w:p>
            </w:tc>
            <w:tc>
              <w:tcPr>
                <w:tcW w:w="3651" w:type="dxa"/>
              </w:tcPr>
              <w:p w:rsidR="00497360" w:rsidRDefault="001D10EA">
                <w:pPr>
                  <w:rPr>
                    <w:sz w:val="20"/>
                    <w:szCs w:val="20"/>
                  </w:rPr>
                </w:pPr>
                <w:r>
                  <w:rPr>
                    <w:sz w:val="20"/>
                    <w:szCs w:val="20"/>
                  </w:rPr>
                  <w:t xml:space="preserve">Attains all the minimum intended programme learning outcomes   </w:t>
                </w:r>
              </w:p>
            </w:tc>
            <w:tc>
              <w:tcPr>
                <w:tcW w:w="3537" w:type="dxa"/>
                <w:vMerge/>
              </w:tcPr>
              <w:p w:rsidR="00497360" w:rsidRDefault="00497360">
                <w:pPr>
                  <w:widowControl w:val="0"/>
                  <w:spacing w:line="276" w:lineRule="auto"/>
                  <w:rPr>
                    <w:sz w:val="20"/>
                    <w:szCs w:val="20"/>
                  </w:rPr>
                </w:pPr>
              </w:p>
            </w:tc>
          </w:tr>
          <w:tr w:rsidR="00497360">
            <w:tc>
              <w:tcPr>
                <w:tcW w:w="1150" w:type="dxa"/>
              </w:tcPr>
              <w:p w:rsidR="00497360" w:rsidRDefault="001D10EA">
                <w:pPr>
                  <w:rPr>
                    <w:sz w:val="20"/>
                    <w:szCs w:val="20"/>
                  </w:rPr>
                </w:pPr>
                <w:r>
                  <w:rPr>
                    <w:sz w:val="20"/>
                    <w:szCs w:val="20"/>
                  </w:rPr>
                  <w:t>35 – 39%</w:t>
                </w:r>
              </w:p>
            </w:tc>
            <w:tc>
              <w:tcPr>
                <w:tcW w:w="1290" w:type="dxa"/>
              </w:tcPr>
              <w:p w:rsidR="00497360" w:rsidRDefault="001D10EA">
                <w:pPr>
                  <w:rPr>
                    <w:sz w:val="20"/>
                    <w:szCs w:val="20"/>
                  </w:rPr>
                </w:pPr>
                <w:r>
                  <w:rPr>
                    <w:sz w:val="20"/>
                    <w:szCs w:val="20"/>
                  </w:rPr>
                  <w:t>Fail</w:t>
                </w:r>
              </w:p>
            </w:tc>
            <w:tc>
              <w:tcPr>
                <w:tcW w:w="3651" w:type="dxa"/>
              </w:tcPr>
              <w:p w:rsidR="00497360" w:rsidRDefault="001D10EA">
                <w:pPr>
                  <w:rPr>
                    <w:sz w:val="20"/>
                    <w:szCs w:val="20"/>
                  </w:rPr>
                </w:pPr>
                <w:r>
                  <w:rPr>
                    <w:sz w:val="20"/>
                    <w:szCs w:val="20"/>
                  </w:rPr>
                  <w:t xml:space="preserve">Nearly (but not quite) attains the relevant minimum intended learning outcomes </w:t>
                </w:r>
              </w:p>
            </w:tc>
            <w:tc>
              <w:tcPr>
                <w:tcW w:w="3537" w:type="dxa"/>
              </w:tcPr>
              <w:p w:rsidR="00497360" w:rsidRDefault="001D10EA">
                <w:pPr>
                  <w:rPr>
                    <w:sz w:val="20"/>
                    <w:szCs w:val="20"/>
                  </w:rPr>
                </w:pPr>
                <w:r>
                  <w:rPr>
                    <w:sz w:val="20"/>
                    <w:szCs w:val="20"/>
                  </w:rPr>
                  <w:t>Nearly (but not quite) attains the relevant minimum intended learning outcomes</w:t>
                </w:r>
              </w:p>
            </w:tc>
          </w:tr>
          <w:tr w:rsidR="00497360">
            <w:tc>
              <w:tcPr>
                <w:tcW w:w="1150" w:type="dxa"/>
              </w:tcPr>
              <w:p w:rsidR="00497360" w:rsidRDefault="001D10EA">
                <w:pPr>
                  <w:rPr>
                    <w:sz w:val="20"/>
                    <w:szCs w:val="20"/>
                  </w:rPr>
                </w:pPr>
                <w:r>
                  <w:rPr>
                    <w:sz w:val="20"/>
                    <w:szCs w:val="20"/>
                  </w:rPr>
                  <w:t>0 – 34%</w:t>
                </w:r>
              </w:p>
            </w:tc>
            <w:tc>
              <w:tcPr>
                <w:tcW w:w="1290" w:type="dxa"/>
              </w:tcPr>
              <w:p w:rsidR="00497360" w:rsidRDefault="001D10EA">
                <w:pPr>
                  <w:rPr>
                    <w:sz w:val="20"/>
                    <w:szCs w:val="20"/>
                  </w:rPr>
                </w:pPr>
                <w:r>
                  <w:rPr>
                    <w:sz w:val="20"/>
                    <w:szCs w:val="20"/>
                  </w:rPr>
                  <w:t>Fail</w:t>
                </w:r>
              </w:p>
            </w:tc>
            <w:tc>
              <w:tcPr>
                <w:tcW w:w="3651" w:type="dxa"/>
              </w:tcPr>
              <w:p w:rsidR="00497360" w:rsidRDefault="001D10EA">
                <w:pPr>
                  <w:rPr>
                    <w:sz w:val="20"/>
                    <w:szCs w:val="20"/>
                  </w:rPr>
                </w:pPr>
                <w:r>
                  <w:rPr>
                    <w:sz w:val="20"/>
                    <w:szCs w:val="20"/>
                  </w:rPr>
                  <w:t>Does not attain some or all of the minimum intended learning outcomes</w:t>
                </w:r>
              </w:p>
            </w:tc>
            <w:tc>
              <w:tcPr>
                <w:tcW w:w="3537" w:type="dxa"/>
              </w:tcPr>
              <w:p w:rsidR="00497360" w:rsidRDefault="001D10EA">
                <w:pPr>
                  <w:rPr>
                    <w:sz w:val="20"/>
                    <w:szCs w:val="20"/>
                  </w:rPr>
                </w:pPr>
                <w:r>
                  <w:rPr>
                    <w:sz w:val="20"/>
                    <w:szCs w:val="20"/>
                  </w:rPr>
                  <w:t>Does not attain some or all of the minimum intended learning outcomes</w:t>
                </w:r>
              </w:p>
            </w:tc>
          </w:tr>
        </w:tbl>
      </w:sdtContent>
    </w:sdt>
    <w:p w:rsidR="00497360" w:rsidRDefault="00497360">
      <w:pPr>
        <w:spacing w:after="0"/>
      </w:pPr>
    </w:p>
    <w:p w:rsidR="00497360" w:rsidRDefault="001D10EA">
      <w:pPr>
        <w:spacing w:after="0"/>
        <w:rPr>
          <w:color w:val="FF0000"/>
        </w:rPr>
      </w:pPr>
      <w:r>
        <w:t xml:space="preserve">Please review the CCT Grade Descriptor available on the module Moodle page for a detailed description of the standard of work required for each grade band.  </w:t>
      </w:r>
    </w:p>
    <w:p w:rsidR="00497360" w:rsidRDefault="00497360">
      <w:pPr>
        <w:spacing w:after="0"/>
        <w:rPr>
          <w:b/>
        </w:rPr>
      </w:pPr>
    </w:p>
    <w:p w:rsidR="00497360" w:rsidRDefault="001D10EA">
      <w:pPr>
        <w:spacing w:after="0"/>
      </w:pPr>
      <w:r>
        <w:t xml:space="preserve">The grading system in CCT is the QQI percentage grading system and is in common use in higher education institutions in Ireland. The pass mark and thresholds for different grade bands may be different from what you have experience in the higher education system in other countries. CCT grades must be considered in the context of the grading system in Irish higher education and not assumed to represent the same standard the percentage grade reflects when awarded in an international context. </w:t>
      </w:r>
    </w:p>
    <w:p w:rsidR="00497360" w:rsidRDefault="001D10EA">
      <w:pPr>
        <w:spacing w:before="240" w:after="0"/>
        <w:rPr>
          <w:b/>
        </w:rPr>
      </w:pPr>
      <w:r>
        <w:rPr>
          <w:b/>
        </w:rPr>
        <w:t>Assessment Task</w:t>
      </w:r>
    </w:p>
    <w:p w:rsidR="00497360" w:rsidRDefault="001D10EA">
      <w:pPr>
        <w:spacing w:before="240" w:after="0"/>
        <w:jc w:val="both"/>
        <w:rPr>
          <w:b/>
          <w:color w:val="333333"/>
        </w:rPr>
      </w:pPr>
      <w:r>
        <w:rPr>
          <w:b/>
          <w:color w:val="333333"/>
        </w:rPr>
        <w:t>It is mandatory that you use GitHub Classroom with regular commits (at least 10) of code and report versions. You may be called to a short Viva to defend your work.</w:t>
      </w:r>
    </w:p>
    <w:p w:rsidR="00497360" w:rsidRDefault="001D10EA">
      <w:pPr>
        <w:spacing w:before="240" w:after="0"/>
        <w:jc w:val="both"/>
        <w:rPr>
          <w:b/>
          <w:color w:val="1155CC"/>
          <w:u w:val="single"/>
        </w:rPr>
      </w:pPr>
      <w:r>
        <w:rPr>
          <w:b/>
          <w:color w:val="333333"/>
        </w:rPr>
        <w:t>Please find the GitHub Classroom link below:</w:t>
      </w:r>
    </w:p>
    <w:p w:rsidR="00497360" w:rsidRDefault="001D10EA">
      <w:pPr>
        <w:spacing w:before="240" w:after="0"/>
        <w:jc w:val="both"/>
        <w:rPr>
          <w:b/>
          <w:color w:val="333333"/>
        </w:rPr>
      </w:pPr>
      <w:r>
        <w:rPr>
          <w:b/>
          <w:color w:val="1155CC"/>
          <w:u w:val="single"/>
        </w:rPr>
        <w:t>https://classroom.github.com/a/Q3TzODug</w:t>
      </w:r>
    </w:p>
    <w:p w:rsidR="00497360" w:rsidRDefault="001D10EA">
      <w:pPr>
        <w:spacing w:before="240" w:after="0"/>
        <w:jc w:val="both"/>
        <w:rPr>
          <w:b/>
        </w:rPr>
      </w:pPr>
      <w:r>
        <w:rPr>
          <w:b/>
          <w:color w:val="333333"/>
          <w:u w:val="single"/>
        </w:rPr>
        <w:t>You are not allowed to upload a PDF document for your report, It MUST be a word document.</w:t>
      </w:r>
    </w:p>
    <w:p w:rsidR="00497360" w:rsidRDefault="001D10EA">
      <w:pPr>
        <w:spacing w:before="240" w:after="0"/>
        <w:rPr>
          <w:b/>
        </w:rPr>
      </w:pPr>
      <w:r>
        <w:rPr>
          <w:b/>
        </w:rPr>
        <w:t xml:space="preserve"> Assessment Task</w:t>
      </w:r>
    </w:p>
    <w:p w:rsidR="00497360" w:rsidRDefault="001D10EA">
      <w:pPr>
        <w:spacing w:before="240" w:after="0"/>
      </w:pPr>
      <w:r>
        <w:t>Students are advised to review and adhere to the submission requirements documented after the assessment task.</w:t>
      </w:r>
    </w:p>
    <w:p w:rsidR="00497360" w:rsidRDefault="001D10EA">
      <w:pPr>
        <w:spacing w:before="240" w:after="0"/>
        <w:rPr>
          <w:b/>
        </w:rPr>
      </w:pPr>
      <w:r>
        <w:rPr>
          <w:b/>
        </w:rPr>
        <w:t>Assessment details</w:t>
      </w:r>
    </w:p>
    <w:p w:rsidR="00497360" w:rsidRDefault="001D10EA">
      <w:pPr>
        <w:spacing w:before="240" w:after="0"/>
        <w:rPr>
          <w:b/>
        </w:rPr>
      </w:pPr>
      <w:r>
        <w:rPr>
          <w:b/>
        </w:rPr>
        <w:t xml:space="preserve">Questions: </w:t>
      </w:r>
    </w:p>
    <w:p w:rsidR="00497360" w:rsidRDefault="001D10EA" w:rsidP="00731DE4">
      <w:pPr>
        <w:pStyle w:val="Prrafodelista"/>
        <w:numPr>
          <w:ilvl w:val="0"/>
          <w:numId w:val="2"/>
        </w:numPr>
        <w:spacing w:before="240" w:after="0"/>
        <w:jc w:val="both"/>
      </w:pPr>
      <w:r>
        <w:t xml:space="preserve">Discuss and explain the purpose of a </w:t>
      </w:r>
      <w:r w:rsidRPr="00731DE4">
        <w:rPr>
          <w:highlight w:val="yellow"/>
        </w:rPr>
        <w:t>recommendation system</w:t>
      </w:r>
      <w:r>
        <w:t xml:space="preserve"> for online retail business in machine learning. </w:t>
      </w:r>
      <w:r w:rsidRPr="00731DE4">
        <w:rPr>
          <w:highlight w:val="yellow"/>
        </w:rPr>
        <w:t>Briefly compare Content and Collaborative filtering</w:t>
      </w:r>
      <w:r>
        <w:t xml:space="preserve"> using any dataset of your choice (Datasets used in the class tutorials or exercises are not allowed to use in this CA2). Train and test machine learning models for the </w:t>
      </w:r>
      <w:r w:rsidRPr="00731DE4">
        <w:rPr>
          <w:highlight w:val="yellow"/>
        </w:rPr>
        <w:t>user-user and item-item collaborative filtering</w:t>
      </w:r>
      <w:r>
        <w:t xml:space="preserve">. Justify your recommendations for the </w:t>
      </w:r>
      <w:r w:rsidRPr="00731DE4">
        <w:rPr>
          <w:highlight w:val="yellow"/>
        </w:rPr>
        <w:t>considered scenario</w:t>
      </w:r>
      <w:r>
        <w:t xml:space="preserve"> by providing a conceptual insight.</w:t>
      </w:r>
    </w:p>
    <w:p w:rsidR="00731DE4" w:rsidRPr="00731DE4" w:rsidRDefault="00731DE4" w:rsidP="00731DE4">
      <w:pPr>
        <w:pStyle w:val="Prrafodelista"/>
        <w:spacing w:before="240" w:after="0"/>
        <w:jc w:val="both"/>
        <w:rPr>
          <w:rFonts w:ascii="Courier New" w:hAnsi="Courier New" w:cs="Courier New"/>
        </w:rPr>
      </w:pPr>
      <w:r w:rsidRPr="00731DE4">
        <w:rPr>
          <w:rFonts w:ascii="Courier New" w:hAnsi="Courier New" w:cs="Courier New"/>
          <w:highlight w:val="magenta"/>
        </w:rPr>
        <w:lastRenderedPageBreak/>
        <w:t>In the point 1 I have to use the dataset with clothes and reviews</w:t>
      </w:r>
    </w:p>
    <w:p w:rsidR="00497360" w:rsidRDefault="001D10EA">
      <w:pPr>
        <w:spacing w:before="240" w:after="0"/>
        <w:jc w:val="right"/>
      </w:pPr>
      <w:r>
        <w:t>(60 marks)</w:t>
      </w:r>
    </w:p>
    <w:p w:rsidR="00497360" w:rsidRDefault="001D10EA">
      <w:pPr>
        <w:spacing w:before="240" w:after="0"/>
        <w:jc w:val="both"/>
      </w:pPr>
      <w:bookmarkStart w:id="1" w:name="_GoBack"/>
      <w:r>
        <w:t xml:space="preserve">2) Perform </w:t>
      </w:r>
      <w:r w:rsidRPr="00B93132">
        <w:rPr>
          <w:highlight w:val="yellow"/>
        </w:rPr>
        <w:t>Market Basket Analysis</w:t>
      </w:r>
      <w:r>
        <w:t xml:space="preserve"> on the chosen dataset by using </w:t>
      </w:r>
      <w:proofErr w:type="spellStart"/>
      <w:r w:rsidRPr="00B93132">
        <w:rPr>
          <w:highlight w:val="yellow"/>
        </w:rPr>
        <w:t>Apriori</w:t>
      </w:r>
      <w:proofErr w:type="spellEnd"/>
      <w:r w:rsidRPr="00B93132">
        <w:rPr>
          <w:highlight w:val="yellow"/>
        </w:rPr>
        <w:t xml:space="preserve"> and FP growth</w:t>
      </w:r>
      <w:r>
        <w:t xml:space="preserve"> algorithms. Can you express major similarities/ divergence between these models? Compare and contrast the machine learning results obtained based on both algorithms. </w:t>
      </w:r>
    </w:p>
    <w:bookmarkEnd w:id="1"/>
    <w:p w:rsidR="00731DE4" w:rsidRPr="00731DE4" w:rsidRDefault="00731DE4">
      <w:pPr>
        <w:spacing w:before="240" w:after="0"/>
        <w:jc w:val="both"/>
        <w:rPr>
          <w:rFonts w:ascii="Courier New" w:hAnsi="Courier New" w:cs="Courier New"/>
          <w:u w:val="single"/>
        </w:rPr>
      </w:pPr>
      <w:r w:rsidRPr="00731DE4">
        <w:rPr>
          <w:rFonts w:ascii="Courier New" w:hAnsi="Courier New" w:cs="Courier New"/>
          <w:highlight w:val="magenta"/>
          <w:u w:val="single"/>
        </w:rPr>
        <w:t xml:space="preserve">Market basket Analysis only uses information of the </w:t>
      </w:r>
      <w:proofErr w:type="spellStart"/>
      <w:proofErr w:type="gramStart"/>
      <w:r w:rsidRPr="00731DE4">
        <w:rPr>
          <w:rFonts w:ascii="Courier New" w:hAnsi="Courier New" w:cs="Courier New"/>
          <w:highlight w:val="magenta"/>
          <w:u w:val="single"/>
        </w:rPr>
        <w:t>products,there</w:t>
      </w:r>
      <w:proofErr w:type="spellEnd"/>
      <w:proofErr w:type="gramEnd"/>
      <w:r w:rsidRPr="00731DE4">
        <w:rPr>
          <w:rFonts w:ascii="Courier New" w:hAnsi="Courier New" w:cs="Courier New"/>
          <w:highlight w:val="magenta"/>
          <w:u w:val="single"/>
        </w:rPr>
        <w:t xml:space="preserve"> is not dataset yet</w:t>
      </w:r>
      <w:r w:rsidRPr="00731DE4">
        <w:rPr>
          <w:rFonts w:ascii="Courier New" w:hAnsi="Courier New" w:cs="Courier New"/>
          <w:u w:val="single"/>
        </w:rPr>
        <w:t xml:space="preserve"> </w:t>
      </w:r>
    </w:p>
    <w:p w:rsidR="00497360" w:rsidRDefault="001D10EA">
      <w:pPr>
        <w:spacing w:before="240" w:after="0"/>
        <w:jc w:val="right"/>
      </w:pPr>
      <w:r>
        <w:t>(40 marks)</w:t>
      </w:r>
    </w:p>
    <w:p w:rsidR="00497360" w:rsidRDefault="001D10EA">
      <w:pPr>
        <w:spacing w:before="240" w:after="0"/>
        <w:jc w:val="both"/>
      </w:pPr>
      <w:r>
        <w:t xml:space="preserve">3) Create an interactive Dashboard aimed at younger adults (18 - 35 years) with specific features to summarise the most important aspects of the data and identify through your visualisation why this dataset is suitable for Machine Learning models in an online retail business. Explain how your dashboard is designed with this demographic in mind. </w:t>
      </w:r>
    </w:p>
    <w:p w:rsidR="00497360" w:rsidRDefault="001D10EA">
      <w:pPr>
        <w:spacing w:before="240" w:after="0"/>
        <w:jc w:val="right"/>
      </w:pPr>
      <w:r>
        <w:t>(70 marks)</w:t>
      </w:r>
    </w:p>
    <w:p w:rsidR="00497360" w:rsidRDefault="001D10EA">
      <w:pPr>
        <w:spacing w:before="240" w:after="0"/>
        <w:jc w:val="both"/>
      </w:pPr>
      <w:r>
        <w:t>4) Discuss in detail your rationale and justification for all stages of data preparation for your visualizations.</w:t>
      </w:r>
    </w:p>
    <w:p w:rsidR="00497360" w:rsidRDefault="001D10EA">
      <w:pPr>
        <w:spacing w:before="240" w:after="0"/>
        <w:jc w:val="right"/>
      </w:pPr>
      <w:r>
        <w:t>(30 marks)</w:t>
      </w:r>
    </w:p>
    <w:p w:rsidR="00497360" w:rsidRDefault="001D10EA">
      <w:pPr>
        <w:spacing w:before="240" w:after="0"/>
        <w:rPr>
          <w:b/>
        </w:rPr>
      </w:pPr>
      <w:r>
        <w:rPr>
          <w:b/>
        </w:rPr>
        <w:t>Submission Requirements</w:t>
      </w:r>
    </w:p>
    <w:p w:rsidR="00497360" w:rsidRDefault="001D10EA">
      <w:pPr>
        <w:spacing w:before="240" w:after="0"/>
      </w:pPr>
      <w:r>
        <w:t>All assessment submissions must meet the minimum requirements listed below. Failure to do so may have implications for the mark awarded.  All assessment submissions must:</w:t>
      </w:r>
    </w:p>
    <w:p w:rsidR="00497360" w:rsidRDefault="001D10EA">
      <w:pPr>
        <w:numPr>
          <w:ilvl w:val="0"/>
          <w:numId w:val="1"/>
        </w:numPr>
        <w:spacing w:after="0"/>
        <w:ind w:left="450"/>
      </w:pPr>
      <w:r>
        <w:t xml:space="preserve">Include the CCT assessment cover page. </w:t>
      </w:r>
    </w:p>
    <w:p w:rsidR="00497360" w:rsidRDefault="001D10EA">
      <w:pPr>
        <w:numPr>
          <w:ilvl w:val="0"/>
          <w:numId w:val="1"/>
        </w:numPr>
        <w:spacing w:after="0"/>
        <w:ind w:left="450"/>
      </w:pPr>
      <w:r>
        <w:t>The code and datasets should be provided and uploaded in zip format on Moodle.</w:t>
      </w:r>
    </w:p>
    <w:p w:rsidR="00497360" w:rsidRDefault="001D10EA">
      <w:pPr>
        <w:numPr>
          <w:ilvl w:val="0"/>
          <w:numId w:val="1"/>
        </w:numPr>
        <w:spacing w:after="0"/>
        <w:ind w:left="450"/>
      </w:pPr>
      <w:r>
        <w:t>Maximum Number of Words for the report (2500±10% words excluding title page, diagrams, code and HARVARD References).</w:t>
      </w:r>
    </w:p>
    <w:p w:rsidR="00497360" w:rsidRDefault="001D10EA">
      <w:pPr>
        <w:numPr>
          <w:ilvl w:val="0"/>
          <w:numId w:val="1"/>
        </w:numPr>
        <w:spacing w:after="0"/>
        <w:ind w:left="450"/>
      </w:pPr>
      <w:r>
        <w:t>Must be clearly specified the number of words used in the report.</w:t>
      </w:r>
    </w:p>
    <w:p w:rsidR="00497360" w:rsidRDefault="001D10EA">
      <w:pPr>
        <w:numPr>
          <w:ilvl w:val="0"/>
          <w:numId w:val="1"/>
        </w:numPr>
        <w:spacing w:after="0"/>
        <w:ind w:left="450"/>
      </w:pPr>
      <w:r>
        <w:t>Use Harvard Referencing when citing third party material</w:t>
      </w:r>
    </w:p>
    <w:p w:rsidR="00497360" w:rsidRDefault="001D10EA">
      <w:pPr>
        <w:numPr>
          <w:ilvl w:val="0"/>
          <w:numId w:val="1"/>
        </w:numPr>
        <w:spacing w:after="0"/>
        <w:ind w:left="450"/>
      </w:pPr>
      <w:r>
        <w:t>Make sure the dataset should not be used in any previous assessments/ lectures/ tutorials for this CA.</w:t>
      </w:r>
    </w:p>
    <w:p w:rsidR="00497360" w:rsidRDefault="001D10EA">
      <w:pPr>
        <w:numPr>
          <w:ilvl w:val="0"/>
          <w:numId w:val="1"/>
        </w:numPr>
        <w:spacing w:after="0"/>
        <w:ind w:left="450"/>
      </w:pPr>
      <w:r>
        <w:t>Be the student’s own work.</w:t>
      </w:r>
    </w:p>
    <w:p w:rsidR="00497360" w:rsidRDefault="00497360">
      <w:pPr>
        <w:spacing w:after="0"/>
        <w:ind w:left="1080" w:hanging="360"/>
      </w:pPr>
    </w:p>
    <w:p w:rsidR="00497360" w:rsidRDefault="00497360">
      <w:pPr>
        <w:spacing w:before="240" w:after="0"/>
        <w:rPr>
          <w:b/>
        </w:rPr>
      </w:pPr>
    </w:p>
    <w:p w:rsidR="00497360" w:rsidRDefault="001D10EA">
      <w:pPr>
        <w:spacing w:before="240" w:after="0"/>
        <w:rPr>
          <w:b/>
        </w:rPr>
      </w:pPr>
      <w:r>
        <w:rPr>
          <w:b/>
        </w:rPr>
        <w:t>Acceptable and Unacceptable Use of AI</w:t>
      </w:r>
    </w:p>
    <w:p w:rsidR="00497360" w:rsidRDefault="001D10EA">
      <w:pPr>
        <w:spacing w:before="240" w:after="0"/>
        <w:rPr>
          <w:b/>
        </w:rPr>
      </w:pPr>
      <w:r>
        <w:rPr>
          <w:b/>
        </w:rPr>
        <w:t xml:space="preserve"> </w:t>
      </w:r>
    </w:p>
    <w:sdt>
      <w:sdtPr>
        <w:tag w:val="goog_rdk_1"/>
        <w:id w:val="491453200"/>
        <w:lock w:val="contentLocked"/>
      </w:sdtPr>
      <w:sdtEndPr/>
      <w:sdtContent>
        <w:tbl>
          <w:tblPr>
            <w:tblStyle w:val="afb"/>
            <w:tblW w:w="9585" w:type="dxa"/>
            <w:tblBorders>
              <w:top w:val="nil"/>
              <w:left w:val="nil"/>
              <w:bottom w:val="nil"/>
              <w:right w:val="nil"/>
              <w:insideH w:val="nil"/>
              <w:insideV w:val="nil"/>
            </w:tblBorders>
            <w:tblLayout w:type="fixed"/>
            <w:tblLook w:val="0600" w:firstRow="0" w:lastRow="0" w:firstColumn="0" w:lastColumn="0" w:noHBand="1" w:noVBand="1"/>
          </w:tblPr>
          <w:tblGrid>
            <w:gridCol w:w="2475"/>
            <w:gridCol w:w="7110"/>
          </w:tblGrid>
          <w:tr w:rsidR="00497360">
            <w:trPr>
              <w:trHeight w:val="4890"/>
            </w:trPr>
            <w:tc>
              <w:tcPr>
                <w:tcW w:w="2475" w:type="dxa"/>
                <w:tcBorders>
                  <w:top w:val="single" w:sz="5" w:space="0" w:color="000000"/>
                  <w:left w:val="single" w:sz="5" w:space="0" w:color="000000"/>
                  <w:bottom w:val="single" w:sz="5" w:space="0" w:color="000000"/>
                  <w:right w:val="single" w:sz="5" w:space="0" w:color="000000"/>
                </w:tcBorders>
                <w:shd w:val="clear" w:color="auto" w:fill="7A7A7A"/>
                <w:tcMar>
                  <w:top w:w="100" w:type="dxa"/>
                  <w:left w:w="100" w:type="dxa"/>
                  <w:bottom w:w="100" w:type="dxa"/>
                  <w:right w:w="100" w:type="dxa"/>
                </w:tcMar>
              </w:tcPr>
              <w:p w:rsidR="00497360" w:rsidRDefault="001D10EA">
                <w:pPr>
                  <w:spacing w:before="240" w:line="276" w:lineRule="auto"/>
                  <w:rPr>
                    <w:rFonts w:ascii="Arial" w:eastAsia="Arial" w:hAnsi="Arial" w:cs="Arial"/>
                    <w:b/>
                    <w:color w:val="FFFFFF"/>
                    <w:sz w:val="18"/>
                    <w:szCs w:val="18"/>
                  </w:rPr>
                </w:pPr>
                <w:r>
                  <w:rPr>
                    <w:rFonts w:ascii="Arial" w:eastAsia="Arial" w:hAnsi="Arial" w:cs="Arial"/>
                    <w:b/>
                    <w:color w:val="FFFFFF"/>
                    <w:sz w:val="18"/>
                    <w:szCs w:val="18"/>
                  </w:rPr>
                  <w:t>Acceptable and Unacceptable Use of AI</w:t>
                </w:r>
              </w:p>
            </w:tc>
            <w:tc>
              <w:tcPr>
                <w:tcW w:w="711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497360" w:rsidRDefault="001D10EA">
                <w:pPr>
                  <w:spacing w:line="276" w:lineRule="auto"/>
                  <w:ind w:left="780" w:hanging="360"/>
                  <w:rPr>
                    <w:rFonts w:ascii="Arial" w:eastAsia="Arial" w:hAnsi="Arial" w:cs="Arial"/>
                    <w:sz w:val="18"/>
                    <w:szCs w:val="18"/>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rFonts w:ascii="Arial" w:eastAsia="Arial" w:hAnsi="Arial" w:cs="Arial"/>
                    <w:sz w:val="18"/>
                    <w:szCs w:val="18"/>
                  </w:rPr>
                  <w:t>The use of generative AI tools (e.g. ChatGPT, Dall-e, etc.) is permitted in this assignment for the following activities:</w:t>
                </w:r>
              </w:p>
              <w:p w:rsidR="00497360" w:rsidRDefault="001D10EA">
                <w:pPr>
                  <w:spacing w:line="276" w:lineRule="auto"/>
                  <w:ind w:left="1220" w:hanging="360"/>
                  <w:rPr>
                    <w:rFonts w:ascii="Arial" w:eastAsia="Arial" w:hAnsi="Arial" w:cs="Arial"/>
                    <w:sz w:val="18"/>
                    <w:szCs w:val="18"/>
                  </w:rPr>
                </w:pPr>
                <w:r>
                  <w:rPr>
                    <w:rFonts w:ascii="Courier New" w:eastAsia="Courier New" w:hAnsi="Courier New" w:cs="Courier New"/>
                    <w:sz w:val="20"/>
                    <w:szCs w:val="20"/>
                  </w:rPr>
                  <w:t>o</w:t>
                </w:r>
                <w:r>
                  <w:rPr>
                    <w:rFonts w:ascii="Times New Roman" w:eastAsia="Times New Roman" w:hAnsi="Times New Roman" w:cs="Times New Roman"/>
                    <w:sz w:val="14"/>
                    <w:szCs w:val="14"/>
                  </w:rPr>
                  <w:t xml:space="preserve">   </w:t>
                </w:r>
                <w:r>
                  <w:rPr>
                    <w:rFonts w:ascii="Arial" w:eastAsia="Arial" w:hAnsi="Arial" w:cs="Arial"/>
                    <w:sz w:val="18"/>
                    <w:szCs w:val="18"/>
                  </w:rPr>
                  <w:t>Brainstorming and refining your ideas;</w:t>
                </w:r>
              </w:p>
              <w:p w:rsidR="00497360" w:rsidRDefault="001D10EA">
                <w:pPr>
                  <w:spacing w:line="276" w:lineRule="auto"/>
                  <w:ind w:left="1220" w:hanging="360"/>
                  <w:rPr>
                    <w:rFonts w:ascii="Arial" w:eastAsia="Arial" w:hAnsi="Arial" w:cs="Arial"/>
                    <w:sz w:val="18"/>
                    <w:szCs w:val="18"/>
                  </w:rPr>
                </w:pPr>
                <w:r>
                  <w:rPr>
                    <w:rFonts w:ascii="Courier New" w:eastAsia="Courier New" w:hAnsi="Courier New" w:cs="Courier New"/>
                    <w:sz w:val="20"/>
                    <w:szCs w:val="20"/>
                  </w:rPr>
                  <w:t>o</w:t>
                </w:r>
                <w:r>
                  <w:rPr>
                    <w:rFonts w:ascii="Times New Roman" w:eastAsia="Times New Roman" w:hAnsi="Times New Roman" w:cs="Times New Roman"/>
                    <w:sz w:val="14"/>
                    <w:szCs w:val="14"/>
                  </w:rPr>
                  <w:t xml:space="preserve">   </w:t>
                </w:r>
                <w:r>
                  <w:rPr>
                    <w:rFonts w:ascii="Arial" w:eastAsia="Arial" w:hAnsi="Arial" w:cs="Arial"/>
                    <w:sz w:val="18"/>
                    <w:szCs w:val="18"/>
                  </w:rPr>
                  <w:t>Fine tuning your research questions;</w:t>
                </w:r>
              </w:p>
              <w:p w:rsidR="00497360" w:rsidRDefault="001D10EA">
                <w:pPr>
                  <w:spacing w:line="276" w:lineRule="auto"/>
                  <w:ind w:left="1220" w:hanging="360"/>
                  <w:rPr>
                    <w:rFonts w:ascii="Arial" w:eastAsia="Arial" w:hAnsi="Arial" w:cs="Arial"/>
                    <w:sz w:val="18"/>
                    <w:szCs w:val="18"/>
                  </w:rPr>
                </w:pPr>
                <w:r>
                  <w:rPr>
                    <w:rFonts w:ascii="Courier New" w:eastAsia="Courier New" w:hAnsi="Courier New" w:cs="Courier New"/>
                    <w:sz w:val="20"/>
                    <w:szCs w:val="20"/>
                  </w:rPr>
                  <w:t>o</w:t>
                </w:r>
                <w:r>
                  <w:rPr>
                    <w:rFonts w:ascii="Times New Roman" w:eastAsia="Times New Roman" w:hAnsi="Times New Roman" w:cs="Times New Roman"/>
                    <w:sz w:val="14"/>
                    <w:szCs w:val="14"/>
                  </w:rPr>
                  <w:t xml:space="preserve">   </w:t>
                </w:r>
                <w:r>
                  <w:rPr>
                    <w:rFonts w:ascii="Arial" w:eastAsia="Arial" w:hAnsi="Arial" w:cs="Arial"/>
                    <w:sz w:val="18"/>
                    <w:szCs w:val="18"/>
                  </w:rPr>
                  <w:t>Finding information on your topic;</w:t>
                </w:r>
              </w:p>
              <w:p w:rsidR="00497360" w:rsidRDefault="001D10EA">
                <w:pPr>
                  <w:spacing w:line="276" w:lineRule="auto"/>
                  <w:ind w:left="1220" w:hanging="360"/>
                  <w:rPr>
                    <w:rFonts w:ascii="Arial" w:eastAsia="Arial" w:hAnsi="Arial" w:cs="Arial"/>
                    <w:sz w:val="18"/>
                    <w:szCs w:val="18"/>
                  </w:rPr>
                </w:pPr>
                <w:r>
                  <w:rPr>
                    <w:rFonts w:ascii="Courier New" w:eastAsia="Courier New" w:hAnsi="Courier New" w:cs="Courier New"/>
                    <w:sz w:val="20"/>
                    <w:szCs w:val="20"/>
                  </w:rPr>
                  <w:t>o</w:t>
                </w:r>
                <w:r>
                  <w:rPr>
                    <w:rFonts w:ascii="Times New Roman" w:eastAsia="Times New Roman" w:hAnsi="Times New Roman" w:cs="Times New Roman"/>
                    <w:sz w:val="14"/>
                    <w:szCs w:val="14"/>
                  </w:rPr>
                  <w:t xml:space="preserve">   </w:t>
                </w:r>
                <w:r>
                  <w:rPr>
                    <w:rFonts w:ascii="Arial" w:eastAsia="Arial" w:hAnsi="Arial" w:cs="Arial"/>
                    <w:sz w:val="18"/>
                    <w:szCs w:val="18"/>
                  </w:rPr>
                  <w:t>Drafting an outline to organise your thoughts; and</w:t>
                </w:r>
              </w:p>
              <w:p w:rsidR="00497360" w:rsidRDefault="001D10EA">
                <w:pPr>
                  <w:spacing w:line="276" w:lineRule="auto"/>
                  <w:ind w:left="1220" w:hanging="360"/>
                  <w:rPr>
                    <w:rFonts w:ascii="Arial" w:eastAsia="Arial" w:hAnsi="Arial" w:cs="Arial"/>
                    <w:sz w:val="18"/>
                    <w:szCs w:val="18"/>
                  </w:rPr>
                </w:pPr>
                <w:r>
                  <w:rPr>
                    <w:rFonts w:ascii="Courier New" w:eastAsia="Courier New" w:hAnsi="Courier New" w:cs="Courier New"/>
                    <w:sz w:val="20"/>
                    <w:szCs w:val="20"/>
                  </w:rPr>
                  <w:t>o</w:t>
                </w:r>
                <w:r>
                  <w:rPr>
                    <w:rFonts w:ascii="Times New Roman" w:eastAsia="Times New Roman" w:hAnsi="Times New Roman" w:cs="Times New Roman"/>
                    <w:sz w:val="14"/>
                    <w:szCs w:val="14"/>
                  </w:rPr>
                  <w:t xml:space="preserve">   </w:t>
                </w:r>
                <w:r>
                  <w:rPr>
                    <w:rFonts w:ascii="Arial" w:eastAsia="Arial" w:hAnsi="Arial" w:cs="Arial"/>
                    <w:sz w:val="18"/>
                    <w:szCs w:val="18"/>
                  </w:rPr>
                  <w:t>Checking grammar and style.</w:t>
                </w:r>
              </w:p>
              <w:p w:rsidR="00497360" w:rsidRDefault="001D10EA">
                <w:pPr>
                  <w:spacing w:line="276" w:lineRule="auto"/>
                  <w:ind w:left="780" w:hanging="360"/>
                  <w:rPr>
                    <w:rFonts w:ascii="Arial" w:eastAsia="Arial" w:hAnsi="Arial" w:cs="Arial"/>
                    <w:sz w:val="18"/>
                    <w:szCs w:val="18"/>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rFonts w:ascii="Arial" w:eastAsia="Arial" w:hAnsi="Arial" w:cs="Arial"/>
                    <w:sz w:val="18"/>
                    <w:szCs w:val="18"/>
                  </w:rPr>
                  <w:t>The use of generative AI tools is not permitted in this course for the following activities:</w:t>
                </w:r>
              </w:p>
              <w:p w:rsidR="00497360" w:rsidRDefault="001D10EA">
                <w:pPr>
                  <w:spacing w:line="276" w:lineRule="auto"/>
                  <w:ind w:left="1220" w:hanging="360"/>
                  <w:rPr>
                    <w:rFonts w:ascii="Arial" w:eastAsia="Arial" w:hAnsi="Arial" w:cs="Arial"/>
                    <w:sz w:val="18"/>
                    <w:szCs w:val="18"/>
                  </w:rPr>
                </w:pPr>
                <w:r>
                  <w:rPr>
                    <w:rFonts w:ascii="Courier New" w:eastAsia="Courier New" w:hAnsi="Courier New" w:cs="Courier New"/>
                    <w:sz w:val="20"/>
                    <w:szCs w:val="20"/>
                  </w:rPr>
                  <w:t>o</w:t>
                </w:r>
                <w:r>
                  <w:rPr>
                    <w:rFonts w:ascii="Times New Roman" w:eastAsia="Times New Roman" w:hAnsi="Times New Roman" w:cs="Times New Roman"/>
                    <w:sz w:val="14"/>
                    <w:szCs w:val="14"/>
                  </w:rPr>
                  <w:t xml:space="preserve">   </w:t>
                </w:r>
                <w:r>
                  <w:rPr>
                    <w:rFonts w:ascii="Arial" w:eastAsia="Arial" w:hAnsi="Arial" w:cs="Arial"/>
                    <w:sz w:val="18"/>
                    <w:szCs w:val="18"/>
                  </w:rPr>
                  <w:t>Impersonating you in classroom context</w:t>
                </w:r>
              </w:p>
              <w:p w:rsidR="00497360" w:rsidRDefault="001D10EA">
                <w:pPr>
                  <w:spacing w:line="276" w:lineRule="auto"/>
                  <w:ind w:left="1220" w:hanging="360"/>
                  <w:rPr>
                    <w:rFonts w:ascii="Arial" w:eastAsia="Arial" w:hAnsi="Arial" w:cs="Arial"/>
                    <w:sz w:val="18"/>
                    <w:szCs w:val="18"/>
                  </w:rPr>
                </w:pPr>
                <w:r>
                  <w:rPr>
                    <w:rFonts w:ascii="Courier New" w:eastAsia="Courier New" w:hAnsi="Courier New" w:cs="Courier New"/>
                    <w:sz w:val="20"/>
                    <w:szCs w:val="20"/>
                  </w:rPr>
                  <w:t>o</w:t>
                </w:r>
                <w:r>
                  <w:rPr>
                    <w:rFonts w:ascii="Times New Roman" w:eastAsia="Times New Roman" w:hAnsi="Times New Roman" w:cs="Times New Roman"/>
                    <w:sz w:val="14"/>
                    <w:szCs w:val="14"/>
                  </w:rPr>
                  <w:t xml:space="preserve">   </w:t>
                </w:r>
                <w:r>
                  <w:rPr>
                    <w:rFonts w:ascii="Arial" w:eastAsia="Arial" w:hAnsi="Arial" w:cs="Arial"/>
                    <w:sz w:val="18"/>
                    <w:szCs w:val="18"/>
                  </w:rPr>
                  <w:t>Completing group work that your group has assigned to you</w:t>
                </w:r>
              </w:p>
              <w:p w:rsidR="00497360" w:rsidRDefault="001D10EA">
                <w:pPr>
                  <w:spacing w:line="276" w:lineRule="auto"/>
                  <w:ind w:left="1220" w:hanging="360"/>
                  <w:rPr>
                    <w:rFonts w:ascii="Arial" w:eastAsia="Arial" w:hAnsi="Arial" w:cs="Arial"/>
                    <w:sz w:val="18"/>
                    <w:szCs w:val="18"/>
                  </w:rPr>
                </w:pPr>
                <w:r>
                  <w:rPr>
                    <w:rFonts w:ascii="Courier New" w:eastAsia="Courier New" w:hAnsi="Courier New" w:cs="Courier New"/>
                    <w:sz w:val="20"/>
                    <w:szCs w:val="20"/>
                  </w:rPr>
                  <w:t>o</w:t>
                </w:r>
                <w:r>
                  <w:rPr>
                    <w:rFonts w:ascii="Times New Roman" w:eastAsia="Times New Roman" w:hAnsi="Times New Roman" w:cs="Times New Roman"/>
                    <w:sz w:val="14"/>
                    <w:szCs w:val="14"/>
                  </w:rPr>
                  <w:t xml:space="preserve">   </w:t>
                </w:r>
                <w:r>
                  <w:rPr>
                    <w:rFonts w:ascii="Arial" w:eastAsia="Arial" w:hAnsi="Arial" w:cs="Arial"/>
                    <w:sz w:val="18"/>
                    <w:szCs w:val="18"/>
                  </w:rPr>
                  <w:t>Writing a draft of a writing assignment</w:t>
                </w:r>
              </w:p>
              <w:p w:rsidR="00497360" w:rsidRDefault="001D10EA">
                <w:pPr>
                  <w:spacing w:line="276" w:lineRule="auto"/>
                  <w:ind w:left="1220" w:hanging="360"/>
                  <w:rPr>
                    <w:rFonts w:ascii="Arial" w:eastAsia="Arial" w:hAnsi="Arial" w:cs="Arial"/>
                    <w:sz w:val="18"/>
                    <w:szCs w:val="18"/>
                  </w:rPr>
                </w:pPr>
                <w:r>
                  <w:rPr>
                    <w:rFonts w:ascii="Courier New" w:eastAsia="Courier New" w:hAnsi="Courier New" w:cs="Courier New"/>
                    <w:sz w:val="20"/>
                    <w:szCs w:val="20"/>
                  </w:rPr>
                  <w:t>o</w:t>
                </w:r>
                <w:r>
                  <w:rPr>
                    <w:rFonts w:ascii="Times New Roman" w:eastAsia="Times New Roman" w:hAnsi="Times New Roman" w:cs="Times New Roman"/>
                    <w:sz w:val="14"/>
                    <w:szCs w:val="14"/>
                  </w:rPr>
                  <w:t xml:space="preserve">   </w:t>
                </w:r>
                <w:r>
                  <w:rPr>
                    <w:rFonts w:ascii="Arial" w:eastAsia="Arial" w:hAnsi="Arial" w:cs="Arial"/>
                    <w:sz w:val="18"/>
                    <w:szCs w:val="18"/>
                  </w:rPr>
                  <w:t>Writing entire sentences, paragraphs, papers, code fragments, functions, scripts to complete class assignments.</w:t>
                </w:r>
              </w:p>
              <w:p w:rsidR="00497360" w:rsidRDefault="001D10EA">
                <w:pPr>
                  <w:spacing w:line="276" w:lineRule="auto"/>
                  <w:ind w:left="860"/>
                  <w:rPr>
                    <w:rFonts w:ascii="Arial" w:eastAsia="Arial" w:hAnsi="Arial" w:cs="Arial"/>
                    <w:sz w:val="18"/>
                    <w:szCs w:val="18"/>
                  </w:rPr>
                </w:pPr>
                <w:r>
                  <w:rPr>
                    <w:rFonts w:ascii="Arial" w:eastAsia="Arial" w:hAnsi="Arial" w:cs="Arial"/>
                    <w:sz w:val="18"/>
                    <w:szCs w:val="18"/>
                  </w:rPr>
                  <w:t xml:space="preserve"> </w:t>
                </w:r>
              </w:p>
              <w:p w:rsidR="00497360" w:rsidRDefault="001D10EA">
                <w:pPr>
                  <w:spacing w:line="276" w:lineRule="auto"/>
                  <w:ind w:left="780" w:hanging="360"/>
                  <w:rPr>
                    <w:rFonts w:ascii="Arial" w:eastAsia="Arial" w:hAnsi="Arial" w:cs="Arial"/>
                    <w:sz w:val="18"/>
                    <w:szCs w:val="18"/>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rFonts w:ascii="Arial" w:eastAsia="Arial" w:hAnsi="Arial" w:cs="Arial"/>
                    <w:sz w:val="18"/>
                    <w:szCs w:val="18"/>
                  </w:rPr>
                  <w:t>You are responsible for the information you submit based on an AI query. Your use of AI tools must be properly documented and cited.</w:t>
                </w:r>
              </w:p>
              <w:p w:rsidR="00497360" w:rsidRDefault="001D10EA">
                <w:pPr>
                  <w:spacing w:line="276" w:lineRule="auto"/>
                  <w:ind w:left="780" w:hanging="360"/>
                  <w:rPr>
                    <w:rFonts w:ascii="Arial" w:eastAsia="Arial" w:hAnsi="Arial" w:cs="Arial"/>
                    <w:sz w:val="18"/>
                    <w:szCs w:val="18"/>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rFonts w:ascii="Arial" w:eastAsia="Arial" w:hAnsi="Arial" w:cs="Arial"/>
                    <w:sz w:val="18"/>
                    <w:szCs w:val="18"/>
                  </w:rPr>
                  <w:t>Any assignment that is found to have used generative AI tools in an unauthorised way will be subject to college disciplinary procedures as outlined in the QA Manual.</w:t>
                </w:r>
              </w:p>
              <w:p w:rsidR="00497360" w:rsidRDefault="001D10EA">
                <w:pPr>
                  <w:spacing w:line="276" w:lineRule="auto"/>
                  <w:ind w:left="780" w:hanging="360"/>
                  <w:rPr>
                    <w:rFonts w:ascii="Arial" w:eastAsia="Arial" w:hAnsi="Arial" w:cs="Arial"/>
                    <w:sz w:val="18"/>
                    <w:szCs w:val="18"/>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rFonts w:ascii="Arial" w:eastAsia="Arial" w:hAnsi="Arial" w:cs="Arial"/>
                    <w:sz w:val="18"/>
                    <w:szCs w:val="18"/>
                  </w:rPr>
                  <w:t>When in doubt about permitted usage, please ask for clarification.</w:t>
                </w:r>
              </w:p>
            </w:tc>
          </w:tr>
        </w:tbl>
      </w:sdtContent>
    </w:sdt>
    <w:p w:rsidR="00497360" w:rsidRDefault="00497360">
      <w:pPr>
        <w:spacing w:after="0"/>
        <w:rPr>
          <w:b/>
          <w:sz w:val="28"/>
          <w:szCs w:val="28"/>
        </w:rPr>
      </w:pPr>
    </w:p>
    <w:p w:rsidR="00497360" w:rsidRDefault="00497360">
      <w:pPr>
        <w:spacing w:after="0"/>
      </w:pPr>
    </w:p>
    <w:p w:rsidR="00497360" w:rsidRDefault="001D10EA">
      <w:pPr>
        <w:rPr>
          <w:b/>
        </w:rPr>
      </w:pPr>
      <w:r>
        <w:rPr>
          <w:b/>
        </w:rPr>
        <w:t>Rubric for MLB Module</w:t>
      </w:r>
    </w:p>
    <w:tbl>
      <w:tblPr>
        <w:tblStyle w:val="afc"/>
        <w:tblW w:w="9990" w:type="dxa"/>
        <w:tblBorders>
          <w:top w:val="nil"/>
          <w:left w:val="nil"/>
          <w:bottom w:val="nil"/>
          <w:right w:val="nil"/>
          <w:insideH w:val="nil"/>
          <w:insideV w:val="nil"/>
        </w:tblBorders>
        <w:tblLayout w:type="fixed"/>
        <w:tblLook w:val="0600" w:firstRow="0" w:lastRow="0" w:firstColumn="0" w:lastColumn="0" w:noHBand="1" w:noVBand="1"/>
      </w:tblPr>
      <w:tblGrid>
        <w:gridCol w:w="1126"/>
        <w:gridCol w:w="720"/>
        <w:gridCol w:w="1620"/>
        <w:gridCol w:w="1725"/>
        <w:gridCol w:w="1575"/>
        <w:gridCol w:w="1683"/>
        <w:gridCol w:w="1541"/>
      </w:tblGrid>
      <w:tr w:rsidR="00497360">
        <w:trPr>
          <w:trHeight w:val="420"/>
        </w:trPr>
        <w:tc>
          <w:tcPr>
            <w:tcW w:w="112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b/>
                <w:sz w:val="16"/>
                <w:szCs w:val="16"/>
              </w:rPr>
            </w:pPr>
            <w:r>
              <w:rPr>
                <w:b/>
                <w:sz w:val="16"/>
                <w:szCs w:val="16"/>
              </w:rPr>
              <w:t>Marking Criteria</w:t>
            </w:r>
          </w:p>
        </w:tc>
        <w:tc>
          <w:tcPr>
            <w:tcW w:w="720" w:type="dxa"/>
            <w:tcBorders>
              <w:top w:val="single" w:sz="4" w:space="0" w:color="000000"/>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b/>
                <w:sz w:val="16"/>
                <w:szCs w:val="16"/>
              </w:rPr>
            </w:pPr>
            <w:r>
              <w:rPr>
                <w:b/>
                <w:sz w:val="16"/>
                <w:szCs w:val="16"/>
              </w:rPr>
              <w:t>Weighting</w:t>
            </w:r>
          </w:p>
        </w:tc>
        <w:tc>
          <w:tcPr>
            <w:tcW w:w="1620" w:type="dxa"/>
            <w:tcBorders>
              <w:top w:val="single" w:sz="4" w:space="0" w:color="000000"/>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b/>
                <w:sz w:val="16"/>
                <w:szCs w:val="16"/>
              </w:rPr>
            </w:pPr>
            <w:r>
              <w:rPr>
                <w:b/>
                <w:sz w:val="16"/>
                <w:szCs w:val="16"/>
              </w:rPr>
              <w:t>Excellent (+70%)</w:t>
            </w:r>
          </w:p>
        </w:tc>
        <w:tc>
          <w:tcPr>
            <w:tcW w:w="1725" w:type="dxa"/>
            <w:tcBorders>
              <w:top w:val="single" w:sz="4" w:space="0" w:color="000000"/>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b/>
                <w:sz w:val="16"/>
                <w:szCs w:val="16"/>
              </w:rPr>
            </w:pPr>
            <w:r>
              <w:rPr>
                <w:b/>
                <w:sz w:val="16"/>
                <w:szCs w:val="16"/>
              </w:rPr>
              <w:t>Very Good (60-69%)</w:t>
            </w:r>
          </w:p>
        </w:tc>
        <w:tc>
          <w:tcPr>
            <w:tcW w:w="1575" w:type="dxa"/>
            <w:tcBorders>
              <w:top w:val="single" w:sz="4" w:space="0" w:color="000000"/>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b/>
                <w:sz w:val="16"/>
                <w:szCs w:val="16"/>
              </w:rPr>
            </w:pPr>
            <w:r>
              <w:rPr>
                <w:b/>
                <w:sz w:val="16"/>
                <w:szCs w:val="16"/>
              </w:rPr>
              <w:t>Good (50-59%)</w:t>
            </w:r>
          </w:p>
        </w:tc>
        <w:tc>
          <w:tcPr>
            <w:tcW w:w="1683" w:type="dxa"/>
            <w:tcBorders>
              <w:top w:val="single" w:sz="4" w:space="0" w:color="000000"/>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b/>
                <w:sz w:val="16"/>
                <w:szCs w:val="16"/>
              </w:rPr>
            </w:pPr>
            <w:r>
              <w:rPr>
                <w:b/>
                <w:sz w:val="16"/>
                <w:szCs w:val="16"/>
              </w:rPr>
              <w:t>Acceptable (40-49%)</w:t>
            </w:r>
          </w:p>
        </w:tc>
        <w:tc>
          <w:tcPr>
            <w:tcW w:w="1541" w:type="dxa"/>
            <w:tcBorders>
              <w:top w:val="single" w:sz="4" w:space="0" w:color="000000"/>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b/>
                <w:sz w:val="16"/>
                <w:szCs w:val="16"/>
              </w:rPr>
            </w:pPr>
            <w:r>
              <w:rPr>
                <w:b/>
                <w:sz w:val="16"/>
                <w:szCs w:val="16"/>
              </w:rPr>
              <w:t>Fail (&lt;39%)</w:t>
            </w:r>
          </w:p>
        </w:tc>
      </w:tr>
      <w:tr w:rsidR="00497360">
        <w:trPr>
          <w:trHeight w:val="1335"/>
        </w:trPr>
        <w:tc>
          <w:tcPr>
            <w:tcW w:w="1125" w:type="dxa"/>
            <w:tcBorders>
              <w:top w:val="nil"/>
              <w:left w:val="single" w:sz="4" w:space="0" w:color="000000"/>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b/>
                <w:sz w:val="16"/>
                <w:szCs w:val="16"/>
              </w:rPr>
            </w:pPr>
            <w:r>
              <w:rPr>
                <w:b/>
                <w:sz w:val="16"/>
                <w:szCs w:val="16"/>
              </w:rPr>
              <w:t>Problem Understanding and Motivation</w:t>
            </w:r>
          </w:p>
        </w:tc>
        <w:tc>
          <w:tcPr>
            <w:tcW w:w="720" w:type="dxa"/>
            <w:tcBorders>
              <w:top w:val="nil"/>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sz w:val="16"/>
                <w:szCs w:val="16"/>
              </w:rPr>
            </w:pPr>
            <w:r>
              <w:rPr>
                <w:sz w:val="16"/>
                <w:szCs w:val="16"/>
              </w:rPr>
              <w:t>20 marks</w:t>
            </w:r>
          </w:p>
        </w:tc>
        <w:tc>
          <w:tcPr>
            <w:tcW w:w="1620" w:type="dxa"/>
            <w:tcBorders>
              <w:top w:val="nil"/>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sz w:val="16"/>
                <w:szCs w:val="16"/>
              </w:rPr>
            </w:pPr>
            <w:r>
              <w:rPr>
                <w:sz w:val="16"/>
                <w:szCs w:val="16"/>
              </w:rPr>
              <w:t>Clear and thorough explanation of the purpose and motivation behind recommendation systems for online retail, with relevant context and specific details.</w:t>
            </w:r>
          </w:p>
        </w:tc>
        <w:tc>
          <w:tcPr>
            <w:tcW w:w="1725" w:type="dxa"/>
            <w:tcBorders>
              <w:top w:val="nil"/>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sz w:val="16"/>
                <w:szCs w:val="16"/>
              </w:rPr>
            </w:pPr>
            <w:r>
              <w:rPr>
                <w:sz w:val="16"/>
                <w:szCs w:val="16"/>
              </w:rPr>
              <w:t>Strong understanding with good motivation and context; explanation is convincing and appropriate.</w:t>
            </w:r>
          </w:p>
        </w:tc>
        <w:tc>
          <w:tcPr>
            <w:tcW w:w="1575" w:type="dxa"/>
            <w:tcBorders>
              <w:top w:val="nil"/>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sz w:val="16"/>
                <w:szCs w:val="16"/>
              </w:rPr>
            </w:pPr>
            <w:r>
              <w:rPr>
                <w:sz w:val="16"/>
                <w:szCs w:val="16"/>
              </w:rPr>
              <w:t>Adequate explanation with acceptable understanding but lacking some depth or context.</w:t>
            </w:r>
          </w:p>
        </w:tc>
        <w:tc>
          <w:tcPr>
            <w:tcW w:w="1683" w:type="dxa"/>
            <w:tcBorders>
              <w:top w:val="nil"/>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sz w:val="16"/>
                <w:szCs w:val="16"/>
              </w:rPr>
            </w:pPr>
            <w:r>
              <w:rPr>
                <w:sz w:val="16"/>
                <w:szCs w:val="16"/>
              </w:rPr>
              <w:t>Basic understanding, with some missing details or unclear purpose.</w:t>
            </w:r>
          </w:p>
        </w:tc>
        <w:tc>
          <w:tcPr>
            <w:tcW w:w="1541" w:type="dxa"/>
            <w:tcBorders>
              <w:top w:val="nil"/>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sz w:val="16"/>
                <w:szCs w:val="16"/>
              </w:rPr>
            </w:pPr>
            <w:r>
              <w:rPr>
                <w:sz w:val="16"/>
                <w:szCs w:val="16"/>
              </w:rPr>
              <w:t>Inadequate explanation, with little or no connection to recommendation systems or motivation.</w:t>
            </w:r>
          </w:p>
        </w:tc>
      </w:tr>
      <w:tr w:rsidR="00497360">
        <w:trPr>
          <w:trHeight w:val="1515"/>
        </w:trPr>
        <w:tc>
          <w:tcPr>
            <w:tcW w:w="112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b/>
                <w:sz w:val="16"/>
                <w:szCs w:val="16"/>
              </w:rPr>
            </w:pPr>
            <w:r>
              <w:rPr>
                <w:b/>
                <w:sz w:val="16"/>
                <w:szCs w:val="16"/>
              </w:rPr>
              <w:t>Comparison and Implementation of Algorithms (Content vs Collaborative Filtering)</w:t>
            </w:r>
          </w:p>
        </w:tc>
        <w:tc>
          <w:tcPr>
            <w:tcW w:w="720" w:type="dxa"/>
            <w:tcBorders>
              <w:top w:val="single" w:sz="4" w:space="0" w:color="000000"/>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sz w:val="16"/>
                <w:szCs w:val="16"/>
              </w:rPr>
            </w:pPr>
            <w:r>
              <w:rPr>
                <w:sz w:val="16"/>
                <w:szCs w:val="16"/>
              </w:rPr>
              <w:t>40 marks</w:t>
            </w:r>
          </w:p>
        </w:tc>
        <w:tc>
          <w:tcPr>
            <w:tcW w:w="1620" w:type="dxa"/>
            <w:tcBorders>
              <w:top w:val="single" w:sz="4" w:space="0" w:color="000000"/>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sz w:val="16"/>
                <w:szCs w:val="16"/>
              </w:rPr>
            </w:pPr>
            <w:r>
              <w:rPr>
                <w:sz w:val="16"/>
                <w:szCs w:val="16"/>
              </w:rPr>
              <w:t>Comprehensive and insightful comparison between content-based and collaborative filtering, demonstrating deep conceptual understanding; accurate and well-documented implementation of user-user and item-item collaborative filtering, with meaningful results and well-justified recommendations.</w:t>
            </w:r>
          </w:p>
        </w:tc>
        <w:tc>
          <w:tcPr>
            <w:tcW w:w="1725" w:type="dxa"/>
            <w:tcBorders>
              <w:top w:val="single" w:sz="4" w:space="0" w:color="000000"/>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sz w:val="16"/>
                <w:szCs w:val="16"/>
              </w:rPr>
            </w:pPr>
            <w:r>
              <w:rPr>
                <w:sz w:val="16"/>
                <w:szCs w:val="16"/>
              </w:rPr>
              <w:t>Strong comparison with relevant insights and a very good implementation of collaborative filtering, with clear documentation and well-supported recommendations.</w:t>
            </w:r>
          </w:p>
        </w:tc>
        <w:tc>
          <w:tcPr>
            <w:tcW w:w="1575" w:type="dxa"/>
            <w:tcBorders>
              <w:top w:val="single" w:sz="4" w:space="0" w:color="000000"/>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sz w:val="16"/>
                <w:szCs w:val="16"/>
              </w:rPr>
            </w:pPr>
            <w:r>
              <w:rPr>
                <w:sz w:val="16"/>
                <w:szCs w:val="16"/>
              </w:rPr>
              <w:t>Adequate comparison, lacking depth, with an acceptable implementation that has some gaps in execution or explanation of results.</w:t>
            </w:r>
          </w:p>
        </w:tc>
        <w:tc>
          <w:tcPr>
            <w:tcW w:w="1683" w:type="dxa"/>
            <w:tcBorders>
              <w:top w:val="single" w:sz="4" w:space="0" w:color="000000"/>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sz w:val="16"/>
                <w:szCs w:val="16"/>
              </w:rPr>
            </w:pPr>
            <w:r>
              <w:rPr>
                <w:sz w:val="16"/>
                <w:szCs w:val="16"/>
              </w:rPr>
              <w:t>Basic comparison with missing details; implementation is partial with unclear recommendations and some logical gaps.</w:t>
            </w:r>
          </w:p>
        </w:tc>
        <w:tc>
          <w:tcPr>
            <w:tcW w:w="1541" w:type="dxa"/>
            <w:tcBorders>
              <w:top w:val="single" w:sz="4" w:space="0" w:color="000000"/>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sz w:val="16"/>
                <w:szCs w:val="16"/>
              </w:rPr>
            </w:pPr>
            <w:r>
              <w:rPr>
                <w:sz w:val="16"/>
                <w:szCs w:val="16"/>
              </w:rPr>
              <w:t>Missing or poor comparison with little to no conceptual understanding of filtering methods; inadequate or missing implementation with no clear recommendations.</w:t>
            </w:r>
          </w:p>
        </w:tc>
      </w:tr>
      <w:tr w:rsidR="00497360">
        <w:trPr>
          <w:trHeight w:val="2085"/>
        </w:trPr>
        <w:tc>
          <w:tcPr>
            <w:tcW w:w="1125" w:type="dxa"/>
            <w:tcBorders>
              <w:top w:val="nil"/>
              <w:left w:val="single" w:sz="4" w:space="0" w:color="000000"/>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b/>
                <w:sz w:val="16"/>
                <w:szCs w:val="16"/>
              </w:rPr>
            </w:pPr>
            <w:r>
              <w:rPr>
                <w:b/>
                <w:sz w:val="16"/>
                <w:szCs w:val="16"/>
              </w:rPr>
              <w:lastRenderedPageBreak/>
              <w:t xml:space="preserve">Implementation of </w:t>
            </w:r>
            <w:proofErr w:type="spellStart"/>
            <w:r>
              <w:rPr>
                <w:b/>
                <w:sz w:val="16"/>
                <w:szCs w:val="16"/>
              </w:rPr>
              <w:t>Apriori</w:t>
            </w:r>
            <w:proofErr w:type="spellEnd"/>
            <w:r>
              <w:rPr>
                <w:b/>
                <w:sz w:val="16"/>
                <w:szCs w:val="16"/>
              </w:rPr>
              <w:t xml:space="preserve"> and FP Growth Algorithms</w:t>
            </w:r>
          </w:p>
        </w:tc>
        <w:tc>
          <w:tcPr>
            <w:tcW w:w="720" w:type="dxa"/>
            <w:tcBorders>
              <w:top w:val="nil"/>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sz w:val="16"/>
                <w:szCs w:val="16"/>
              </w:rPr>
            </w:pPr>
            <w:r>
              <w:rPr>
                <w:sz w:val="16"/>
                <w:szCs w:val="16"/>
              </w:rPr>
              <w:t>30 marks</w:t>
            </w:r>
          </w:p>
        </w:tc>
        <w:tc>
          <w:tcPr>
            <w:tcW w:w="1620" w:type="dxa"/>
            <w:tcBorders>
              <w:top w:val="nil"/>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sz w:val="16"/>
                <w:szCs w:val="16"/>
              </w:rPr>
            </w:pPr>
            <w:r>
              <w:rPr>
                <w:sz w:val="16"/>
                <w:szCs w:val="16"/>
              </w:rPr>
              <w:t xml:space="preserve">Accurate and well-documented implementation of both </w:t>
            </w:r>
            <w:proofErr w:type="spellStart"/>
            <w:r>
              <w:rPr>
                <w:sz w:val="16"/>
                <w:szCs w:val="16"/>
              </w:rPr>
              <w:t>Apriori</w:t>
            </w:r>
            <w:proofErr w:type="spellEnd"/>
            <w:r>
              <w:rPr>
                <w:sz w:val="16"/>
                <w:szCs w:val="16"/>
              </w:rPr>
              <w:t xml:space="preserve"> and FP Growth algorithms, with comprehensive results and clear understanding of both.</w:t>
            </w:r>
          </w:p>
        </w:tc>
        <w:tc>
          <w:tcPr>
            <w:tcW w:w="1725" w:type="dxa"/>
            <w:tcBorders>
              <w:top w:val="nil"/>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sz w:val="16"/>
                <w:szCs w:val="16"/>
              </w:rPr>
            </w:pPr>
            <w:r>
              <w:rPr>
                <w:sz w:val="16"/>
                <w:szCs w:val="16"/>
              </w:rPr>
              <w:t>Very good implementation of both algorithms, well supported by clear results and insights.</w:t>
            </w:r>
          </w:p>
        </w:tc>
        <w:tc>
          <w:tcPr>
            <w:tcW w:w="1575" w:type="dxa"/>
            <w:tcBorders>
              <w:top w:val="nil"/>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sz w:val="16"/>
                <w:szCs w:val="16"/>
              </w:rPr>
            </w:pPr>
            <w:r>
              <w:rPr>
                <w:sz w:val="16"/>
                <w:szCs w:val="16"/>
              </w:rPr>
              <w:t>Adequate implementation, but some steps are lacking clarity or full results.</w:t>
            </w:r>
          </w:p>
        </w:tc>
        <w:tc>
          <w:tcPr>
            <w:tcW w:w="1683" w:type="dxa"/>
            <w:tcBorders>
              <w:top w:val="nil"/>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sz w:val="16"/>
                <w:szCs w:val="16"/>
              </w:rPr>
            </w:pPr>
            <w:r>
              <w:rPr>
                <w:sz w:val="16"/>
                <w:szCs w:val="16"/>
              </w:rPr>
              <w:t>Basic implementation with some missing steps or weak understanding of algorithms.</w:t>
            </w:r>
          </w:p>
        </w:tc>
        <w:tc>
          <w:tcPr>
            <w:tcW w:w="1541" w:type="dxa"/>
            <w:tcBorders>
              <w:top w:val="nil"/>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sz w:val="16"/>
                <w:szCs w:val="16"/>
              </w:rPr>
            </w:pPr>
            <w:r>
              <w:rPr>
                <w:sz w:val="16"/>
                <w:szCs w:val="16"/>
              </w:rPr>
              <w:t>Inadequate or missing implementation with little understanding or poor results.</w:t>
            </w:r>
          </w:p>
        </w:tc>
      </w:tr>
      <w:tr w:rsidR="00497360">
        <w:trPr>
          <w:trHeight w:val="1541"/>
        </w:trPr>
        <w:tc>
          <w:tcPr>
            <w:tcW w:w="1125" w:type="dxa"/>
            <w:tcBorders>
              <w:top w:val="nil"/>
              <w:left w:val="single" w:sz="4" w:space="0" w:color="000000"/>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b/>
                <w:sz w:val="16"/>
                <w:szCs w:val="16"/>
              </w:rPr>
            </w:pPr>
            <w:r>
              <w:rPr>
                <w:b/>
                <w:sz w:val="16"/>
                <w:szCs w:val="16"/>
              </w:rPr>
              <w:t>Comparison of Results and Conceptual Insight (</w:t>
            </w:r>
            <w:proofErr w:type="spellStart"/>
            <w:r>
              <w:rPr>
                <w:b/>
                <w:sz w:val="16"/>
                <w:szCs w:val="16"/>
              </w:rPr>
              <w:t>Apriori</w:t>
            </w:r>
            <w:proofErr w:type="spellEnd"/>
            <w:r>
              <w:rPr>
                <w:b/>
                <w:sz w:val="16"/>
                <w:szCs w:val="16"/>
              </w:rPr>
              <w:t xml:space="preserve"> vs FP Growth)</w:t>
            </w:r>
          </w:p>
        </w:tc>
        <w:tc>
          <w:tcPr>
            <w:tcW w:w="720" w:type="dxa"/>
            <w:tcBorders>
              <w:top w:val="nil"/>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sz w:val="16"/>
                <w:szCs w:val="16"/>
              </w:rPr>
            </w:pPr>
            <w:r>
              <w:rPr>
                <w:sz w:val="16"/>
                <w:szCs w:val="16"/>
              </w:rPr>
              <w:t>10 marks</w:t>
            </w:r>
          </w:p>
        </w:tc>
        <w:tc>
          <w:tcPr>
            <w:tcW w:w="1620" w:type="dxa"/>
            <w:tcBorders>
              <w:top w:val="nil"/>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sz w:val="16"/>
                <w:szCs w:val="16"/>
              </w:rPr>
            </w:pPr>
            <w:r>
              <w:rPr>
                <w:sz w:val="16"/>
                <w:szCs w:val="16"/>
              </w:rPr>
              <w:t xml:space="preserve">Thorough comparison of results from </w:t>
            </w:r>
            <w:proofErr w:type="spellStart"/>
            <w:r>
              <w:rPr>
                <w:sz w:val="16"/>
                <w:szCs w:val="16"/>
              </w:rPr>
              <w:t>Apriori</w:t>
            </w:r>
            <w:proofErr w:type="spellEnd"/>
            <w:r>
              <w:rPr>
                <w:sz w:val="16"/>
                <w:szCs w:val="16"/>
              </w:rPr>
              <w:t xml:space="preserve"> and FP Growth, with clear conceptual insight into the major similarities/divergences between the two.</w:t>
            </w:r>
          </w:p>
        </w:tc>
        <w:tc>
          <w:tcPr>
            <w:tcW w:w="1725" w:type="dxa"/>
            <w:tcBorders>
              <w:top w:val="nil"/>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sz w:val="16"/>
                <w:szCs w:val="16"/>
              </w:rPr>
            </w:pPr>
            <w:r>
              <w:rPr>
                <w:sz w:val="16"/>
                <w:szCs w:val="16"/>
              </w:rPr>
              <w:t>Strong comparison with good insights into both algorithms' results and differences.</w:t>
            </w:r>
          </w:p>
        </w:tc>
        <w:tc>
          <w:tcPr>
            <w:tcW w:w="1575" w:type="dxa"/>
            <w:tcBorders>
              <w:top w:val="nil"/>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sz w:val="16"/>
                <w:szCs w:val="16"/>
              </w:rPr>
            </w:pPr>
            <w:r>
              <w:rPr>
                <w:sz w:val="16"/>
                <w:szCs w:val="16"/>
              </w:rPr>
              <w:t>Adequate comparison, though lacking depth or complete insight into similarities and differences.</w:t>
            </w:r>
          </w:p>
        </w:tc>
        <w:tc>
          <w:tcPr>
            <w:tcW w:w="1683" w:type="dxa"/>
            <w:tcBorders>
              <w:top w:val="nil"/>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sz w:val="16"/>
                <w:szCs w:val="16"/>
              </w:rPr>
            </w:pPr>
            <w:r>
              <w:rPr>
                <w:sz w:val="16"/>
                <w:szCs w:val="16"/>
              </w:rPr>
              <w:t>Basic comparison with weak understanding or missing insights into differences.</w:t>
            </w:r>
          </w:p>
        </w:tc>
        <w:tc>
          <w:tcPr>
            <w:tcW w:w="1541" w:type="dxa"/>
            <w:tcBorders>
              <w:top w:val="nil"/>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sz w:val="16"/>
                <w:szCs w:val="16"/>
              </w:rPr>
            </w:pPr>
            <w:r>
              <w:rPr>
                <w:sz w:val="16"/>
                <w:szCs w:val="16"/>
              </w:rPr>
              <w:t>Poor or missing comparison with little or no conceptual insight into the algorithms or results.</w:t>
            </w:r>
          </w:p>
        </w:tc>
      </w:tr>
    </w:tbl>
    <w:p w:rsidR="00497360" w:rsidRDefault="001D10EA">
      <w:r>
        <w:br w:type="page"/>
      </w:r>
    </w:p>
    <w:p w:rsidR="00497360" w:rsidRDefault="001D10EA">
      <w:r>
        <w:rPr>
          <w:b/>
        </w:rPr>
        <w:lastRenderedPageBreak/>
        <w:t>Rubric for DVT Module</w:t>
      </w:r>
    </w:p>
    <w:tbl>
      <w:tblPr>
        <w:tblStyle w:val="afd"/>
        <w:tblW w:w="10005" w:type="dxa"/>
        <w:tblBorders>
          <w:top w:val="nil"/>
          <w:left w:val="nil"/>
          <w:bottom w:val="nil"/>
          <w:right w:val="nil"/>
          <w:insideH w:val="nil"/>
          <w:insideV w:val="nil"/>
        </w:tblBorders>
        <w:tblLayout w:type="fixed"/>
        <w:tblLook w:val="0600" w:firstRow="0" w:lastRow="0" w:firstColumn="0" w:lastColumn="0" w:noHBand="1" w:noVBand="1"/>
      </w:tblPr>
      <w:tblGrid>
        <w:gridCol w:w="1035"/>
        <w:gridCol w:w="720"/>
        <w:gridCol w:w="1740"/>
        <w:gridCol w:w="1605"/>
        <w:gridCol w:w="1665"/>
        <w:gridCol w:w="1680"/>
        <w:gridCol w:w="1560"/>
      </w:tblGrid>
      <w:tr w:rsidR="00497360">
        <w:trPr>
          <w:trHeight w:val="405"/>
        </w:trPr>
        <w:tc>
          <w:tcPr>
            <w:tcW w:w="103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b/>
                <w:sz w:val="16"/>
                <w:szCs w:val="16"/>
              </w:rPr>
            </w:pPr>
            <w:r>
              <w:rPr>
                <w:b/>
                <w:sz w:val="16"/>
                <w:szCs w:val="16"/>
              </w:rPr>
              <w:t>Marking Criteria</w:t>
            </w:r>
          </w:p>
        </w:tc>
        <w:tc>
          <w:tcPr>
            <w:tcW w:w="720" w:type="dxa"/>
            <w:tcBorders>
              <w:top w:val="single" w:sz="4" w:space="0" w:color="000000"/>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b/>
                <w:sz w:val="16"/>
                <w:szCs w:val="16"/>
              </w:rPr>
            </w:pPr>
            <w:r>
              <w:rPr>
                <w:b/>
                <w:sz w:val="16"/>
                <w:szCs w:val="16"/>
              </w:rPr>
              <w:t>Weighting</w:t>
            </w:r>
          </w:p>
        </w:tc>
        <w:tc>
          <w:tcPr>
            <w:tcW w:w="1740" w:type="dxa"/>
            <w:tcBorders>
              <w:top w:val="single" w:sz="4" w:space="0" w:color="000000"/>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b/>
                <w:sz w:val="16"/>
                <w:szCs w:val="16"/>
              </w:rPr>
            </w:pPr>
            <w:r>
              <w:rPr>
                <w:b/>
                <w:sz w:val="16"/>
                <w:szCs w:val="16"/>
              </w:rPr>
              <w:t>Excellent (+70%)</w:t>
            </w:r>
          </w:p>
        </w:tc>
        <w:tc>
          <w:tcPr>
            <w:tcW w:w="1605" w:type="dxa"/>
            <w:tcBorders>
              <w:top w:val="single" w:sz="4" w:space="0" w:color="000000"/>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b/>
                <w:sz w:val="16"/>
                <w:szCs w:val="16"/>
              </w:rPr>
            </w:pPr>
            <w:r>
              <w:rPr>
                <w:b/>
                <w:sz w:val="16"/>
                <w:szCs w:val="16"/>
              </w:rPr>
              <w:t>Very Good (60-69%)</w:t>
            </w:r>
          </w:p>
        </w:tc>
        <w:tc>
          <w:tcPr>
            <w:tcW w:w="1665" w:type="dxa"/>
            <w:tcBorders>
              <w:top w:val="single" w:sz="4" w:space="0" w:color="000000"/>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b/>
                <w:sz w:val="16"/>
                <w:szCs w:val="16"/>
              </w:rPr>
            </w:pPr>
            <w:r>
              <w:rPr>
                <w:b/>
                <w:sz w:val="16"/>
                <w:szCs w:val="16"/>
              </w:rPr>
              <w:t>Good (50-59%)</w:t>
            </w:r>
          </w:p>
        </w:tc>
        <w:tc>
          <w:tcPr>
            <w:tcW w:w="1680" w:type="dxa"/>
            <w:tcBorders>
              <w:top w:val="single" w:sz="4" w:space="0" w:color="000000"/>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b/>
                <w:sz w:val="16"/>
                <w:szCs w:val="16"/>
              </w:rPr>
            </w:pPr>
            <w:r>
              <w:rPr>
                <w:b/>
                <w:sz w:val="16"/>
                <w:szCs w:val="16"/>
              </w:rPr>
              <w:t>Acceptable (40-49%)</w:t>
            </w:r>
          </w:p>
        </w:tc>
        <w:tc>
          <w:tcPr>
            <w:tcW w:w="1560" w:type="dxa"/>
            <w:tcBorders>
              <w:top w:val="single" w:sz="4" w:space="0" w:color="000000"/>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b/>
                <w:sz w:val="16"/>
                <w:szCs w:val="16"/>
              </w:rPr>
            </w:pPr>
            <w:r>
              <w:rPr>
                <w:b/>
                <w:sz w:val="16"/>
                <w:szCs w:val="16"/>
              </w:rPr>
              <w:t>Fail (&lt;39%)</w:t>
            </w:r>
          </w:p>
        </w:tc>
      </w:tr>
      <w:tr w:rsidR="00497360">
        <w:trPr>
          <w:trHeight w:val="1515"/>
        </w:trPr>
        <w:tc>
          <w:tcPr>
            <w:tcW w:w="1035" w:type="dxa"/>
            <w:tcBorders>
              <w:top w:val="nil"/>
              <w:left w:val="single" w:sz="4" w:space="0" w:color="000000"/>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b/>
                <w:sz w:val="16"/>
                <w:szCs w:val="16"/>
              </w:rPr>
            </w:pPr>
            <w:r>
              <w:rPr>
                <w:b/>
                <w:sz w:val="16"/>
                <w:szCs w:val="16"/>
              </w:rPr>
              <w:t>Dashboard Design and User-Centric Features</w:t>
            </w:r>
          </w:p>
        </w:tc>
        <w:tc>
          <w:tcPr>
            <w:tcW w:w="720" w:type="dxa"/>
            <w:tcBorders>
              <w:top w:val="nil"/>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sz w:val="16"/>
                <w:szCs w:val="16"/>
              </w:rPr>
            </w:pPr>
            <w:r>
              <w:rPr>
                <w:sz w:val="16"/>
                <w:szCs w:val="16"/>
              </w:rPr>
              <w:t>35 marks</w:t>
            </w:r>
          </w:p>
        </w:tc>
        <w:tc>
          <w:tcPr>
            <w:tcW w:w="1740" w:type="dxa"/>
            <w:tcBorders>
              <w:top w:val="nil"/>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sz w:val="16"/>
                <w:szCs w:val="16"/>
              </w:rPr>
            </w:pPr>
            <w:r>
              <w:rPr>
                <w:sz w:val="16"/>
                <w:szCs w:val="16"/>
              </w:rPr>
              <w:t>Exceptionally designed dashboard tailored for younger adults (18-35) with engaging visual elements and interactive features; meets the target audience’s preferences effectively.</w:t>
            </w:r>
          </w:p>
        </w:tc>
        <w:tc>
          <w:tcPr>
            <w:tcW w:w="1605" w:type="dxa"/>
            <w:tcBorders>
              <w:top w:val="nil"/>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sz w:val="16"/>
                <w:szCs w:val="16"/>
              </w:rPr>
            </w:pPr>
            <w:r>
              <w:rPr>
                <w:sz w:val="16"/>
                <w:szCs w:val="16"/>
              </w:rPr>
              <w:t>Strong design with relevant features for younger adults; good use of visual elements and interactivity.</w:t>
            </w:r>
          </w:p>
        </w:tc>
        <w:tc>
          <w:tcPr>
            <w:tcW w:w="1665" w:type="dxa"/>
            <w:tcBorders>
              <w:top w:val="nil"/>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sz w:val="16"/>
                <w:szCs w:val="16"/>
              </w:rPr>
            </w:pPr>
            <w:r>
              <w:rPr>
                <w:sz w:val="16"/>
                <w:szCs w:val="16"/>
              </w:rPr>
              <w:t>Satisfactory design that meets some user preferences but lacks depth in interactivity or visual appeal.</w:t>
            </w:r>
          </w:p>
        </w:tc>
        <w:tc>
          <w:tcPr>
            <w:tcW w:w="1680" w:type="dxa"/>
            <w:tcBorders>
              <w:top w:val="nil"/>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sz w:val="16"/>
                <w:szCs w:val="16"/>
              </w:rPr>
            </w:pPr>
            <w:r>
              <w:rPr>
                <w:sz w:val="16"/>
                <w:szCs w:val="16"/>
              </w:rPr>
              <w:t>Basic dashboard design with limited user engagement; some features may not cater to the target demographic.</w:t>
            </w:r>
          </w:p>
        </w:tc>
        <w:tc>
          <w:tcPr>
            <w:tcW w:w="1560" w:type="dxa"/>
            <w:tcBorders>
              <w:top w:val="nil"/>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sz w:val="16"/>
                <w:szCs w:val="16"/>
              </w:rPr>
            </w:pPr>
            <w:r>
              <w:rPr>
                <w:sz w:val="16"/>
                <w:szCs w:val="16"/>
              </w:rPr>
              <w:t>Poorly designed dashboard with little regard for the target audience; lacks interactivity and visual appeal.</w:t>
            </w:r>
          </w:p>
        </w:tc>
      </w:tr>
      <w:tr w:rsidR="00497360">
        <w:trPr>
          <w:trHeight w:val="1335"/>
        </w:trPr>
        <w:tc>
          <w:tcPr>
            <w:tcW w:w="1035" w:type="dxa"/>
            <w:tcBorders>
              <w:top w:val="nil"/>
              <w:left w:val="single" w:sz="4" w:space="0" w:color="000000"/>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b/>
                <w:sz w:val="16"/>
                <w:szCs w:val="16"/>
              </w:rPr>
            </w:pPr>
            <w:r>
              <w:rPr>
                <w:b/>
                <w:sz w:val="16"/>
                <w:szCs w:val="16"/>
              </w:rPr>
              <w:t>Data Visualization and Summary of Key Aspects</w:t>
            </w:r>
          </w:p>
        </w:tc>
        <w:tc>
          <w:tcPr>
            <w:tcW w:w="720" w:type="dxa"/>
            <w:tcBorders>
              <w:top w:val="nil"/>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sz w:val="16"/>
                <w:szCs w:val="16"/>
              </w:rPr>
            </w:pPr>
            <w:r>
              <w:rPr>
                <w:sz w:val="16"/>
                <w:szCs w:val="16"/>
              </w:rPr>
              <w:t>35 marks</w:t>
            </w:r>
          </w:p>
        </w:tc>
        <w:tc>
          <w:tcPr>
            <w:tcW w:w="1740" w:type="dxa"/>
            <w:tcBorders>
              <w:top w:val="nil"/>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sz w:val="16"/>
                <w:szCs w:val="16"/>
              </w:rPr>
            </w:pPr>
            <w:r>
              <w:rPr>
                <w:sz w:val="16"/>
                <w:szCs w:val="16"/>
              </w:rPr>
              <w:t>Comprehensive visualizations that clearly summarize important aspects of the dataset, effectively supporting insights suitable for Machine Learning.</w:t>
            </w:r>
          </w:p>
        </w:tc>
        <w:tc>
          <w:tcPr>
            <w:tcW w:w="1605" w:type="dxa"/>
            <w:tcBorders>
              <w:top w:val="nil"/>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sz w:val="16"/>
                <w:szCs w:val="16"/>
              </w:rPr>
            </w:pPr>
            <w:r>
              <w:rPr>
                <w:sz w:val="16"/>
                <w:szCs w:val="16"/>
              </w:rPr>
              <w:t>Strong visualizations that summarize key aspects; insights are relevant and understandable for the audience.</w:t>
            </w:r>
          </w:p>
        </w:tc>
        <w:tc>
          <w:tcPr>
            <w:tcW w:w="1665" w:type="dxa"/>
            <w:tcBorders>
              <w:top w:val="nil"/>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sz w:val="16"/>
                <w:szCs w:val="16"/>
              </w:rPr>
            </w:pPr>
            <w:r>
              <w:rPr>
                <w:sz w:val="16"/>
                <w:szCs w:val="16"/>
              </w:rPr>
              <w:t>Adequate visualizations but may lack clarity or completeness in summarizing key aspects.</w:t>
            </w:r>
          </w:p>
        </w:tc>
        <w:tc>
          <w:tcPr>
            <w:tcW w:w="1680" w:type="dxa"/>
            <w:tcBorders>
              <w:top w:val="nil"/>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sz w:val="16"/>
                <w:szCs w:val="16"/>
              </w:rPr>
            </w:pPr>
            <w:r>
              <w:rPr>
                <w:sz w:val="16"/>
                <w:szCs w:val="16"/>
              </w:rPr>
              <w:t>Basic visualizations that may not effectively summarize important aspects or insights.</w:t>
            </w:r>
          </w:p>
        </w:tc>
        <w:tc>
          <w:tcPr>
            <w:tcW w:w="1560" w:type="dxa"/>
            <w:tcBorders>
              <w:top w:val="nil"/>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sz w:val="16"/>
                <w:szCs w:val="16"/>
              </w:rPr>
            </w:pPr>
            <w:r>
              <w:rPr>
                <w:sz w:val="16"/>
                <w:szCs w:val="16"/>
              </w:rPr>
              <w:t>Poor or missing visualizations that do not summarize key aspects or are unclear for the audience.</w:t>
            </w:r>
          </w:p>
        </w:tc>
      </w:tr>
      <w:tr w:rsidR="00497360">
        <w:trPr>
          <w:trHeight w:val="1515"/>
        </w:trPr>
        <w:tc>
          <w:tcPr>
            <w:tcW w:w="1035" w:type="dxa"/>
            <w:tcBorders>
              <w:top w:val="nil"/>
              <w:left w:val="single" w:sz="4" w:space="0" w:color="000000"/>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b/>
                <w:sz w:val="16"/>
                <w:szCs w:val="16"/>
              </w:rPr>
            </w:pPr>
            <w:r>
              <w:rPr>
                <w:b/>
                <w:sz w:val="16"/>
                <w:szCs w:val="16"/>
              </w:rPr>
              <w:t>Rationale and Coherence of Data Preparation</w:t>
            </w:r>
          </w:p>
        </w:tc>
        <w:tc>
          <w:tcPr>
            <w:tcW w:w="720" w:type="dxa"/>
            <w:tcBorders>
              <w:top w:val="nil"/>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sz w:val="16"/>
                <w:szCs w:val="16"/>
              </w:rPr>
            </w:pPr>
            <w:r>
              <w:rPr>
                <w:sz w:val="16"/>
                <w:szCs w:val="16"/>
              </w:rPr>
              <w:t>30 marks</w:t>
            </w:r>
          </w:p>
        </w:tc>
        <w:tc>
          <w:tcPr>
            <w:tcW w:w="1740" w:type="dxa"/>
            <w:tcBorders>
              <w:top w:val="nil"/>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sz w:val="16"/>
                <w:szCs w:val="16"/>
              </w:rPr>
            </w:pPr>
            <w:r>
              <w:rPr>
                <w:sz w:val="16"/>
                <w:szCs w:val="16"/>
              </w:rPr>
              <w:t>Comprehensive and detailed discussion of all stages of data preparation, with clear rationale and strong justification for each step; exceptionally clear and coherent explanation.</w:t>
            </w:r>
          </w:p>
        </w:tc>
        <w:tc>
          <w:tcPr>
            <w:tcW w:w="1605" w:type="dxa"/>
            <w:tcBorders>
              <w:top w:val="nil"/>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sz w:val="16"/>
                <w:szCs w:val="16"/>
              </w:rPr>
            </w:pPr>
            <w:r>
              <w:rPr>
                <w:sz w:val="16"/>
                <w:szCs w:val="16"/>
              </w:rPr>
              <w:t>Good discussion of data preparation stages, with relevant rationale and justification; clarity is generally strong.</w:t>
            </w:r>
          </w:p>
        </w:tc>
        <w:tc>
          <w:tcPr>
            <w:tcW w:w="1665" w:type="dxa"/>
            <w:tcBorders>
              <w:top w:val="nil"/>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sz w:val="16"/>
                <w:szCs w:val="16"/>
              </w:rPr>
            </w:pPr>
            <w:r>
              <w:rPr>
                <w:sz w:val="16"/>
                <w:szCs w:val="16"/>
              </w:rPr>
              <w:t>Adequate discussion with some rationale but may lack depth; clarity could be improved.</w:t>
            </w:r>
          </w:p>
        </w:tc>
        <w:tc>
          <w:tcPr>
            <w:tcW w:w="1680" w:type="dxa"/>
            <w:tcBorders>
              <w:top w:val="nil"/>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sz w:val="16"/>
                <w:szCs w:val="16"/>
              </w:rPr>
            </w:pPr>
            <w:r>
              <w:rPr>
                <w:sz w:val="16"/>
                <w:szCs w:val="16"/>
              </w:rPr>
              <w:t>Basic discussion with limited rationale; explanations may confuse the reader.</w:t>
            </w:r>
          </w:p>
        </w:tc>
        <w:tc>
          <w:tcPr>
            <w:tcW w:w="1560" w:type="dxa"/>
            <w:tcBorders>
              <w:top w:val="nil"/>
              <w:left w:val="nil"/>
              <w:bottom w:val="single" w:sz="4" w:space="0" w:color="000000"/>
              <w:right w:val="single" w:sz="4" w:space="0" w:color="000000"/>
            </w:tcBorders>
            <w:tcMar>
              <w:top w:w="20" w:type="dxa"/>
              <w:left w:w="20" w:type="dxa"/>
              <w:bottom w:w="20" w:type="dxa"/>
              <w:right w:w="20" w:type="dxa"/>
            </w:tcMar>
          </w:tcPr>
          <w:p w:rsidR="00497360" w:rsidRDefault="001D10EA">
            <w:pPr>
              <w:spacing w:before="240" w:after="240"/>
              <w:rPr>
                <w:sz w:val="16"/>
                <w:szCs w:val="16"/>
              </w:rPr>
            </w:pPr>
            <w:r>
              <w:rPr>
                <w:sz w:val="16"/>
                <w:szCs w:val="16"/>
              </w:rPr>
              <w:t>Poor or missing discussion, with little to no rationale for data preparation stages.</w:t>
            </w:r>
          </w:p>
        </w:tc>
      </w:tr>
    </w:tbl>
    <w:p w:rsidR="00497360" w:rsidRDefault="00497360"/>
    <w:p w:rsidR="00497360" w:rsidRDefault="00497360"/>
    <w:p w:rsidR="00497360" w:rsidRDefault="00497360"/>
    <w:p w:rsidR="00497360" w:rsidRDefault="00497360"/>
    <w:p w:rsidR="00497360" w:rsidRDefault="00497360"/>
    <w:p w:rsidR="00497360" w:rsidRDefault="00497360"/>
    <w:p w:rsidR="00497360" w:rsidRDefault="00497360"/>
    <w:p w:rsidR="00497360" w:rsidRDefault="00497360"/>
    <w:p w:rsidR="00497360" w:rsidRDefault="00497360"/>
    <w:p w:rsidR="00497360" w:rsidRDefault="00497360"/>
    <w:p w:rsidR="00497360" w:rsidRDefault="00497360"/>
    <w:p w:rsidR="00497360" w:rsidRDefault="00497360"/>
    <w:p w:rsidR="00497360" w:rsidRDefault="00497360"/>
    <w:p w:rsidR="00497360" w:rsidRDefault="00497360"/>
    <w:p w:rsidR="00497360" w:rsidRDefault="00497360"/>
    <w:p w:rsidR="00497360" w:rsidRDefault="001D10EA">
      <w:pPr>
        <w:spacing w:after="0" w:line="240" w:lineRule="auto"/>
        <w:jc w:val="center"/>
        <w:rPr>
          <w:b/>
          <w:sz w:val="36"/>
          <w:szCs w:val="36"/>
        </w:rPr>
      </w:pPr>
      <w:r>
        <w:rPr>
          <w:b/>
          <w:sz w:val="36"/>
          <w:szCs w:val="36"/>
        </w:rPr>
        <w:lastRenderedPageBreak/>
        <w:t>CCT College Dublin</w:t>
      </w:r>
    </w:p>
    <w:p w:rsidR="00497360" w:rsidRDefault="00497360">
      <w:pPr>
        <w:spacing w:after="0" w:line="240" w:lineRule="auto"/>
        <w:rPr>
          <w:b/>
          <w:sz w:val="28"/>
          <w:szCs w:val="28"/>
        </w:rPr>
      </w:pPr>
    </w:p>
    <w:p w:rsidR="00497360" w:rsidRDefault="001D10EA">
      <w:pPr>
        <w:pBdr>
          <w:bottom w:val="single" w:sz="12" w:space="1" w:color="000000"/>
        </w:pBdr>
        <w:spacing w:after="0" w:line="240" w:lineRule="auto"/>
        <w:jc w:val="center"/>
        <w:rPr>
          <w:b/>
          <w:sz w:val="28"/>
          <w:szCs w:val="28"/>
        </w:rPr>
      </w:pPr>
      <w:r>
        <w:rPr>
          <w:b/>
          <w:sz w:val="28"/>
          <w:szCs w:val="28"/>
        </w:rPr>
        <w:t>Assessment Cover Page</w:t>
      </w:r>
    </w:p>
    <w:p w:rsidR="00497360" w:rsidRDefault="001D10EA">
      <w:pPr>
        <w:pBdr>
          <w:bottom w:val="single" w:sz="12" w:space="1" w:color="000000"/>
        </w:pBdr>
        <w:spacing w:after="0" w:line="240" w:lineRule="auto"/>
        <w:jc w:val="center"/>
        <w:rPr>
          <w:i/>
          <w:color w:val="FF0000"/>
        </w:rPr>
      </w:pPr>
      <w:r>
        <w:rPr>
          <w:i/>
          <w:color w:val="FF0000"/>
        </w:rPr>
        <w:t>To be provided separately as a word doc for students to include with every submission</w:t>
      </w:r>
    </w:p>
    <w:p w:rsidR="00497360" w:rsidRDefault="00497360">
      <w:pPr>
        <w:pBdr>
          <w:bottom w:val="single" w:sz="12" w:space="1" w:color="000000"/>
        </w:pBdr>
        <w:spacing w:after="0" w:line="240" w:lineRule="auto"/>
        <w:jc w:val="center"/>
        <w:rPr>
          <w:b/>
          <w:sz w:val="28"/>
          <w:szCs w:val="28"/>
        </w:rPr>
      </w:pPr>
    </w:p>
    <w:p w:rsidR="00497360" w:rsidRDefault="00497360"/>
    <w:tbl>
      <w:tblPr>
        <w:tblStyle w:val="afe"/>
        <w:tblW w:w="9016"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753"/>
      </w:tblGrid>
      <w:tr w:rsidR="00497360">
        <w:tc>
          <w:tcPr>
            <w:tcW w:w="2263" w:type="dxa"/>
          </w:tcPr>
          <w:p w:rsidR="00497360" w:rsidRDefault="001D10EA">
            <w:pPr>
              <w:rPr>
                <w:b/>
              </w:rPr>
            </w:pPr>
            <w:r>
              <w:rPr>
                <w:b/>
              </w:rPr>
              <w:t>Module Title:</w:t>
            </w:r>
          </w:p>
          <w:p w:rsidR="00497360" w:rsidRDefault="00497360">
            <w:pPr>
              <w:rPr>
                <w:b/>
              </w:rPr>
            </w:pPr>
          </w:p>
        </w:tc>
        <w:tc>
          <w:tcPr>
            <w:tcW w:w="6753" w:type="dxa"/>
          </w:tcPr>
          <w:p w:rsidR="00497360" w:rsidRDefault="00497360"/>
        </w:tc>
      </w:tr>
      <w:tr w:rsidR="00497360">
        <w:tc>
          <w:tcPr>
            <w:tcW w:w="2263" w:type="dxa"/>
          </w:tcPr>
          <w:p w:rsidR="00497360" w:rsidRDefault="001D10EA">
            <w:pPr>
              <w:rPr>
                <w:b/>
              </w:rPr>
            </w:pPr>
            <w:r>
              <w:rPr>
                <w:b/>
              </w:rPr>
              <w:t>Assessment Title:</w:t>
            </w:r>
          </w:p>
          <w:p w:rsidR="00497360" w:rsidRDefault="00497360">
            <w:pPr>
              <w:rPr>
                <w:b/>
              </w:rPr>
            </w:pPr>
          </w:p>
        </w:tc>
        <w:tc>
          <w:tcPr>
            <w:tcW w:w="6753" w:type="dxa"/>
          </w:tcPr>
          <w:p w:rsidR="00497360" w:rsidRDefault="00497360"/>
        </w:tc>
      </w:tr>
      <w:tr w:rsidR="00497360">
        <w:tc>
          <w:tcPr>
            <w:tcW w:w="2263" w:type="dxa"/>
          </w:tcPr>
          <w:p w:rsidR="00497360" w:rsidRDefault="001D10EA">
            <w:pPr>
              <w:rPr>
                <w:b/>
              </w:rPr>
            </w:pPr>
            <w:r>
              <w:rPr>
                <w:b/>
              </w:rPr>
              <w:t>Lecturer Name:</w:t>
            </w:r>
          </w:p>
          <w:p w:rsidR="00497360" w:rsidRDefault="00497360">
            <w:pPr>
              <w:rPr>
                <w:b/>
              </w:rPr>
            </w:pPr>
          </w:p>
        </w:tc>
        <w:tc>
          <w:tcPr>
            <w:tcW w:w="6753" w:type="dxa"/>
          </w:tcPr>
          <w:p w:rsidR="00497360" w:rsidRDefault="00497360"/>
        </w:tc>
      </w:tr>
      <w:tr w:rsidR="00497360">
        <w:tc>
          <w:tcPr>
            <w:tcW w:w="2263" w:type="dxa"/>
          </w:tcPr>
          <w:p w:rsidR="00497360" w:rsidRDefault="001D10EA">
            <w:pPr>
              <w:rPr>
                <w:b/>
              </w:rPr>
            </w:pPr>
            <w:r>
              <w:rPr>
                <w:b/>
              </w:rPr>
              <w:t>Student Full Name:</w:t>
            </w:r>
          </w:p>
          <w:p w:rsidR="00497360" w:rsidRDefault="00497360">
            <w:pPr>
              <w:rPr>
                <w:b/>
              </w:rPr>
            </w:pPr>
          </w:p>
        </w:tc>
        <w:tc>
          <w:tcPr>
            <w:tcW w:w="6753" w:type="dxa"/>
          </w:tcPr>
          <w:p w:rsidR="00497360" w:rsidRDefault="00497360"/>
        </w:tc>
      </w:tr>
      <w:tr w:rsidR="00497360">
        <w:tc>
          <w:tcPr>
            <w:tcW w:w="2263" w:type="dxa"/>
          </w:tcPr>
          <w:p w:rsidR="00497360" w:rsidRDefault="001D10EA">
            <w:pPr>
              <w:rPr>
                <w:b/>
              </w:rPr>
            </w:pPr>
            <w:r>
              <w:rPr>
                <w:b/>
              </w:rPr>
              <w:t>Student Number:</w:t>
            </w:r>
          </w:p>
          <w:p w:rsidR="00497360" w:rsidRDefault="00497360">
            <w:pPr>
              <w:rPr>
                <w:b/>
              </w:rPr>
            </w:pPr>
          </w:p>
        </w:tc>
        <w:tc>
          <w:tcPr>
            <w:tcW w:w="6753" w:type="dxa"/>
          </w:tcPr>
          <w:p w:rsidR="00497360" w:rsidRDefault="00497360"/>
        </w:tc>
      </w:tr>
      <w:tr w:rsidR="00497360">
        <w:tc>
          <w:tcPr>
            <w:tcW w:w="2263" w:type="dxa"/>
          </w:tcPr>
          <w:p w:rsidR="00497360" w:rsidRDefault="001D10EA">
            <w:pPr>
              <w:rPr>
                <w:b/>
              </w:rPr>
            </w:pPr>
            <w:r>
              <w:rPr>
                <w:b/>
              </w:rPr>
              <w:t>Assessment Due Date:</w:t>
            </w:r>
          </w:p>
          <w:p w:rsidR="00497360" w:rsidRDefault="00497360">
            <w:pPr>
              <w:rPr>
                <w:b/>
              </w:rPr>
            </w:pPr>
          </w:p>
        </w:tc>
        <w:tc>
          <w:tcPr>
            <w:tcW w:w="6753" w:type="dxa"/>
          </w:tcPr>
          <w:p w:rsidR="00497360" w:rsidRDefault="00497360"/>
        </w:tc>
      </w:tr>
      <w:tr w:rsidR="00497360">
        <w:tc>
          <w:tcPr>
            <w:tcW w:w="2263" w:type="dxa"/>
          </w:tcPr>
          <w:p w:rsidR="00497360" w:rsidRDefault="001D10EA">
            <w:pPr>
              <w:rPr>
                <w:b/>
              </w:rPr>
            </w:pPr>
            <w:r>
              <w:rPr>
                <w:b/>
              </w:rPr>
              <w:t>Date of Submission:</w:t>
            </w:r>
          </w:p>
          <w:p w:rsidR="00497360" w:rsidRDefault="00497360">
            <w:pPr>
              <w:rPr>
                <w:b/>
              </w:rPr>
            </w:pPr>
          </w:p>
        </w:tc>
        <w:tc>
          <w:tcPr>
            <w:tcW w:w="6753" w:type="dxa"/>
          </w:tcPr>
          <w:p w:rsidR="00497360" w:rsidRDefault="00497360"/>
        </w:tc>
      </w:tr>
    </w:tbl>
    <w:p w:rsidR="00497360" w:rsidRDefault="00497360"/>
    <w:p w:rsidR="00497360" w:rsidRDefault="00497360">
      <w:pPr>
        <w:pBdr>
          <w:bottom w:val="single" w:sz="12" w:space="31" w:color="000000"/>
        </w:pBdr>
        <w:spacing w:after="0" w:line="240" w:lineRule="auto"/>
        <w:rPr>
          <w:b/>
          <w:sz w:val="20"/>
          <w:szCs w:val="20"/>
        </w:rPr>
      </w:pPr>
    </w:p>
    <w:p w:rsidR="00497360" w:rsidRDefault="00497360">
      <w:pPr>
        <w:pBdr>
          <w:bottom w:val="single" w:sz="12" w:space="31" w:color="000000"/>
        </w:pBdr>
        <w:spacing w:after="0" w:line="240" w:lineRule="auto"/>
        <w:rPr>
          <w:b/>
          <w:sz w:val="20"/>
          <w:szCs w:val="20"/>
        </w:rPr>
      </w:pPr>
    </w:p>
    <w:p w:rsidR="00497360" w:rsidRDefault="00497360">
      <w:pPr>
        <w:spacing w:after="0" w:line="240" w:lineRule="auto"/>
        <w:rPr>
          <w:b/>
          <w:sz w:val="20"/>
          <w:szCs w:val="20"/>
        </w:rPr>
      </w:pPr>
    </w:p>
    <w:p w:rsidR="00497360" w:rsidRDefault="001D10EA">
      <w:pPr>
        <w:spacing w:after="0" w:line="240" w:lineRule="auto"/>
        <w:rPr>
          <w:b/>
          <w:sz w:val="20"/>
          <w:szCs w:val="20"/>
        </w:rPr>
      </w:pPr>
      <w:r>
        <w:rPr>
          <w:b/>
          <w:sz w:val="20"/>
          <w:szCs w:val="20"/>
        </w:rPr>
        <w:t xml:space="preserve">Declaration </w:t>
      </w:r>
    </w:p>
    <w:p w:rsidR="00497360" w:rsidRDefault="001D10EA">
      <w:pPr>
        <w:spacing w:after="0" w:line="240" w:lineRule="auto"/>
        <w:rPr>
          <w:sz w:val="20"/>
          <w:szCs w:val="20"/>
        </w:rPr>
      </w:pPr>
      <w:r>
        <w:rPr>
          <w:sz w:val="20"/>
          <w:szCs w:val="20"/>
        </w:rPr>
        <w:tab/>
      </w:r>
      <w:r>
        <w:rPr>
          <w:sz w:val="20"/>
          <w:szCs w:val="20"/>
        </w:rPr>
        <w:tab/>
      </w:r>
      <w:r>
        <w:rPr>
          <w:sz w:val="20"/>
          <w:szCs w:val="20"/>
        </w:rPr>
        <w:tab/>
      </w:r>
    </w:p>
    <w:tbl>
      <w:tblPr>
        <w:tblStyle w:val="aff"/>
        <w:tblW w:w="9016"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497360">
        <w:trPr>
          <w:trHeight w:val="1111"/>
        </w:trPr>
        <w:tc>
          <w:tcPr>
            <w:tcW w:w="9016" w:type="dxa"/>
          </w:tcPr>
          <w:p w:rsidR="00497360" w:rsidRDefault="001D10EA">
            <w: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rsidR="00497360" w:rsidRDefault="00497360">
            <w:pPr>
              <w:rPr>
                <w:sz w:val="20"/>
                <w:szCs w:val="20"/>
              </w:rPr>
            </w:pPr>
          </w:p>
        </w:tc>
      </w:tr>
    </w:tbl>
    <w:p w:rsidR="00497360" w:rsidRDefault="00497360">
      <w:pPr>
        <w:spacing w:after="0" w:line="240" w:lineRule="auto"/>
        <w:rPr>
          <w:sz w:val="20"/>
          <w:szCs w:val="20"/>
        </w:rPr>
      </w:pPr>
    </w:p>
    <w:p w:rsidR="00497360" w:rsidRDefault="00497360">
      <w:pPr>
        <w:spacing w:after="0" w:line="240" w:lineRule="auto"/>
        <w:rPr>
          <w:b/>
        </w:rPr>
      </w:pPr>
    </w:p>
    <w:p w:rsidR="00497360" w:rsidRDefault="00497360">
      <w:pPr>
        <w:spacing w:after="0" w:line="240" w:lineRule="auto"/>
        <w:rPr>
          <w:sz w:val="20"/>
          <w:szCs w:val="20"/>
        </w:rPr>
      </w:pPr>
    </w:p>
    <w:sectPr w:rsidR="00497360">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73417"/>
    <w:multiLevelType w:val="hybridMultilevel"/>
    <w:tmpl w:val="78B662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9916EB"/>
    <w:multiLevelType w:val="multilevel"/>
    <w:tmpl w:val="FA6455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360"/>
    <w:rsid w:val="001D10EA"/>
    <w:rsid w:val="003F638C"/>
    <w:rsid w:val="00497360"/>
    <w:rsid w:val="00731DE4"/>
    <w:rsid w:val="00B93132"/>
    <w:rsid w:val="00F57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BCC64"/>
  <w15:docId w15:val="{39180A78-1C91-4E20-9059-1F83306B6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F5F"/>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styleId="Tablaconcuadrcula">
    <w:name w:val="Table Grid"/>
    <w:basedOn w:val="Tabla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87877"/>
    <w:pPr>
      <w:ind w:left="720"/>
      <w:contextualSpacing/>
    </w:pPr>
  </w:style>
  <w:style w:type="character" w:styleId="Hipervnculo">
    <w:name w:val="Hyperlink"/>
    <w:basedOn w:val="Fuentedeprrafopredeter"/>
    <w:uiPriority w:val="99"/>
    <w:unhideWhenUsed/>
    <w:rsid w:val="00880624"/>
    <w:rPr>
      <w:color w:val="0563C1" w:themeColor="hyperlink"/>
      <w:u w:val="single"/>
    </w:rPr>
  </w:style>
  <w:style w:type="character" w:customStyle="1" w:styleId="UnresolvedMention">
    <w:name w:val="Unresolved Mention"/>
    <w:basedOn w:val="Fuentedeprrafopredeter"/>
    <w:uiPriority w:val="99"/>
    <w:semiHidden/>
    <w:unhideWhenUsed/>
    <w:rsid w:val="00880624"/>
    <w:rPr>
      <w:color w:val="605E5C"/>
      <w:shd w:val="clear" w:color="auto" w:fill="E1DFDD"/>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pPr>
      <w:spacing w:after="0" w:line="240" w:lineRule="auto"/>
    </w:pPr>
    <w:tblPr>
      <w:tblStyleRowBandSize w:val="1"/>
      <w:tblStyleColBandSize w:val="1"/>
    </w:tblPr>
  </w:style>
  <w:style w:type="table" w:customStyle="1" w:styleId="a3">
    <w:basedOn w:val="Tablanormal"/>
    <w:pPr>
      <w:spacing w:after="0" w:line="240" w:lineRule="auto"/>
    </w:pPr>
    <w:tblPr>
      <w:tblStyleRowBandSize w:val="1"/>
      <w:tblStyleColBandSize w:val="1"/>
    </w:tblPr>
  </w:style>
  <w:style w:type="table" w:customStyle="1" w:styleId="a4">
    <w:basedOn w:val="Tabla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5">
    <w:basedOn w:val="Tabla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6">
    <w:basedOn w:val="Tabla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7">
    <w:basedOn w:val="Tabla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8">
    <w:basedOn w:val="Tabla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9">
    <w:basedOn w:val="Tabla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a">
    <w:basedOn w:val="Tabla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b">
    <w:basedOn w:val="Tabla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c">
    <w:basedOn w:val="Tabla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d">
    <w:basedOn w:val="Tabla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e">
    <w:basedOn w:val="Tabla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
    <w:basedOn w:val="Tabla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0">
    <w:basedOn w:val="Tabla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1">
    <w:basedOn w:val="Tabla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2">
    <w:basedOn w:val="Tabla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3">
    <w:basedOn w:val="Tabla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4">
    <w:basedOn w:val="Tabla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5">
    <w:basedOn w:val="Tabla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6">
    <w:basedOn w:val="Tabla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7">
    <w:basedOn w:val="Tabla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8">
    <w:basedOn w:val="Tabla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9">
    <w:basedOn w:val="Tabla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a">
    <w:basedOn w:val="Tablanormal"/>
    <w:pPr>
      <w:spacing w:after="0" w:line="240" w:lineRule="auto"/>
    </w:pPr>
    <w:tblPr>
      <w:tblStyleRowBandSize w:val="1"/>
      <w:tblStyleColBandSize w:val="1"/>
      <w:tblCellMar>
        <w:left w:w="10" w:type="dxa"/>
        <w:right w:w="10" w:type="dxa"/>
      </w:tblCellMar>
    </w:tblPr>
  </w:style>
  <w:style w:type="table" w:customStyle="1" w:styleId="afb">
    <w:basedOn w:val="Tabla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c">
    <w:basedOn w:val="Tablanormal"/>
    <w:tblPr>
      <w:tblStyleRowBandSize w:val="1"/>
      <w:tblStyleColBandSize w:val="1"/>
      <w:tblCellMar>
        <w:top w:w="100" w:type="dxa"/>
        <w:left w:w="100" w:type="dxa"/>
        <w:bottom w:w="100" w:type="dxa"/>
        <w:right w:w="100" w:type="dxa"/>
      </w:tblCellMar>
    </w:tblPr>
  </w:style>
  <w:style w:type="table" w:customStyle="1" w:styleId="afd">
    <w:basedOn w:val="Tablanormal"/>
    <w:tblPr>
      <w:tblStyleRowBandSize w:val="1"/>
      <w:tblStyleColBandSize w:val="1"/>
      <w:tblCellMar>
        <w:top w:w="100" w:type="dxa"/>
        <w:left w:w="100" w:type="dxa"/>
        <w:bottom w:w="100" w:type="dxa"/>
        <w:right w:w="100" w:type="dxa"/>
      </w:tblCellMar>
    </w:tblPr>
  </w:style>
  <w:style w:type="table" w:customStyle="1" w:styleId="afe">
    <w:basedOn w:val="Tabla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
    <w:basedOn w:val="Tablanormal"/>
    <w:pPr>
      <w:spacing w:after="0"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u9nFF1WuP0kYe7s5/Kr+5jQ1Ww==">CgMxLjAaHwoBMBIaChgICVIUChJ0YWJsZS5zcTg4N2lrMjR6dWYaHwoBMRIaChgICVIUChJ0YWJsZS52Y21rZ2ZlOXBiN2cyCGguZ2pkZ3hzOABqJgoUc3VnZ2VzdC42cHVnbWN0cnhkM20SDk11aGFtbWFkIElxYmFsciExbFhuM1RWUDl6VHFjY2dRQ2h0Mi1CZVdWYTl2VUdiR0Q=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Pages>
  <Words>2057</Words>
  <Characters>11725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Alina</cp:lastModifiedBy>
  <cp:revision>5</cp:revision>
  <dcterms:created xsi:type="dcterms:W3CDTF">2021-07-19T15:18:00Z</dcterms:created>
  <dcterms:modified xsi:type="dcterms:W3CDTF">2024-11-15T20:33:00Z</dcterms:modified>
</cp:coreProperties>
</file>