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C7A1">
      <w:pPr>
        <w:pStyle w:val="2"/>
        <w:bidi w:val="0"/>
        <w:rPr>
          <w:lang w:val="en-US" w:eastAsia="zh-CN"/>
        </w:rPr>
      </w:pPr>
      <w:r>
        <w:rPr>
          <w:lang w:val="en-US" w:eastAsia="zh-CN"/>
        </w:rPr>
        <w:t>服务合同草案（Service Contract Draft）</w:t>
      </w:r>
    </w:p>
    <w:p w14:paraId="710885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甲方：[部门]乙方：[姓名]</w:t>
      </w:r>
    </w:p>
    <w:p w14:paraId="4CCE92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签署日期：[日期]</w:t>
      </w:r>
    </w:p>
    <w:p w14:paraId="777076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条款摘要：</w:t>
      </w:r>
      <w:bookmarkStart w:id="0" w:name="_GoBack"/>
      <w:bookmarkEnd w:id="0"/>
    </w:p>
    <w:p w14:paraId="5F49B1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服务范围：按双方确认的工作说明执行。</w:t>
      </w:r>
    </w:p>
    <w:p w14:paraId="69760C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交付与验收：按阶段验收确认。</w:t>
      </w:r>
    </w:p>
    <w:p w14:paraId="1EDEF2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保密条款：双方对涉及信息承担保密义务。</w:t>
      </w:r>
    </w:p>
    <w:p w14:paraId="3336BB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争议解决：协商不成则按约定方式处理。</w:t>
      </w:r>
    </w:p>
    <w:p w14:paraId="60FBE4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A539B"/>
    <w:multiLevelType w:val="multilevel"/>
    <w:tmpl w:val="F18A53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F283E7D"/>
    <w:multiLevelType w:val="multilevel"/>
    <w:tmpl w:val="0F283E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C221CA6"/>
    <w:multiLevelType w:val="multilevel"/>
    <w:tmpl w:val="1C221C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12244ED"/>
    <w:multiLevelType w:val="multilevel"/>
    <w:tmpl w:val="312244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9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2026-03-17T13:05:29Z</dcterms:created>
  <dc:creator>23229</dc:creator>
  <cp:lastModifiedBy>周振凯</cp:lastModifiedBy>
  <dcterms:modified xsi:type="dcterms:W3CDTF">2026-03-17T13:05:54Z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5826C6DF6E1949778B476B93337CD005_12</vt:lpwstr>
  </property>
</Properties>
</file>