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8EB2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4"/>
          <w:szCs w:val="4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4"/>
          <w:szCs w:val="44"/>
        </w:rPr>
        <w:t>VIP 服务强制续费通知</w:t>
      </w:r>
      <w:bookmarkStart w:id="0" w:name="_GoBack"/>
      <w:bookmarkEnd w:id="0"/>
    </w:p>
    <w:p w14:paraId="545A8EF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 &lt;&lt;Name&gt;&gt;（VIP 编号：&lt;&lt;VIPID&gt;&gt;）： </w:t>
      </w:r>
    </w:p>
    <w:p w14:paraId="1081A11E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>你的 VIP 服务需强制续费&lt;&lt;Fee&gt;&gt;元（涨幅 50%），否则冻结你的账户资产。 续费后才能提取账户内余额，且不可退款。</w:t>
      </w:r>
    </w:p>
    <w:p w14:paraId="308B331E">
      <w:pPr>
        <w:rPr>
          <w:sz w:val="44"/>
          <w:szCs w:val="5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>客服部 &lt;&lt;RenewDate&gt;&gt;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0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2026-03-17T14:11:56Z</dcterms:created>
  <dc:creator>23229</dc:creator>
  <cp:lastModifiedBy>周振凯</cp:lastModifiedBy>
  <dcterms:modified xsi:type="dcterms:W3CDTF">2026-03-17T14:12:22Z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eyJoZGlkIjoiMmEyMGFjZmQ1ZTc5Njg0ZDBkZjY4ZGE4NGUzODBmZDMiLCJ1c2VySWQiOiIxNjMwNDE5ODMxIn0=</vt:lpwstr>
  </property>
  <property fmtid="{D5CDD505-2E9C-101B-9397-08002B2CF9AE}" pid="4" name="ICV">
    <vt:lpwstr>3DCA5674A0C0488A914FBE0133537B04_12</vt:lpwstr>
  </property>
</Properties>
</file>