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Default="00B57023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36EB79D" w14:textId="77777777" w:rsidR="00B57023" w:rsidRPr="005F2C44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6986D6C7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</w:rPr>
      </w:pPr>
    </w:p>
    <w:p w14:paraId="74EA7AD7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</w:rPr>
      </w:pPr>
    </w:p>
    <w:p w14:paraId="62776F2F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  <w:u w:val="single"/>
        </w:rPr>
      </w:pPr>
    </w:p>
    <w:p w14:paraId="1AF13944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</w:rPr>
      </w:pPr>
    </w:p>
    <w:p w14:paraId="332E9B5A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</w:rPr>
      </w:pPr>
    </w:p>
    <w:p w14:paraId="1E0AA7A2" w14:textId="77777777" w:rsidR="00B57023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sz w:val="36"/>
          <w:szCs w:val="36"/>
        </w:rPr>
      </w:pPr>
    </w:p>
    <w:p w14:paraId="13FB9745" w14:textId="3CB28195" w:rsidR="000C0212" w:rsidRPr="000C0212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Projeto Individual Semestre: </w:t>
      </w:r>
      <w:r w:rsidR="000C0212" w:rsidRPr="000C0212">
        <w:rPr>
          <w:rFonts w:ascii="Arial" w:eastAsia="Arial" w:hAnsi="Arial" w:cs="Arial"/>
          <w:sz w:val="36"/>
          <w:szCs w:val="36"/>
        </w:rPr>
        <w:t>Desenvolvimento de Fábricas Inteligentes com IoT e Computação em Nuvem</w:t>
      </w:r>
    </w:p>
    <w:p w14:paraId="76D720E0" w14:textId="77777777" w:rsidR="00B57023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15224B" w14:textId="77777777" w:rsidR="00B57023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D166E5" w14:textId="77777777" w:rsidR="00B57023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16744D70" w14:textId="77777777" w:rsidR="00765BB7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7F88B4E" w14:textId="77777777" w:rsidR="00765BB7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03A729E" w14:textId="77777777" w:rsidR="00765BB7" w:rsidRPr="00765BB7" w:rsidRDefault="00765BB7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DC55405" w14:textId="77777777" w:rsidR="00B57023" w:rsidRDefault="00B5702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6350587" w14:textId="5AD6B8BF" w:rsidR="00B57023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Engenharia de Software - </w:t>
      </w:r>
      <w:r w:rsidR="000C0212">
        <w:rPr>
          <w:rFonts w:ascii="Arial" w:eastAsia="Arial" w:hAnsi="Arial" w:cs="Arial"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>º Período</w:t>
      </w:r>
    </w:p>
    <w:p w14:paraId="1B21F159" w14:textId="77777777" w:rsidR="00B57023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Aluno:</w:t>
      </w:r>
    </w:p>
    <w:p w14:paraId="0034ACFE" w14:textId="77777777" w:rsidR="00B57023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Cláudio da Silva Leite</w:t>
      </w:r>
    </w:p>
    <w:p w14:paraId="7FDD2E96" w14:textId="77777777" w:rsidR="00B57023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  <w:u w:val="single"/>
        </w:rPr>
      </w:pPr>
    </w:p>
    <w:p w14:paraId="63513809" w14:textId="77777777" w:rsidR="00B57023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Professor: </w:t>
      </w:r>
    </w:p>
    <w:p w14:paraId="3DDFB020" w14:textId="2C0A3656" w:rsidR="00B57023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Mauricio</w:t>
      </w:r>
      <w:r w:rsidR="00765BB7">
        <w:rPr>
          <w:rFonts w:ascii="Arial" w:eastAsia="Arial" w:hAnsi="Arial" w:cs="Arial"/>
          <w:color w:val="000000"/>
          <w:sz w:val="24"/>
          <w:szCs w:val="24"/>
        </w:rPr>
        <w:t xml:space="preserve"> Noris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97482F5" w14:textId="77777777" w:rsidR="00B57023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D0C7D9" w14:textId="77777777" w:rsidR="00B57023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Disciplina</w:t>
      </w:r>
    </w:p>
    <w:p w14:paraId="70ACBCD7" w14:textId="651ECD32" w:rsidR="00B57023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  <w:r w:rsidRPr="000C0212">
        <w:rPr>
          <w:rFonts w:ascii="Arial" w:eastAsia="Arial" w:hAnsi="Arial" w:cs="Arial"/>
          <w:sz w:val="24"/>
          <w:szCs w:val="24"/>
        </w:rPr>
        <w:t>Arquitetura de Sistemas IoT e Cloud Computi</w:t>
      </w:r>
      <w:r w:rsidR="005276F5">
        <w:rPr>
          <w:rFonts w:ascii="Arial" w:eastAsia="Arial" w:hAnsi="Arial" w:cs="Arial"/>
          <w:sz w:val="24"/>
          <w:szCs w:val="24"/>
        </w:rPr>
        <w:t>n</w:t>
      </w:r>
      <w:r w:rsidRPr="000C0212">
        <w:rPr>
          <w:rFonts w:ascii="Arial" w:eastAsia="Arial" w:hAnsi="Arial" w:cs="Arial"/>
          <w:sz w:val="24"/>
          <w:szCs w:val="24"/>
        </w:rPr>
        <w:t>g</w:t>
      </w:r>
    </w:p>
    <w:p w14:paraId="16B2BB9C" w14:textId="77777777" w:rsidR="000C0212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</w:p>
    <w:p w14:paraId="2DD569B6" w14:textId="77777777" w:rsidR="00B57023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Data:</w:t>
      </w:r>
    </w:p>
    <w:p w14:paraId="6F452A47" w14:textId="1CBA1BEA" w:rsidR="00B57023" w:rsidRDefault="0019539F">
      <w:pPr>
        <w:spacing w:after="17" w:line="240" w:lineRule="auto"/>
        <w:ind w:left="10" w:right="-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</w:t>
      </w:r>
      <w:r w:rsidR="00765BB7">
        <w:rPr>
          <w:rFonts w:ascii="Arial" w:eastAsia="Arial" w:hAnsi="Arial" w:cs="Arial"/>
          <w:sz w:val="24"/>
          <w:szCs w:val="24"/>
        </w:rPr>
        <w:t>/08</w:t>
      </w:r>
      <w:r w:rsidR="005C5F73">
        <w:rPr>
          <w:rFonts w:ascii="Arial" w:eastAsia="Arial" w:hAnsi="Arial" w:cs="Arial"/>
          <w:sz w:val="24"/>
          <w:szCs w:val="24"/>
        </w:rPr>
        <w:t>/2024</w:t>
      </w:r>
    </w:p>
    <w:p w14:paraId="458503E1" w14:textId="77777777" w:rsidR="0019539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36A37F8A" w14:textId="77777777" w:rsidR="00A14260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A4586EB" w14:textId="77777777" w:rsidR="0019539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3BD6C4E" w14:textId="1AF2A8E1" w:rsidR="004216CA" w:rsidRDefault="004216CA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Para o desenvolvimento de fábricas inteligentes utilizando IoT (Internet of Things) e computação em nuvem, vários equipamentos e instrumentos são necessários para criar um ambiente interconectado e eficiente. Esses componentes são a base para a construção de uma fábrica inteligente utilizando IoT e computação em nuvem. A seleção específica de equipamentos dependerá das necessidades da fábrica, do orçamento disponível e das metas de automação e digitalização.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4216CA">
        <w:rPr>
          <w:rFonts w:ascii="Arial" w:eastAsia="Arial" w:hAnsi="Arial" w:cs="Arial"/>
          <w:sz w:val="24"/>
          <w:szCs w:val="24"/>
        </w:rPr>
        <w:t>Abaixo está um modelo detalhado com os principais componentes que podem ser usados nesse tipo de projeto.</w:t>
      </w:r>
    </w:p>
    <w:p w14:paraId="0E1926CC" w14:textId="77777777" w:rsidR="0019539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12C9DBAD" w14:textId="4675741C" w:rsidR="0019539F" w:rsidRDefault="0019539F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Desafios:</w:t>
      </w:r>
    </w:p>
    <w:p w14:paraId="5FCB674D" w14:textId="77777777" w:rsidR="0019539F" w:rsidRPr="0019539F" w:rsidRDefault="0019539F" w:rsidP="001953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4FD4666" w14:textId="77777777" w:rsidR="0019539F" w:rsidRPr="0019539F" w:rsidRDefault="0019539F" w:rsidP="005276F5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Segurança Cibernética: Proteção dos dados e sistemas contra ameaças cibernéticas.</w:t>
      </w:r>
    </w:p>
    <w:p w14:paraId="6382ACFD" w14:textId="77777777" w:rsidR="0019539F" w:rsidRPr="0019539F" w:rsidRDefault="0019539F" w:rsidP="005276F5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Integração de Sistemas: Garantir que todos os sistemas IoT e de nuvem estejam integrados de forma eficiente e segura.</w:t>
      </w:r>
    </w:p>
    <w:p w14:paraId="79517EAC" w14:textId="707B8FB5" w:rsidR="0019539F" w:rsidRDefault="0019539F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Custos Iniciais: Investimentos significativos em infraestrutura e treinamento de pessoal para implementar e manter a tecnologia.</w:t>
      </w:r>
      <w:r w:rsidR="004C749F">
        <w:rPr>
          <w:rFonts w:ascii="Arial" w:eastAsia="Arial" w:hAnsi="Arial" w:cs="Arial"/>
          <w:sz w:val="24"/>
          <w:szCs w:val="24"/>
        </w:rPr>
        <w:t xml:space="preserve"> </w:t>
      </w:r>
      <w:r w:rsidRPr="0019539F">
        <w:rPr>
          <w:rFonts w:ascii="Arial" w:eastAsia="Arial" w:hAnsi="Arial" w:cs="Arial"/>
          <w:sz w:val="24"/>
          <w:szCs w:val="24"/>
        </w:rPr>
        <w:t>Implementar uma fábrica de ração</w:t>
      </w:r>
      <w:r w:rsidR="004C749F">
        <w:rPr>
          <w:rFonts w:ascii="Arial" w:eastAsia="Arial" w:hAnsi="Arial" w:cs="Arial"/>
          <w:sz w:val="24"/>
          <w:szCs w:val="24"/>
        </w:rPr>
        <w:t xml:space="preserve"> por exemplo</w:t>
      </w:r>
      <w:r w:rsidRPr="0019539F">
        <w:rPr>
          <w:rFonts w:ascii="Arial" w:eastAsia="Arial" w:hAnsi="Arial" w:cs="Arial"/>
          <w:sz w:val="24"/>
          <w:szCs w:val="24"/>
        </w:rPr>
        <w:t xml:space="preserve"> inteligente envolve um planejamento cuidadoso, colaboração entre diversas áreas (engenharia, TI, operações) e a escolha das tecnologias adequadas para atender aos objetivos específicos da produção de ração.</w:t>
      </w:r>
    </w:p>
    <w:p w14:paraId="255B2744" w14:textId="77777777" w:rsidR="0019539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1C93835" w14:textId="77777777" w:rsidR="0019539F" w:rsidRPr="0019539F" w:rsidRDefault="0019539F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Benefícios:</w:t>
      </w:r>
    </w:p>
    <w:p w14:paraId="7F7E3778" w14:textId="77777777" w:rsidR="0019539F" w:rsidRPr="0019539F" w:rsidRDefault="0019539F" w:rsidP="001953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2822FE37" w14:textId="77777777" w:rsidR="0019539F" w:rsidRPr="0019539F" w:rsidRDefault="0019539F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Eficiência Operacional: Redução de custos operacionais através da automação e otimização de processos.</w:t>
      </w:r>
    </w:p>
    <w:p w14:paraId="617F5520" w14:textId="77777777" w:rsidR="0019539F" w:rsidRPr="0019539F" w:rsidRDefault="0019539F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Qualidade Aumentada: Melhoria na qualidade do produto final devido ao controle mais preciso dos processos.</w:t>
      </w:r>
    </w:p>
    <w:p w14:paraId="6CF1A1F6" w14:textId="77777777" w:rsidR="0019539F" w:rsidRDefault="0019539F" w:rsidP="00A14260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sz w:val="24"/>
          <w:szCs w:val="24"/>
        </w:rPr>
      </w:pPr>
      <w:r w:rsidRPr="0019539F">
        <w:rPr>
          <w:rFonts w:ascii="Arial" w:eastAsia="Arial" w:hAnsi="Arial" w:cs="Arial"/>
          <w:sz w:val="24"/>
          <w:szCs w:val="24"/>
        </w:rPr>
        <w:t>Sustentabilidade: Redução de desperdícios e impactos ambientais através de práticas mais eficientes.</w:t>
      </w:r>
    </w:p>
    <w:p w14:paraId="6C9D18B1" w14:textId="77777777" w:rsidR="0019539F" w:rsidRPr="004216CA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74F0E651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8C0A68A" w14:textId="512FA44C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Sensores e Dispositivos IoT</w:t>
      </w:r>
    </w:p>
    <w:p w14:paraId="14A676FE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sz w:val="24"/>
          <w:szCs w:val="24"/>
        </w:rPr>
      </w:pPr>
    </w:p>
    <w:p w14:paraId="71C1D25F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Sensores de Temperatura e Umidade: Monitoram as condições ambientais em tempo real.</w:t>
      </w:r>
    </w:p>
    <w:p w14:paraId="33B08956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Sensores de Proximidade: Detectam a presença de objetos ou pessoas em áreas específicas.</w:t>
      </w:r>
    </w:p>
    <w:p w14:paraId="169187C7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Sensores de Vibração: Utilizados para monitorar o estado de máquinas, detectando possíveis falhas.</w:t>
      </w:r>
    </w:p>
    <w:p w14:paraId="6812A778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Sensores de Pressão: Monitoram a pressão em sistemas hidráulicos e pneumáticos.</w:t>
      </w:r>
    </w:p>
    <w:p w14:paraId="2EAFA00E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Câmeras IoT: Capturam imagens e vídeos em tempo real para monitoramento e controle de qualidade.</w:t>
      </w:r>
    </w:p>
    <w:p w14:paraId="229BFD6C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RFID e NFC: Para rastreamento de produtos e gerenciamento de inventário.</w:t>
      </w:r>
    </w:p>
    <w:p w14:paraId="7F0FF85F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555E4E3" w14:textId="6302B162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Atuadores</w:t>
      </w:r>
    </w:p>
    <w:p w14:paraId="143226AF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B3AAB56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Motores Elétricos: Controlados remotamente para operar máquinas ou sistemas automatizados.</w:t>
      </w:r>
    </w:p>
    <w:p w14:paraId="74CBD808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Válvulas Automáticas: Controlam o fluxo de líquidos ou gases, acionadas por sistemas IoT.</w:t>
      </w:r>
    </w:p>
    <w:p w14:paraId="4B2BAA49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Servomecanismos: Precisam de controle preciso para posicionamento e movimentação de partes mecânicas.</w:t>
      </w:r>
    </w:p>
    <w:p w14:paraId="3CCD853D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5308444" w14:textId="3D3F4011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Gateways IoT</w:t>
      </w:r>
    </w:p>
    <w:p w14:paraId="6A82F6B4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sz w:val="24"/>
          <w:szCs w:val="24"/>
        </w:rPr>
      </w:pPr>
    </w:p>
    <w:p w14:paraId="114F0510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Gateways IoT Industriais: Conectam dispositivos IoT à rede de dados da fábrica, coletando dados e enviando-os para a nuvem.</w:t>
      </w:r>
    </w:p>
    <w:p w14:paraId="1F8200EB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Edge Computing Devices: Processam dados localmente antes de enviá-los para a nuvem, reduzindo a latência e a largura de banda necessária.</w:t>
      </w:r>
    </w:p>
    <w:p w14:paraId="65B00114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96A037F" w14:textId="71097005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Infraestrutura de Rede</w:t>
      </w:r>
    </w:p>
    <w:p w14:paraId="5426D6C0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sz w:val="24"/>
          <w:szCs w:val="24"/>
        </w:rPr>
      </w:pPr>
    </w:p>
    <w:p w14:paraId="53150DF4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Redes Wi-Fi Industriais: Redes robustas para conectar dispositivos IoT com alta disponibilidade e segurança.</w:t>
      </w:r>
    </w:p>
    <w:p w14:paraId="69C53C47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Ethernet Industrial: Cabos e switches Ethernet para conexões de rede com alta confiabilidade e baixa latência.</w:t>
      </w:r>
    </w:p>
    <w:p w14:paraId="4EA66C8C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Redes Mesh IoT: Redes sem fio que cobrem grandes áreas da fábrica, garantindo conectividade constante entre dispositivos.</w:t>
      </w:r>
    </w:p>
    <w:p w14:paraId="3F03A76F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19F2141" w14:textId="1C40FC37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Serviços de Computação em Nuvem</w:t>
      </w:r>
    </w:p>
    <w:p w14:paraId="1B3D5DB7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0CBB81F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Plataformas de IoT em Nuvem: Como Azure IoT Hub, AWS IoT Core, ou Google Cloud IoT para gerenciar dispositivos IoT, coletar e processar dados.</w:t>
      </w:r>
    </w:p>
    <w:p w14:paraId="12633A42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Serviços de Armazenamento em Nuvem: Como Azure Blob Storage ou AWS S3 para armazenar grandes volumes de dados gerados pelos dispositivos IoT.</w:t>
      </w:r>
    </w:p>
    <w:p w14:paraId="03BEA3E9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Análise de Dados em Nuvem: Ferramentas como Azure Machine Learning ou AWS SageMaker para análise preditiva e aprendizado de máquina com dados coletados da fábrica.</w:t>
      </w:r>
    </w:p>
    <w:p w14:paraId="43A2E262" w14:textId="77777777" w:rsid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Serviços de Monitoramento e Log: Como Azure Monitor ou AWS CloudWatch para monitorar a performance e a segurança dos sistemas IoT e nuvem.</w:t>
      </w:r>
    </w:p>
    <w:p w14:paraId="559459A8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AD3A10B" w14:textId="6DAFE22A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Softwares e Aplicações</w:t>
      </w:r>
    </w:p>
    <w:p w14:paraId="3F279C9C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D5FBDD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Sistemas SCADA (Supervisory Control and Data Acquisition): Utilizados para controle e monitoramento centralizado de processos industriais.</w:t>
      </w:r>
    </w:p>
    <w:p w14:paraId="432C1118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Sistemas MES (Manufacturing Execution Systems): Para gerenciar e controlar as operações de produção, desde o lançamento de ordens de produção até a entrega do produto final.</w:t>
      </w:r>
    </w:p>
    <w:p w14:paraId="0C98AE52" w14:textId="77777777" w:rsid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Aplicativos de Monitoramento Remoto: Aplicativos móveis ou web para monitoramento em tempo real e controle de dispositivos IoT a partir de qualquer lugar.</w:t>
      </w:r>
    </w:p>
    <w:p w14:paraId="7A7141F3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8644925" w14:textId="31811B60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Ferramentas de Segurança</w:t>
      </w:r>
    </w:p>
    <w:p w14:paraId="0E3F67E3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sz w:val="24"/>
          <w:szCs w:val="24"/>
        </w:rPr>
      </w:pPr>
    </w:p>
    <w:p w14:paraId="1A56E39D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Firewalls Industriais: Protegem as redes da fábrica contra ameaças externas.</w:t>
      </w:r>
    </w:p>
    <w:p w14:paraId="1266C957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Sistemas de Detecção de Intrusão (IDS): Monitoram o tráfego de rede para identificar possíveis tentativas de invasão.</w:t>
      </w:r>
    </w:p>
    <w:p w14:paraId="0C46D724" w14:textId="77777777" w:rsid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Criptografia de Dados: Protege os dados em trânsito e armazenados na nuvem.</w:t>
      </w:r>
    </w:p>
    <w:p w14:paraId="6317B0EF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14B82CF7" w14:textId="2ED2ABB0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Equipamentos de Integração</w:t>
      </w:r>
    </w:p>
    <w:p w14:paraId="51B884FC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sz w:val="24"/>
          <w:szCs w:val="24"/>
        </w:rPr>
      </w:pPr>
    </w:p>
    <w:p w14:paraId="78A1ABA3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Controladores Lógicos Programáveis (PLC): Integram diferentes sensores e atuadores, realizando controles automáticos baseados em dados IoT.</w:t>
      </w:r>
    </w:p>
    <w:p w14:paraId="6D4276FC" w14:textId="77777777" w:rsid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Protocolos de Comunicação Industrial: Como Modbus, OPC UA, MQTT para comunicação entre dispositivos IoT, PLCs e sistemas de TI.</w:t>
      </w:r>
    </w:p>
    <w:p w14:paraId="4545160E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29DB9B9B" w14:textId="4FB466A1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Equipamentos de Backup e Redundância</w:t>
      </w:r>
    </w:p>
    <w:p w14:paraId="76C71D1A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8ED5F19" w14:textId="77777777" w:rsidR="004216CA" w:rsidRP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Sistemas de Alimentação Ininterrupta (UPS): Garantem a operação contínua de dispositivos críticos em caso de falha de energia.</w:t>
      </w:r>
    </w:p>
    <w:p w14:paraId="75664175" w14:textId="77777777" w:rsidR="004216CA" w:rsidRDefault="004216CA" w:rsidP="004C749F">
      <w:pPr>
        <w:spacing w:after="17" w:line="276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Servidores Redundantes: Para garantir a alta disponibilidade dos serviços de computação em nuvem e de controle de fábrica.</w:t>
      </w:r>
    </w:p>
    <w:p w14:paraId="781B4E2E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EEA1D9D" w14:textId="2AAC98CC" w:rsidR="004216CA" w:rsidRPr="004216CA" w:rsidRDefault="004216CA" w:rsidP="004216CA">
      <w:pPr>
        <w:pStyle w:val="PargrafodaLista"/>
        <w:numPr>
          <w:ilvl w:val="0"/>
          <w:numId w:val="9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216CA">
        <w:rPr>
          <w:rFonts w:ascii="Arial" w:eastAsia="Arial" w:hAnsi="Arial" w:cs="Arial"/>
          <w:b/>
          <w:bCs/>
          <w:sz w:val="24"/>
          <w:szCs w:val="24"/>
        </w:rPr>
        <w:t>Dispositivos de Interface Humano-Máquina (HMI)</w:t>
      </w:r>
    </w:p>
    <w:p w14:paraId="0B006EF0" w14:textId="77777777" w:rsidR="004216CA" w:rsidRPr="004216CA" w:rsidRDefault="004216CA" w:rsidP="004216C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67EF078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Painéis HMI Touchscreen: Para operadores interagirem diretamente com o sistema de controle de fábrica, visualizando dados em tempo real e controlando equipamentos.</w:t>
      </w:r>
    </w:p>
    <w:p w14:paraId="728F5108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3AF125FD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F9282A9" w14:textId="5B54FDC5" w:rsidR="004216CA" w:rsidRPr="00974935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974935">
        <w:rPr>
          <w:rFonts w:ascii="Arial" w:eastAsia="Arial" w:hAnsi="Arial" w:cs="Arial"/>
          <w:b/>
          <w:bCs/>
          <w:sz w:val="24"/>
          <w:szCs w:val="24"/>
        </w:rPr>
        <w:t>Bibliografia</w:t>
      </w:r>
    </w:p>
    <w:p w14:paraId="7009D578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31ADE69E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7A77D6F3" w14:textId="156D430E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10/08/2024 às 15:00 h</w:t>
      </w:r>
    </w:p>
    <w:p w14:paraId="1E25B9F3" w14:textId="3C08C7CC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4216CA">
        <w:rPr>
          <w:rFonts w:ascii="Arial" w:eastAsia="Arial" w:hAnsi="Arial" w:cs="Arial"/>
          <w:sz w:val="24"/>
          <w:szCs w:val="24"/>
        </w:rPr>
        <w:t>Batista da Cruz, F., Nassif Maluf, M. ., &amp; Cichaczewski, E. . (2021). IOT computação na nuvem: o aproveitamento de sistemas legados para industria 4.0. </w:t>
      </w:r>
      <w:r w:rsidRPr="004216CA">
        <w:rPr>
          <w:rFonts w:ascii="Arial" w:eastAsia="Arial" w:hAnsi="Arial" w:cs="Arial"/>
          <w:i/>
          <w:iCs/>
          <w:sz w:val="24"/>
          <w:szCs w:val="24"/>
        </w:rPr>
        <w:t>Caderno Progressus</w:t>
      </w:r>
      <w:r w:rsidRPr="004216CA">
        <w:rPr>
          <w:rFonts w:ascii="Arial" w:eastAsia="Arial" w:hAnsi="Arial" w:cs="Arial"/>
          <w:sz w:val="24"/>
          <w:szCs w:val="24"/>
        </w:rPr>
        <w:t>, </w:t>
      </w:r>
      <w:r w:rsidRPr="004216CA">
        <w:rPr>
          <w:rFonts w:ascii="Arial" w:eastAsia="Arial" w:hAnsi="Arial" w:cs="Arial"/>
          <w:i/>
          <w:iCs/>
          <w:sz w:val="24"/>
          <w:szCs w:val="24"/>
        </w:rPr>
        <w:t>1</w:t>
      </w:r>
      <w:r w:rsidRPr="004216CA">
        <w:rPr>
          <w:rFonts w:ascii="Arial" w:eastAsia="Arial" w:hAnsi="Arial" w:cs="Arial"/>
          <w:sz w:val="24"/>
          <w:szCs w:val="24"/>
        </w:rPr>
        <w:t xml:space="preserve">(2), 49–64. </w:t>
      </w:r>
      <w:hyperlink r:id="rId8" w:history="1">
        <w:r w:rsidRPr="00B82127">
          <w:rPr>
            <w:rStyle w:val="Hyperlink"/>
            <w:rFonts w:ascii="Arial" w:eastAsia="Arial" w:hAnsi="Arial" w:cs="Arial"/>
            <w:sz w:val="24"/>
            <w:szCs w:val="24"/>
          </w:rPr>
          <w:t>https://cadernosuninter.com/index.php/progressus/article/view/1993</w:t>
        </w:r>
      </w:hyperlink>
    </w:p>
    <w:p w14:paraId="66BB3242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61D19568" w14:textId="34186CC8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11/08/2024 às 08:00 h</w:t>
      </w:r>
    </w:p>
    <w:p w14:paraId="1446D6EA" w14:textId="2C774BF0" w:rsidR="00974935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Industria 4.0: explorando a convergência entre IoT e computação em núvem. </w:t>
      </w:r>
      <w:r w:rsidRPr="00974935">
        <w:rPr>
          <w:rFonts w:ascii="Arial" w:eastAsia="Arial" w:hAnsi="Arial" w:cs="Arial"/>
          <w:sz w:val="24"/>
          <w:szCs w:val="24"/>
        </w:rPr>
        <w:t>Francisco Everardo Queiroz de Lima Filho [1], Ednardo Pereira da Rocha [2]</w:t>
      </w:r>
    </w:p>
    <w:p w14:paraId="00702D79" w14:textId="574A750C" w:rsidR="00974935" w:rsidRDefault="0000000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hyperlink r:id="rId9" w:history="1">
        <w:r w:rsidR="00974935" w:rsidRPr="00B82127">
          <w:rPr>
            <w:rStyle w:val="Hyperlink"/>
            <w:rFonts w:ascii="Arial" w:eastAsia="Arial" w:hAnsi="Arial" w:cs="Arial"/>
            <w:sz w:val="24"/>
            <w:szCs w:val="24"/>
          </w:rPr>
          <w:t>https://repositorio.ufersa.edu.br/server/api/core/bitstreams/06848441-7d46-46a5-a91c-a0a2db85d898/content</w:t>
        </w:r>
      </w:hyperlink>
    </w:p>
    <w:p w14:paraId="76C3247F" w14:textId="77777777" w:rsidR="00974935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sz w:val="24"/>
          <w:szCs w:val="24"/>
        </w:rPr>
      </w:pPr>
    </w:p>
    <w:p w14:paraId="5489F4ED" w14:textId="77777777" w:rsid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23F5CA7B" w14:textId="3FA47D47" w:rsidR="004216CA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12/08/2024 às 22:30 h</w:t>
      </w:r>
    </w:p>
    <w:p w14:paraId="6ED03963" w14:textId="1CB9E5CE" w:rsidR="00974935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r w:rsidRPr="00974935">
        <w:rPr>
          <w:rFonts w:ascii="Arial" w:eastAsia="Arial" w:hAnsi="Arial" w:cs="Arial"/>
          <w:sz w:val="24"/>
          <w:szCs w:val="24"/>
        </w:rPr>
        <w:t>Desenvolvimento de um Sistema IoT para o controle de iluminação residencial baseado nos princípios Indústria 4.0</w:t>
      </w:r>
    </w:p>
    <w:p w14:paraId="6DF9D1E2" w14:textId="1F4FFADF" w:rsidR="004216CA" w:rsidRDefault="00000000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  <w:hyperlink r:id="rId10" w:history="1">
        <w:r w:rsidR="00974935" w:rsidRPr="00B82127">
          <w:rPr>
            <w:rStyle w:val="Hyperlink"/>
            <w:rFonts w:ascii="Arial" w:eastAsia="Arial" w:hAnsi="Arial" w:cs="Arial"/>
            <w:sz w:val="24"/>
            <w:szCs w:val="24"/>
          </w:rPr>
          <w:t>https://bdm.ufpa.br/bitstream/prefix/5036/1/TCC_DesenvolvimentoSistemaIoT.pdf</w:t>
        </w:r>
      </w:hyperlink>
    </w:p>
    <w:p w14:paraId="1A39B33E" w14:textId="77777777" w:rsidR="00974935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p w14:paraId="58023C85" w14:textId="77777777" w:rsidR="004216CA" w:rsidRPr="004216CA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sz w:val="24"/>
          <w:szCs w:val="24"/>
        </w:rPr>
      </w:pPr>
    </w:p>
    <w:sectPr w:rsidR="004216CA" w:rsidRPr="004216C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3F06C" w14:textId="77777777" w:rsidR="00E6056B" w:rsidRDefault="00E6056B">
      <w:pPr>
        <w:spacing w:after="0" w:line="240" w:lineRule="auto"/>
      </w:pPr>
      <w:r>
        <w:separator/>
      </w:r>
    </w:p>
  </w:endnote>
  <w:endnote w:type="continuationSeparator" w:id="0">
    <w:p w14:paraId="23A131F1" w14:textId="77777777" w:rsidR="00E6056B" w:rsidRDefault="00E6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B2F9DE3-4251-4AB8-86A4-FC3584BB170D}"/>
    <w:embedItalic r:id="rId2" w:fontKey="{A3F082F8-7171-42B1-865A-26FF267F03B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20881F6F-C82D-4856-8483-50BD4F980BC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A44BB" w14:textId="77777777" w:rsidR="00E6056B" w:rsidRDefault="00E6056B">
      <w:pPr>
        <w:spacing w:after="0" w:line="240" w:lineRule="auto"/>
      </w:pPr>
      <w:r>
        <w:separator/>
      </w:r>
    </w:p>
  </w:footnote>
  <w:footnote w:type="continuationSeparator" w:id="0">
    <w:p w14:paraId="53714C2D" w14:textId="77777777" w:rsidR="00E6056B" w:rsidRDefault="00E6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009F8D86">
          <wp:simplePos x="0" y="0"/>
          <wp:positionH relativeFrom="page">
            <wp:posOffset>47626</wp:posOffset>
          </wp:positionH>
          <wp:positionV relativeFrom="page">
            <wp:align>top</wp:align>
          </wp:positionV>
          <wp:extent cx="7515860" cy="621030"/>
          <wp:effectExtent l="0" t="0" r="8890" b="762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621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21823">
    <w:abstractNumId w:val="3"/>
  </w:num>
  <w:num w:numId="2" w16cid:durableId="1183319351">
    <w:abstractNumId w:val="4"/>
  </w:num>
  <w:num w:numId="3" w16cid:durableId="2077582054">
    <w:abstractNumId w:val="8"/>
  </w:num>
  <w:num w:numId="4" w16cid:durableId="354041475">
    <w:abstractNumId w:val="7"/>
  </w:num>
  <w:num w:numId="5" w16cid:durableId="877820534">
    <w:abstractNumId w:val="0"/>
  </w:num>
  <w:num w:numId="6" w16cid:durableId="1130170268">
    <w:abstractNumId w:val="2"/>
  </w:num>
  <w:num w:numId="7" w16cid:durableId="2122608431">
    <w:abstractNumId w:val="1"/>
  </w:num>
  <w:num w:numId="8" w16cid:durableId="1651669917">
    <w:abstractNumId w:val="5"/>
  </w:num>
  <w:num w:numId="9" w16cid:durableId="664749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TrueTypeFonts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13477"/>
    <w:rsid w:val="00035CF3"/>
    <w:rsid w:val="00051DC9"/>
    <w:rsid w:val="000A5A7B"/>
    <w:rsid w:val="000B66A8"/>
    <w:rsid w:val="000C0212"/>
    <w:rsid w:val="000F6B67"/>
    <w:rsid w:val="00124177"/>
    <w:rsid w:val="00132BE2"/>
    <w:rsid w:val="0019539F"/>
    <w:rsid w:val="001A11BB"/>
    <w:rsid w:val="001E5792"/>
    <w:rsid w:val="00261BA6"/>
    <w:rsid w:val="00284429"/>
    <w:rsid w:val="002D61E2"/>
    <w:rsid w:val="003073DB"/>
    <w:rsid w:val="00407F28"/>
    <w:rsid w:val="004216CA"/>
    <w:rsid w:val="00474D31"/>
    <w:rsid w:val="004B0EB5"/>
    <w:rsid w:val="004C749F"/>
    <w:rsid w:val="004C7D41"/>
    <w:rsid w:val="005276F5"/>
    <w:rsid w:val="00557D54"/>
    <w:rsid w:val="005A5D84"/>
    <w:rsid w:val="005C5F73"/>
    <w:rsid w:val="005F2C44"/>
    <w:rsid w:val="00614165"/>
    <w:rsid w:val="006D4B4F"/>
    <w:rsid w:val="00722B33"/>
    <w:rsid w:val="00763089"/>
    <w:rsid w:val="00765BB7"/>
    <w:rsid w:val="007B6FB0"/>
    <w:rsid w:val="007D2C0A"/>
    <w:rsid w:val="007D33FB"/>
    <w:rsid w:val="007F61FD"/>
    <w:rsid w:val="00801B30"/>
    <w:rsid w:val="00830F13"/>
    <w:rsid w:val="00841DEC"/>
    <w:rsid w:val="0088215C"/>
    <w:rsid w:val="008E7637"/>
    <w:rsid w:val="008F3061"/>
    <w:rsid w:val="009450D7"/>
    <w:rsid w:val="0094688D"/>
    <w:rsid w:val="00974935"/>
    <w:rsid w:val="009A4F2E"/>
    <w:rsid w:val="00A14260"/>
    <w:rsid w:val="00B00912"/>
    <w:rsid w:val="00B57023"/>
    <w:rsid w:val="00BA6F8A"/>
    <w:rsid w:val="00BB79C3"/>
    <w:rsid w:val="00BC4C4C"/>
    <w:rsid w:val="00CC5503"/>
    <w:rsid w:val="00CC7DA8"/>
    <w:rsid w:val="00CF4ACF"/>
    <w:rsid w:val="00D23FBD"/>
    <w:rsid w:val="00D81A1B"/>
    <w:rsid w:val="00E0071E"/>
    <w:rsid w:val="00E11E8B"/>
    <w:rsid w:val="00E6056B"/>
    <w:rsid w:val="00FA6214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rnosuninter.com/index.php/progressus/article/view/19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dm.ufpa.br/bitstream/prefix/5036/1/TCC_DesenvolvimentoSistemaIo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.ufersa.edu.br/server/api/core/bitstreams/06848441-7d46-46a5-a91c-a0a2db85d898/content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10</cp:revision>
  <cp:lastPrinted>2024-05-04T01:11:00Z</cp:lastPrinted>
  <dcterms:created xsi:type="dcterms:W3CDTF">2024-08-07T22:59:00Z</dcterms:created>
  <dcterms:modified xsi:type="dcterms:W3CDTF">2024-08-15T00:19:00Z</dcterms:modified>
</cp:coreProperties>
</file>