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Pr="001B3F8F" w:rsidRDefault="00B5702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A8A8F4F" w14:textId="30A8D345" w:rsidR="00A96285" w:rsidRPr="001B3F8F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1B3F8F">
        <w:rPr>
          <w:rFonts w:ascii="Arial" w:eastAsia="Arial" w:hAnsi="Arial" w:cs="Arial"/>
          <w:color w:val="000000" w:themeColor="text1"/>
          <w:sz w:val="36"/>
          <w:szCs w:val="36"/>
        </w:rPr>
        <w:tab/>
      </w:r>
    </w:p>
    <w:p w14:paraId="62776F2F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AF13944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32E9B5A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E0AA7A2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8E32B04" w14:textId="77777777" w:rsidR="001D00C8" w:rsidRPr="001B3F8F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Individual Semestre: </w:t>
      </w:r>
    </w:p>
    <w:p w14:paraId="13FB9745" w14:textId="5F3394DF" w:rsidR="000C0212" w:rsidRPr="001B3F8F" w:rsidRDefault="000C0212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>Desenvolvimento de Fábricas Inteligentes com IoT e Computação em Nuvem</w:t>
      </w:r>
    </w:p>
    <w:p w14:paraId="76D720E0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5224B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D166E5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6744D70" w14:textId="77777777" w:rsidR="00765BB7" w:rsidRPr="001B3F8F" w:rsidRDefault="00765BB7" w:rsidP="001D0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7F88B4E" w14:textId="77777777" w:rsidR="00765BB7" w:rsidRPr="001B3F8F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03A729E" w14:textId="77777777" w:rsidR="00765BB7" w:rsidRPr="001B3F8F" w:rsidRDefault="00765BB7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DC55405" w14:textId="77777777" w:rsidR="00B57023" w:rsidRPr="001B3F8F" w:rsidRDefault="00B57023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0587" w14:textId="5AD6B8BF" w:rsidR="00B57023" w:rsidRPr="001B3F8F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Software - </w:t>
      </w:r>
      <w:r w:rsidR="000C0212" w:rsidRPr="001B3F8F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º Período</w:t>
      </w:r>
    </w:p>
    <w:p w14:paraId="1B21F15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Aluno:</w:t>
      </w:r>
    </w:p>
    <w:p w14:paraId="0034ACFE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Cláudio da Silva Leite</w:t>
      </w:r>
    </w:p>
    <w:p w14:paraId="7FDD2E96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351380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Professor: </w:t>
      </w:r>
    </w:p>
    <w:p w14:paraId="3DDFB020" w14:textId="2C0A3656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Mauricio</w:t>
      </w:r>
      <w:r w:rsidR="00765BB7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Noris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97482F5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C7D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Disciplina</w:t>
      </w:r>
    </w:p>
    <w:p w14:paraId="70ACBCD7" w14:textId="651ECD32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Arquitetura de Sistemas IoT e Cloud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</w:t>
      </w:r>
      <w:r w:rsidR="005276F5" w:rsidRPr="001B3F8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proofErr w:type="spellEnd"/>
    </w:p>
    <w:p w14:paraId="16B2BB9C" w14:textId="77777777" w:rsidR="000C0212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569B6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Data:</w:t>
      </w:r>
    </w:p>
    <w:p w14:paraId="6F452A47" w14:textId="4D4F2901" w:rsidR="00B57023" w:rsidRPr="001B3F8F" w:rsidRDefault="002905C7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11</w:t>
      </w:r>
      <w:r w:rsidR="001D00C8" w:rsidRPr="001B3F8F">
        <w:rPr>
          <w:rFonts w:ascii="Arial" w:eastAsia="Arial" w:hAnsi="Arial" w:cs="Arial"/>
          <w:color w:val="000000" w:themeColor="text1"/>
          <w:sz w:val="24"/>
          <w:szCs w:val="24"/>
        </w:rPr>
        <w:t>/09</w:t>
      </w:r>
      <w:r w:rsidR="005C5F73" w:rsidRPr="001B3F8F">
        <w:rPr>
          <w:rFonts w:ascii="Arial" w:eastAsia="Arial" w:hAnsi="Arial" w:cs="Arial"/>
          <w:color w:val="000000" w:themeColor="text1"/>
          <w:sz w:val="24"/>
          <w:szCs w:val="24"/>
        </w:rPr>
        <w:t>/2024</w:t>
      </w:r>
    </w:p>
    <w:p w14:paraId="458503E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37F8A" w14:textId="77777777" w:rsidR="00A14260" w:rsidRPr="001B3F8F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86EB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BDFA2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F10EE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4DA50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E5702" w14:textId="76E969C2" w:rsidR="001D00C8" w:rsidRPr="001B3F8F" w:rsidRDefault="001D00C8" w:rsidP="001D00C8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7C66EA5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AB1A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382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Para o desenvolvimento de fábricas inteligentes utilizando IoT e computação em nuvem, diversos equipamentos e instrumentos são essenciais para criar um ambiente conectado e eficiente. Estes componentes formam a base para a construção de uma fábrica inteligente, sendo a seleção dos equipamentos específicos determinada pelas necessidades da fábrica, pelo orçamento disponível e pelas metas de automação e digitalização.</w:t>
      </w:r>
    </w:p>
    <w:p w14:paraId="20D4A483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7F5B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No projeto, a instalação de sensores no ambiente de produção com custo reduzido gera dados cruciais que são transmitidos de forma otimizada a um controlador central. O Gateway IoT desempenha um papel crucial ao receber dados de vários sensores com tecnologias distintas, permitindo o acompanhamento do processo de produção. Um controlador centralizado é fundamental para monitorar os múltiplos instrumentos distribuídos pelo ambiente fabril, facilitando o controle e monitoramento das variáveis como pressão, vazão, temperatura e fluxo.</w:t>
      </w:r>
    </w:p>
    <w:p w14:paraId="645ACCFD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6FFBF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Operadores de produção utilizam uma Interface Homem-Máquina (IHM) para visualizar e ajustar pontualmente os Set Points do processo, como por exemplo através de válvulas de controle de temperatura equipadas com obturadores que regulam o fluxo de acordo com o Set Point definido. No entanto, a implementação desses dispositivos enfrenta desafios significativos em um ambiente fabril, como a proteção dos dados contra ameaças cibernéticas. Portanto, é crucial integrar todos os sistemas IoT e de nuvem de maneira eficiente e segura.</w:t>
      </w:r>
    </w:p>
    <w:p w14:paraId="123E0334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517EAC" w14:textId="700D99EF" w:rsidR="0019539F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Além dos custos iniciais elevados, investimentos significativos em infraestrutura e treinamento de pessoal são necessários para implementar e manter essa tecnologia. A colaboração entre áreas como engenharia, TI e operações é essencial, assim como a escolha criteriosa das tecnologias para atender aos objetivos específicos de produção.</w:t>
      </w:r>
    </w:p>
    <w:p w14:paraId="48CE19D8" w14:textId="77777777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C5081" w14:textId="33D0EA9B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Palavras-chaves: IoT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Programação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Automação, Industria 4.0,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</w:p>
    <w:p w14:paraId="255B2744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0B790" w14:textId="77777777" w:rsidR="005B344D" w:rsidRPr="001B3F8F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69022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156253" w14:textId="77777777" w:rsid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EC6D7" w14:textId="77777777" w:rsidR="001B3F8F" w:rsidRP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1A1F6" w14:textId="5992BA29" w:rsidR="0019539F" w:rsidRPr="001B3F8F" w:rsidRDefault="00055427" w:rsidP="007271F6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ILUSTRAÇÕES</w:t>
      </w:r>
    </w:p>
    <w:p w14:paraId="6C9D18B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92D71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A8E7C7" w14:textId="4A946CEA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01– Diagrama de blocos controle PID . . . . . . . . . . . . . . . . . . . . . </w:t>
      </w:r>
    </w:p>
    <w:p w14:paraId="73E1C99C" w14:textId="77777777" w:rsidR="00055427" w:rsidRPr="001B3F8F" w:rsidRDefault="00055427" w:rsidP="00055427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F0E651" w14:textId="336023D9" w:rsidR="004216CA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02– </w:t>
      </w:r>
      <w:proofErr w:type="spellStart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. . . . . . . . . . . . . . . . . .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. . . .</w:t>
      </w:r>
      <w:proofErr w:type="gramEnd"/>
    </w:p>
    <w:p w14:paraId="0CDD66EF" w14:textId="77777777" w:rsidR="006D6B9A" w:rsidRPr="001B3F8F" w:rsidRDefault="006D6B9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4BB1C8" w14:textId="7C386AB9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03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Modulo wireless NRF24L01 . . . . . . . . . . . . . . . . . . . . . . . . </w:t>
      </w:r>
    </w:p>
    <w:p w14:paraId="4FAE2839" w14:textId="77777777" w:rsidR="00055427" w:rsidRPr="001B3F8F" w:rsidRDefault="0005542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363B74" w14:textId="27C5699F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4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</w:t>
      </w:r>
    </w:p>
    <w:p w14:paraId="2493C92E" w14:textId="19480A3D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</w:t>
      </w:r>
    </w:p>
    <w:p w14:paraId="54999CE3" w14:textId="69EC6007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6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RCWL-9610 Design HC SR 04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Ultrasonic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Sensor</w:t>
      </w:r>
    </w:p>
    <w:p w14:paraId="24248CA1" w14:textId="4D3F09B6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</w:t>
      </w:r>
    </w:p>
    <w:p w14:paraId="2933C000" w14:textId="56A1243B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ASAIR® NA: DHT11 DC: 3. 3-5. 5V 11 5-954RH 12.-20-59CESXRH </w:t>
      </w:r>
      <w:r w:rsidRPr="002905C7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上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2</w:t>
      </w:r>
    </w:p>
    <w:p w14:paraId="41598CBA" w14:textId="0648D2B6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</w:t>
      </w:r>
    </w:p>
    <w:p w14:paraId="23789569" w14:textId="00B30B2D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Fonte Alimentadora I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nova II7D FAST CHARGING Input: AC100-240V/50-60Hz Output:DC5V=3.1AMax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RoHsy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FABRICADO NA CHINA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CE</w:t>
      </w:r>
    </w:p>
    <w:p w14:paraId="3C276151" w14:textId="45E4EBBB" w:rsidR="002905C7" w:rsidRPr="002905C7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</w:t>
      </w:r>
    </w:p>
    <w:p w14:paraId="1B2F7B15" w14:textId="42CE3FF9" w:rsidR="00055427" w:rsidRPr="001B3F8F" w:rsidRDefault="002905C7" w:rsidP="002905C7">
      <w:pPr>
        <w:spacing w:after="17" w:line="48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proofErr w:type="spellStart"/>
      <w:proofErr w:type="gram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Memoria</w:t>
      </w:r>
      <w:proofErr w:type="spellEnd"/>
      <w:proofErr w:type="gram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scan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disk ultra 64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gb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a1</w:t>
      </w:r>
    </w:p>
    <w:p w14:paraId="79D0CF6B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5F0F6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472C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7E3B9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153B0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44DDDB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967A7" w14:textId="778CC48E" w:rsidR="00C21DDF" w:rsidRPr="001B3F8F" w:rsidRDefault="00C21DDF" w:rsidP="007271F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ABREVIATURAS E SIGLAS</w:t>
      </w:r>
    </w:p>
    <w:p w14:paraId="27F8C0F4" w14:textId="77777777" w:rsidR="008A2F6A" w:rsidRPr="001B3F8F" w:rsidRDefault="008A2F6A" w:rsidP="00C21DDF">
      <w:pPr>
        <w:spacing w:after="17" w:line="240" w:lineRule="auto"/>
        <w:ind w:left="10" w:right="-4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6BE40B" w14:textId="73D958F2" w:rsidR="00C21DDF" w:rsidRPr="001B3F8F" w:rsidRDefault="00C21DDF" w:rsidP="00C21DDF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PID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Proporcional Integrativo Derivativo</w:t>
      </w:r>
    </w:p>
    <w:p w14:paraId="5CBC033A" w14:textId="070BD2B7" w:rsidR="00C21DDF" w:rsidRPr="001B3F8F" w:rsidRDefault="00C21DDF" w:rsidP="00C21DDF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Set Point</w:t>
      </w:r>
    </w:p>
    <w:p w14:paraId="403C3AFB" w14:textId="157CA3FC" w:rsidR="00C21DDF" w:rsidRPr="001B3F8F" w:rsidRDefault="00C21DDF" w:rsidP="00C21DDF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Internet das Coisas</w:t>
      </w:r>
    </w:p>
    <w:p w14:paraId="35E39EFC" w14:textId="56D67A0B" w:rsidR="00055427" w:rsidRPr="001B3F8F" w:rsidRDefault="00C21DDF" w:rsidP="00C21DDF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IHM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Interface Homem Máquina</w:t>
      </w:r>
    </w:p>
    <w:p w14:paraId="3DA838F2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422D33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4EE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C53E1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9EA5C" w14:textId="77777777" w:rsidR="00760D6E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INTRODUÇÃO</w:t>
      </w:r>
    </w:p>
    <w:p w14:paraId="0E13E504" w14:textId="77777777" w:rsidR="00760D6E" w:rsidRPr="001B3F8F" w:rsidRDefault="00760D6E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CA010" w14:textId="77777777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 revolução industrial que vivemos hoje, muitas vezes chamada de Indústria 4.0, está profundamente enraizada no desenvolvimento de fábricas inteligentes. Essas fábricas utilizam a Internet das Coisas (IoT) e a computação em nuvem para transformar operações tradicionais em ambientes altamente conectados, eficientes e autônomos. A integração desses elementos permite uma interconectividade sem precedentes entre máquinas, sensores e sistemas, resultando em processos de produção otimizados e decisões baseadas em dados em tempo real.</w:t>
      </w:r>
    </w:p>
    <w:p w14:paraId="45855CA8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6084" w14:textId="55964F0F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No coração dessa transformação estão os instrumentos IoT, que desempenham um papel crucial na coleta e transmissão de dados. Sensores inteligentes monitoram diversas variáveis de produção, como temperatura, pressão, fluxo, fluxo e umidade, e enviam essas informações para sistemas centrais através de gateways IoT. A partir daí, a programação entra em cena, permitindo o desenvolvimento de algoritmos sofisticados que processam esses dados, ajustam parâmetros automaticamente e garantem a eficiência e a qualidade do processo produtivo.</w:t>
      </w:r>
    </w:p>
    <w:p w14:paraId="48C3665E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68F9" w14:textId="0B3B09C1" w:rsidR="00C21DDF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Este trabalho aborda as tecnologias e metodologias envolvidas na implementação de fábricas inteligentes, com ênfase na escolha e aplicação de instrumentos IoT e na programação necessária para integrar e automatizar esses sistemas. A importância de uma infraestrutura robusta, combinada com a segurança e a proteção dos dados, também será destacada, assegurando que as fábricas possam operar de forma eficiente e segura. Assim, a junção de IoT e computação em nuvem emerge como o pilar fundamental para o futuro das operações industriais, oferecendo um caminho claro para a automação avançada e a gestão inteligente de processos fabris.</w:t>
      </w:r>
      <w:r w:rsidR="00C21DDF"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77588C0" w14:textId="21C5AFAE" w:rsidR="00C21DDF" w:rsidRPr="001B3F8F" w:rsidRDefault="00C21DDF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2F7E1692" w14:textId="7BEA1B27" w:rsidR="00C21DD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REFERÊNCIAL TEÓRICO</w:t>
      </w:r>
    </w:p>
    <w:p w14:paraId="00C3B4B3" w14:textId="77777777" w:rsidR="005E4FDA" w:rsidRPr="005E4FDA" w:rsidRDefault="005E4FDA" w:rsidP="005E4FD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BEE37B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65AE1" w14:textId="5093A5B3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TRABALHOS RELACIONADOS</w:t>
      </w:r>
    </w:p>
    <w:p w14:paraId="0464F45A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28321" w14:textId="379605AB" w:rsidR="005E4FDA" w:rsidRPr="005E4FDA" w:rsidRDefault="00C21DDF" w:rsidP="005E4FDA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DESENVOLVIMENTO</w:t>
      </w:r>
    </w:p>
    <w:p w14:paraId="13FC7318" w14:textId="77777777" w:rsidR="00A96285" w:rsidRPr="001B3F8F" w:rsidRDefault="00A96285" w:rsidP="00A96285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22AAB9" w14:textId="084AC751" w:rsidR="00A96285" w:rsidRPr="001B3F8F" w:rsidRDefault="00A96285" w:rsidP="00A96285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Instrumentos de Controle de Processo</w:t>
      </w:r>
    </w:p>
    <w:p w14:paraId="69DBC810" w14:textId="77777777" w:rsidR="008A2F6A" w:rsidRPr="001B3F8F" w:rsidRDefault="008A2F6A" w:rsidP="008A2F6A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DB3536" w14:textId="77777777" w:rsidR="00A96285" w:rsidRPr="00A96285" w:rsidRDefault="00A96285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Os sensores e dispositivos IoT desempenham um papel crucial no monitoramento em tempo real das condições de produção em fábricas inteligentes. Sensores de temperatura e umidade ajudam a controlar o ambiente, enquanto sensores de proximidade detectam a presença de objetos ou pessoas, garantindo segurança e eficiência nas operações. Sensores de vibração são utilizados para monitorar o estado das máquinas, permitindo a detecção precoce de falhas, e sensores de pressão garantem o controle adequado em sistemas hidráulicos e pneumáticos. Além disso, câmeras IoT capturam imagens e vídeos em tempo real, auxiliando no monitoramento e controle de qualidade.</w:t>
      </w:r>
    </w:p>
    <w:p w14:paraId="45B7C1D3" w14:textId="77777777" w:rsidR="001B3F8F" w:rsidRDefault="00A96285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No monitoramento de processos industriais, sensores de pressão e fluxo são fundamentais para acompanhar o movimento de líquidos e gases, assegurando a eficiência dos sistemas e identificando problemas antes que se tornem críticos. Sensores de velocidade e vibração monitoram o funcionamento das máquinas, permitindo a implementação de manutenções preventivas, reduzindo o risco de falhas inesperadas.</w:t>
      </w:r>
      <w:r w:rsidR="00E522AD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375422A" w14:textId="14396914" w:rsidR="001B3F8F" w:rsidRDefault="007834AC" w:rsidP="001B3F8F">
      <w:pPr>
        <w:pStyle w:val="PargrafodaLista"/>
        <w:numPr>
          <w:ilvl w:val="1"/>
          <w:numId w:val="11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Malha de Controle Proporcional Integral e Derivativo</w:t>
      </w:r>
    </w:p>
    <w:p w14:paraId="65F50B9D" w14:textId="5276417A" w:rsidR="007834AC" w:rsidRPr="007834AC" w:rsidRDefault="00E522AD" w:rsidP="00643CFD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Para garantir esse controle temos </w:t>
      </w:r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programação de um controlador PID</w:t>
      </w:r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>confome</w:t>
      </w:r>
      <w:proofErr w:type="spellEnd"/>
      <w:r w:rsid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a figura 1,</w:t>
      </w:r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ambiente industrial envolve a implementação de um algoritmo que ajusta continuamente os parâmetros de controle para manter uma variável de processo no seu ponto de ajuste desejado. O controlador PID usa três componentes principais: o ganho proporcional (</w:t>
      </w:r>
      <w:proofErr w:type="spellStart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Kp</w:t>
      </w:r>
      <w:proofErr w:type="spellEnd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), que ajusta a resposta com base no erro atual; o tempo integral (Ti), que corrige erros acumulados ao longo do tempo; e o tempo derivativo (</w:t>
      </w:r>
      <w:proofErr w:type="spellStart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Td</w:t>
      </w:r>
      <w:proofErr w:type="spellEnd"/>
      <w:r w:rsidR="007834AC" w:rsidRPr="007834AC">
        <w:rPr>
          <w:rFonts w:ascii="Arial" w:eastAsia="Arial" w:hAnsi="Arial" w:cs="Arial"/>
          <w:color w:val="000000" w:themeColor="text1"/>
          <w:sz w:val="24"/>
          <w:szCs w:val="24"/>
        </w:rPr>
        <w:t>), que antecipa mudanças no erro para evitar oscilações.</w:t>
      </w:r>
    </w:p>
    <w:p w14:paraId="04CB6FFD" w14:textId="77777777" w:rsidR="007834AC" w:rsidRPr="007834AC" w:rsidRDefault="007834AC" w:rsidP="007834AC">
      <w:pPr>
        <w:spacing w:after="17" w:line="360" w:lineRule="auto"/>
        <w:ind w:right="-4" w:firstLine="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93EA3F" w14:textId="77777777" w:rsidR="007834AC" w:rsidRPr="007834AC" w:rsidRDefault="007834AC" w:rsidP="00643CFD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O processo começa com a aquisição de dados, onde a variável de processo é medida e comparada com o ponto de ajuste para calcular o erro. O controlador PID então calcula o sinal de controle combinando as respostas proporcional, integral e derivativa. Esse cálculo é feito em tempo real, ajustando o controle de acordo com as variações da variável monitorada.</w:t>
      </w:r>
    </w:p>
    <w:p w14:paraId="448E223E" w14:textId="77777777" w:rsidR="007834AC" w:rsidRPr="007834AC" w:rsidRDefault="007834AC" w:rsidP="007834AC">
      <w:pPr>
        <w:spacing w:after="17" w:line="360" w:lineRule="auto"/>
        <w:ind w:right="-4" w:firstLine="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67F543" w14:textId="7980DDA8" w:rsidR="00E522AD" w:rsidRPr="001B3F8F" w:rsidRDefault="007834AC" w:rsidP="00643CFD">
      <w:pPr>
        <w:spacing w:after="17" w:line="360" w:lineRule="auto"/>
        <w:ind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Após a implementação do algoritmo PID, o próximo passo é integrar o controlador com o sistema industrial, como um SCADA ou um controlador lógico programável (CLP). É crucial ajustar os parâmetros 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Kp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, Ti e </w:t>
      </w:r>
      <w:proofErr w:type="spellStart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>Td</w:t>
      </w:r>
      <w:proofErr w:type="spellEnd"/>
      <w:r w:rsidRPr="007834AC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otimizar o desempenho e minimizar o erro. Testes e validação são realizados para garantir que o controlador PID opere eficientemente, mantendo a variável de processo estável e dentro dos limites desejados.</w:t>
      </w:r>
    </w:p>
    <w:p w14:paraId="623F383B" w14:textId="77777777" w:rsidR="00E522AD" w:rsidRPr="001B3F8F" w:rsidRDefault="00E522AD" w:rsidP="00E522AD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84EBA" wp14:editId="33710D3D">
            <wp:extent cx="5087060" cy="2010056"/>
            <wp:effectExtent l="0" t="0" r="0" b="9525"/>
            <wp:docPr id="4956529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5296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EEE" w14:textId="77777777" w:rsidR="00E522AD" w:rsidRPr="001B3F8F" w:rsidRDefault="00E522AD" w:rsidP="00E522AD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Figura 1 – Diagrama de blocos controle PID</w:t>
      </w:r>
    </w:p>
    <w:p w14:paraId="2BC93D3E" w14:textId="535221D3" w:rsidR="00E522AD" w:rsidRPr="001B3F8F" w:rsidRDefault="007834AC" w:rsidP="007834AC">
      <w:pPr>
        <w:spacing w:after="17" w:line="360" w:lineRule="auto"/>
        <w:ind w:left="10" w:right="-4" w:firstLine="36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834AC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0E86D1A" wp14:editId="1B4A7F0D">
            <wp:extent cx="4496427" cy="5201376"/>
            <wp:effectExtent l="0" t="0" r="0" b="0"/>
            <wp:docPr id="17622603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038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D6C7" w14:textId="77777777" w:rsidR="00E522AD" w:rsidRPr="00A96285" w:rsidRDefault="00E522AD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E7B441" w14:textId="77777777" w:rsidR="00A96285" w:rsidRPr="00A96285" w:rsidRDefault="00A96285" w:rsidP="0077423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 xml:space="preserve">Para garantir a qualidade e inspeção dos produtos, sensores ópticos e de imagem realizam inspeções visuais, detectando possíveis defeitos. Sensores de medição de pH e concentração são essenciais em processos químicos, garantindo a consistência e a qualidade dos </w:t>
      </w:r>
      <w:proofErr w:type="gramStart"/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produtos finais</w:t>
      </w:r>
      <w:proofErr w:type="gramEnd"/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A3309F2" w14:textId="61A0FBB6" w:rsidR="007F0542" w:rsidRPr="001B3F8F" w:rsidRDefault="00A96285" w:rsidP="0077423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A segurança e a eficiência também são reforçadas com sensores de segurança e emergência, como os de detecção de incêndio e gases tóxicos, que protegem os trabalhadores e evitam acidentes graves. Sensores de consumo energético e monitoramento de recursos hídricos ajudam a identificar oportunidades de economia e eficiência no uso de energia e água. Todos esses sensores coletam dados precisos em tempo real, que são processados na nuvem, permitindo análises detalhadas, automação de decisões e otimização dos processos nas fábricas inteligentes</w:t>
      </w:r>
    </w:p>
    <w:p w14:paraId="4AE5CF15" w14:textId="77777777" w:rsidR="007F0542" w:rsidRPr="001B3F8F" w:rsidRDefault="007F0542" w:rsidP="00E522AD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D0F497" w14:textId="77777777" w:rsidR="00E522AD" w:rsidRPr="00A96285" w:rsidRDefault="00E522AD" w:rsidP="00A96285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787AE3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FAE717" w14:textId="77777777" w:rsidR="00E522AD" w:rsidRPr="001B3F8F" w:rsidRDefault="00E522AD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F4A14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99C599" w14:textId="4A8EB201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Gateways IoT</w:t>
      </w:r>
    </w:p>
    <w:p w14:paraId="603E3A60" w14:textId="77777777" w:rsidR="008A2F6A" w:rsidRPr="001B3F8F" w:rsidRDefault="008A2F6A" w:rsidP="008A2F6A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662CB3" w14:textId="51266362" w:rsidR="008A2F6A" w:rsidRDefault="008A2F6A" w:rsidP="008A2F6A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Gateways IoT industriais são dispositivos que conectam sensores e outros dispositivos IoT à rede de dados da fábrica, coletando informações e transmitindo-as para a nuvem. Eles desempenham um papel na integração de dados da fábrica com sistemas de computação em nuvem. Além disso, dispositivos de computação em borda (Edge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Computing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Devices) processam os dados localmente antes de enviá-los para a nuvem, o que ajuda a reduzir a latência e a demanda por largura de banda, melhorando a eficiência e a rapidez na tomada de decisões.</w:t>
      </w:r>
    </w:p>
    <w:p w14:paraId="4BB58DF0" w14:textId="0D6235FA" w:rsidR="00DB0983" w:rsidRPr="001B3F8F" w:rsidRDefault="00DB0983" w:rsidP="00DB0983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74235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industrial, também pode ser aplicado 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conforme figura 2, que pode ser utilizado para automação e controle de processos, monitoramento de sistemas, e coleta de dados em tempo real. Ele pode atuar como um controlador para dispositivos IoT, um servidor local para armazenamento e análise de dados, ou uma interface para sistemas de supervisão e controle, oferecendo uma solução compacta e econômica para diversas aplicações industriais.</w:t>
      </w:r>
    </w:p>
    <w:p w14:paraId="0F131F62" w14:textId="77777777" w:rsidR="00DB0983" w:rsidRPr="001B3F8F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32A3F5A" wp14:editId="36CD5ACE">
            <wp:extent cx="3743847" cy="2095792"/>
            <wp:effectExtent l="0" t="0" r="9525" b="0"/>
            <wp:docPr id="77164852" name="Imagem 1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852" name="Imagem 1" descr="Circuito eletrônico com número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B5B" w14:textId="77777777" w:rsidR="00DB0983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2  -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Pi3</w:t>
      </w:r>
    </w:p>
    <w:p w14:paraId="21CC151E" w14:textId="77777777" w:rsidR="00006A23" w:rsidRDefault="00006A2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D4181" w14:textId="6929B82D" w:rsid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Programar um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suporta diversas linguagens de programação e ambientes de desenvolvimento. Aqui estão alguns passos e opções para começar a programar no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3:</w:t>
      </w:r>
    </w:p>
    <w:p w14:paraId="503935F7" w14:textId="77777777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B6CABA" w14:textId="31762B15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Preparação Inicial</w:t>
      </w:r>
    </w:p>
    <w:p w14:paraId="498C2BBE" w14:textId="77777777" w:rsidR="00006A23" w:rsidRPr="005337BF" w:rsidRDefault="00006A23" w:rsidP="005337BF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Instalar o Sistema Operacional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Raspbian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(agora chamado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OS) é a escolha mais comum. Já instalado no seu dispositivo, ele vem com várias ferramentas de desenvolvimento pré-instaladas.</w:t>
      </w:r>
    </w:p>
    <w:p w14:paraId="217700A0" w14:textId="77777777" w:rsidR="00006A23" w:rsidRPr="005337BF" w:rsidRDefault="00006A23" w:rsidP="005337BF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Conexão e Acesso ao Sistema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Conecte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a um monitor, teclado, e mouse, ou configure o acesso remoto via SSH/VNC para programar sem necessidade de periféricos adicionais.</w:t>
      </w:r>
    </w:p>
    <w:p w14:paraId="3FE73972" w14:textId="77777777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5FC37A" w14:textId="08E1B17F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Escolha da Linguagem de Programação</w:t>
      </w:r>
    </w:p>
    <w:p w14:paraId="0DDB18DB" w14:textId="77777777" w:rsidR="00006A23" w:rsidRPr="005337BF" w:rsidRDefault="00006A23" w:rsidP="005337BF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Python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A linguagem mais popular para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Pi, especialmente para projetos de IoT e automação. O Python já vem pré-instalado no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OS.</w:t>
      </w:r>
    </w:p>
    <w:p w14:paraId="468C7AF4" w14:textId="77777777" w:rsidR="00006A23" w:rsidRDefault="00006A23" w:rsidP="005337BF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Node.js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Ideal para quem prefere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, especialmente em projetos que envolvem servidores web ou aplicações em tempo real.</w:t>
      </w:r>
    </w:p>
    <w:p w14:paraId="7BB60F7F" w14:textId="2F9CC374" w:rsidR="005337BF" w:rsidRPr="005337BF" w:rsidRDefault="005337BF" w:rsidP="00247DF0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Abaixo temos um exemplo de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Python:</w:t>
      </w:r>
    </w:p>
    <w:p w14:paraId="46B424AB" w14:textId="1A40E38C" w:rsidR="005337BF" w:rsidRDefault="005337BF" w:rsidP="005337BF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6662184" wp14:editId="32EF40E7">
            <wp:extent cx="3913677" cy="2113472"/>
            <wp:effectExtent l="0" t="0" r="0" b="1270"/>
            <wp:docPr id="2573369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6944" name="Imagem 1" descr="Tela preta com letras branc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1630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0792" w14:textId="20F0EC89" w:rsidR="005337BF" w:rsidRPr="005337BF" w:rsidRDefault="005337BF" w:rsidP="005337BF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3 – Script para fazer um Led piscar conectado 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GPIO 18</w:t>
      </w:r>
    </w:p>
    <w:p w14:paraId="56679D03" w14:textId="77777777" w:rsidR="00006A23" w:rsidRPr="00006A23" w:rsidRDefault="00006A23" w:rsidP="00006A23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26F81F" w14:textId="0BBF67C0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Instalação de Ferramentas de Desenvolvimento</w:t>
      </w:r>
    </w:p>
    <w:p w14:paraId="7F09B465" w14:textId="77777777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 (Ambientes de Desenvolvimento Integrado)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325A7FB4" w14:textId="77777777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Thonny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IDE simples para Python, ótimo para iniciantes.</w:t>
      </w:r>
    </w:p>
    <w:p w14:paraId="54E1DD5A" w14:textId="77777777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Geany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editor de texto leve que suporta múltiplas linguagens.</w:t>
      </w:r>
    </w:p>
    <w:p w14:paraId="77F5B20A" w14:textId="64CC371E" w:rsidR="00006A23" w:rsidRPr="005337BF" w:rsidRDefault="00006A23" w:rsidP="005337BF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Visual Studio </w:t>
      </w: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Code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Pode ser instalado para uma experiência mais</w:t>
      </w:r>
      <w:r w:rsid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avançada, suportando várias linguagens e extensões.</w:t>
      </w:r>
    </w:p>
    <w:p w14:paraId="7312BA2A" w14:textId="77777777" w:rsidR="00006A23" w:rsidRPr="00006A23" w:rsidRDefault="00006A23" w:rsidP="005337BF">
      <w:pPr>
        <w:spacing w:after="17" w:line="360" w:lineRule="auto"/>
        <w:ind w:left="709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9E1F82" w14:textId="1E120E1A" w:rsidR="00006A23" w:rsidRPr="00006A23" w:rsidRDefault="00006A23" w:rsidP="00006A23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com GPIO</w:t>
      </w:r>
    </w:p>
    <w:p w14:paraId="2B2BA33B" w14:textId="5CC0DAB0" w:rsidR="00006A23" w:rsidRPr="005337BF" w:rsidRDefault="00006A23" w:rsidP="005337BF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Bibliotecas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Para controlar os pinos GPIO (General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Purpose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Input/Output) e interagir com sensores, </w:t>
      </w:r>
      <w:proofErr w:type="gram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LEDs, etc.</w:t>
      </w:r>
      <w:proofErr w:type="gramEnd"/>
    </w:p>
    <w:p w14:paraId="1CCB7A36" w14:textId="17343B3B" w:rsidR="00DB0983" w:rsidRPr="005337BF" w:rsidRDefault="00006A23" w:rsidP="005337BF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RPi.GPIO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Uma biblioteca Python simples para controlar GPIO.</w:t>
      </w:r>
    </w:p>
    <w:p w14:paraId="0BF5A170" w14:textId="77777777" w:rsidR="00006A23" w:rsidRDefault="00006A23" w:rsidP="00DB0983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E3A6AE" w14:textId="77777777" w:rsidR="00006A23" w:rsidRPr="001B3F8F" w:rsidRDefault="00006A23" w:rsidP="00DB0983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1C2FAD" w14:textId="48BF7A5F" w:rsidR="00DB0983" w:rsidRPr="001B3F8F" w:rsidRDefault="00774235" w:rsidP="0077423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DB0983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módulo wireless NRF24L01 conforme a figura 3 é utilizado para comunicação sem fio entre dispositivos, facilitando a troca de dados entre sensores, atuadores e controladores em sistemas distribuídos. Sua aplicação inclui a transmissão de informações de monitoramento e controle em tempo real, a integração de dispositivos em redes sem fio de baixo custo, e a automação de processos industriais, oferecendo uma solução eficiente e flexível para a comunicação sem fio em ambientes industriais.</w:t>
      </w:r>
    </w:p>
    <w:p w14:paraId="655DD351" w14:textId="77777777" w:rsidR="00DB0983" w:rsidRPr="001B3F8F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F215518" wp14:editId="3CCA65C4">
            <wp:extent cx="3896269" cy="1762371"/>
            <wp:effectExtent l="0" t="0" r="9525" b="9525"/>
            <wp:docPr id="343976014" name="Imagem 1" descr="Circuito eletrônico em fundo pr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6014" name="Imagem 1" descr="Circuito eletrônico em fundo pre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B19A" w14:textId="77777777" w:rsidR="00DB0983" w:rsidRPr="001B3F8F" w:rsidRDefault="00DB0983" w:rsidP="00DB098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Figura 3 - Módulo Wireless NRF24L01</w:t>
      </w:r>
    </w:p>
    <w:p w14:paraId="3873C0BB" w14:textId="77777777" w:rsidR="00DB0983" w:rsidRPr="001B3F8F" w:rsidRDefault="00DB0983" w:rsidP="008A2F6A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6ADF87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9457" w14:textId="246D21AE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Infraestrutura de Rede</w:t>
      </w:r>
    </w:p>
    <w:p w14:paraId="51C081C1" w14:textId="77777777" w:rsidR="008A2F6A" w:rsidRPr="001B3F8F" w:rsidRDefault="008A2F6A" w:rsidP="008A2F6A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34B62A" w14:textId="6D1751CD" w:rsidR="008A2F6A" w:rsidRDefault="008A2F6A" w:rsidP="008A2F6A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 infraestrutura de rede para fábricas inteligentes com IoT é composta por redes Wi-Fi industriais, que garantem alta disponibilidade e segurança para a conexão de dispositivos; Ethernet industrial, que oferece conexões de rede confiáveis e de baixa latência através de cabos e switches; e redes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Mesh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IoT, que cobrem grandes áreas da fábrica com conectividade constante, garantindo a comunicação eficaz entre dispositivos em ambientes complexos.</w:t>
      </w:r>
    </w:p>
    <w:p w14:paraId="732FFD7D" w14:textId="68E9B0B4" w:rsidR="00276607" w:rsidRDefault="00276607" w:rsidP="00276607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607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2CC733" wp14:editId="671E0D86">
            <wp:extent cx="3834262" cy="3041893"/>
            <wp:effectExtent l="0" t="0" r="0" b="6350"/>
            <wp:docPr id="18972856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5604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6311" cy="3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9585" w14:textId="3C95CE88" w:rsidR="00276607" w:rsidRDefault="00276607" w:rsidP="00276607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4 – Arquitetura Simplificado do Processo</w:t>
      </w:r>
    </w:p>
    <w:p w14:paraId="40719D23" w14:textId="77777777" w:rsidR="00276607" w:rsidRPr="001B3F8F" w:rsidRDefault="00276607" w:rsidP="00276607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BABCF1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3D3B9C" w14:textId="23A6225C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Serviços de Computação em Nuvem</w:t>
      </w:r>
    </w:p>
    <w:p w14:paraId="302474B0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EE1263" w14:textId="74C66B32" w:rsidR="008A2F6A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Plataformas de IoT em nuvem, como Azure IoT Hub, AWS IoT Core e Google Cloud IoT, são utilizadas para gerenciar dispositivos IoT, coletar e processar dados em tempo real. Esses dados são armazenados em serviços de armazenamento em nuvem, como Azure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Blob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Storage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ou AWS S3, que suportam grandes volumes de informações. Ferramentas de análise de dados, como Azure Machine Learning, permitem realizar análises preditivas e aplicar aprendizado de máquina para otimizar processos. Além disso, serviços de monitoramento e log, como Azure Monitor ou AWS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CloudWatch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garantem o acompanhamento contínuo da performance e segurança dos sistemas IoT e nuvem.</w:t>
      </w:r>
    </w:p>
    <w:p w14:paraId="1602FF7D" w14:textId="77777777" w:rsidR="00A96285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44575D" w14:textId="77608F0E" w:rsidR="008A2F6A" w:rsidRPr="001B3F8F" w:rsidRDefault="008A2F6A" w:rsidP="00A96285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Softwares e Aplicações</w:t>
      </w:r>
    </w:p>
    <w:p w14:paraId="5DD86286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E346FD" w14:textId="0C4C843E" w:rsidR="008A2F6A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SCADA (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Supervisory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Acquisition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) são utilizados para o controle e monitoramento centralizado de processos industriais, permitindo a supervisão eficiente de operações complexas. Os Sistemas MES (Manufacturing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Execution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Systems) gerenciam e controlam as operações de produção, desde o lançamento de ordens de produção até a entrega do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produto final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, garantindo a eficiência e a qualidade no processo de fabricação. Além disso, aplicativos de monitoramento remoto, disponíveis em plataformas móveis ou web, permitem o monitoramento em tempo real e o controle de dispositivos IoT a partir de qualquer lugar, proporcionando flexibilidade e maior controle sobre as operações industriais.</w:t>
      </w:r>
    </w:p>
    <w:p w14:paraId="520F0853" w14:textId="77777777" w:rsidR="00A96285" w:rsidRPr="001B3F8F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274BC0" w14:textId="35F2DBE9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Ferramentas de Segurança</w:t>
      </w:r>
    </w:p>
    <w:p w14:paraId="7891D7B1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5891A" w14:textId="77777777" w:rsidR="00A96285" w:rsidRPr="00A96285" w:rsidRDefault="00A96285" w:rsidP="00A96285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Firewalls industriais protegem as redes da fábrica contra ameaças externas, enquanto sistemas de detecção de intrusão (IDS) monitoram o tráfego de rede para identificar tentativas de invasão. A criptografia de dados é utilizada para proteger as informações tanto em trânsito quanto armazenadas na nuvem, garantindo a segurança dos dados sensíveis.</w:t>
      </w:r>
    </w:p>
    <w:p w14:paraId="011936D0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587FD0" w14:textId="118A33D1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Equipamentos de Integração</w:t>
      </w:r>
    </w:p>
    <w:p w14:paraId="412C2C84" w14:textId="77777777" w:rsidR="008A2F6A" w:rsidRPr="001B3F8F" w:rsidRDefault="008A2F6A" w:rsidP="008A2F6A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B4A881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Controladores Lógicos Programáveis (PLC): Integram diferentes sensores e atuadores, realizando controles automáticos baseados em dados IoT.</w:t>
      </w:r>
    </w:p>
    <w:p w14:paraId="6BB153EC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Protocolos de Comunicação Industrial: Como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Modbus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OPC UA, MQTT para comunicação entre dispositivos IoT,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PLCs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e sistemas de TI.</w:t>
      </w:r>
    </w:p>
    <w:p w14:paraId="0CED76A1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ECB590" w14:textId="2EA3BD70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Equipamentos de Backup e Redundância</w:t>
      </w:r>
    </w:p>
    <w:p w14:paraId="6FFE1C31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8C7D90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Sistemas de Alimentação Ininterrupta (UPS): Garantem a operação contínua de dispositivos críticos em caso de falha de energia.</w:t>
      </w:r>
    </w:p>
    <w:p w14:paraId="62B9B73B" w14:textId="77777777" w:rsidR="008A2F6A" w:rsidRPr="001B3F8F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Servidores Redundantes: Para garantir a alta disponibilidade dos serviços de computação em nuvem e de controle de fábrica.</w:t>
      </w:r>
    </w:p>
    <w:p w14:paraId="09B73BF0" w14:textId="77777777" w:rsidR="008A2F6A" w:rsidRPr="001B3F8F" w:rsidRDefault="008A2F6A" w:rsidP="008A2F6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832713" w14:textId="1DC1A870" w:rsidR="008A2F6A" w:rsidRPr="001B3F8F" w:rsidRDefault="008A2F6A" w:rsidP="008A2F6A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Dispositivos de Interface Humano-Máquina (HMI)</w:t>
      </w:r>
    </w:p>
    <w:p w14:paraId="237EE948" w14:textId="77777777" w:rsidR="008A2F6A" w:rsidRPr="001B3F8F" w:rsidRDefault="008A2F6A" w:rsidP="008A2F6A">
      <w:pPr>
        <w:pStyle w:val="PargrafodaLista"/>
        <w:spacing w:after="17" w:line="24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C83FC7" w14:textId="77777777" w:rsidR="008A2F6A" w:rsidRDefault="008A2F6A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Painéis HMI Touchscreen: Para operadores interagirem diretamente com o sistema de controle de fábrica, visualizando dados em tempo real e controlando equipamentos.</w:t>
      </w:r>
    </w:p>
    <w:p w14:paraId="0C586BC1" w14:textId="77777777" w:rsidR="002905C7" w:rsidRDefault="002905C7" w:rsidP="008A2F6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F96FB5" w14:textId="77777777" w:rsidR="002905C7" w:rsidRPr="002905C7" w:rsidRDefault="002905C7" w:rsidP="002905C7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00:</w:t>
      </w:r>
    </w:p>
    <w:p w14:paraId="393F5DE7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023704" w14:textId="77777777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Aplicação IoT Industrial: Monitoramento da temperatura em máquinas e ambientes industriais para controle de processos e manutenção preditiva, garantindo condições ideais de operação e prevenindo sobreaquecimento.</w:t>
      </w:r>
    </w:p>
    <w:p w14:paraId="3A444A84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0574F6" w14:textId="77777777" w:rsidR="002905C7" w:rsidRPr="002905C7" w:rsidRDefault="002905C7" w:rsidP="002905C7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HC-SR04:</w:t>
      </w:r>
    </w:p>
    <w:p w14:paraId="2364D969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F55507" w14:textId="6B69E68E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Utilizado para medir distâncias entre peças ou verificar a presença de objetos em uma linha de produção. Pode ser empregado para detecção de níveis em tanques ou controle de fluxo de materiais.</w:t>
      </w:r>
    </w:p>
    <w:p w14:paraId="53AFD574" w14:textId="77777777" w:rsidR="002905C7" w:rsidRPr="002905C7" w:rsidRDefault="002905C7" w:rsidP="00D76ECF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6BF535" w14:textId="77777777" w:rsidR="002905C7" w:rsidRPr="002905C7" w:rsidRDefault="002905C7" w:rsidP="002905C7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USB:</w:t>
      </w:r>
    </w:p>
    <w:p w14:paraId="2AAACCFE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8704D6" w14:textId="0B19B405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Utilizada como controlador central em soluções IoT para conectar sensores e dispositivos à rede, permitindo monitoramento e controle remoto de máquinas e processos industriais via Wi-Fi ou Bluetooth.</w:t>
      </w:r>
    </w:p>
    <w:p w14:paraId="636A0D67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17A68" w14:textId="3850B417" w:rsidR="002905C7" w:rsidRPr="002905C7" w:rsidRDefault="00D76ECF" w:rsidP="002905C7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e Humidade </w:t>
      </w:r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ASAIR® NA: DHT11 DC: 3. 3-5. 5V 11 5-954RH 12.-20-59CESXRH:</w:t>
      </w:r>
    </w:p>
    <w:p w14:paraId="1A51BA94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012D79" w14:textId="0C338E29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de umidade e temperatura em ambientes industriais como armazéns, áreas de produção ou controle de climatização, garantindo condições ótimas para produção e armazenamento.</w:t>
      </w:r>
    </w:p>
    <w:p w14:paraId="707BF8E3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BE13FD" w14:textId="746CC7A2" w:rsidR="002905C7" w:rsidRPr="002905C7" w:rsidRDefault="00D76ECF" w:rsidP="002905C7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</w:t>
      </w:r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+051AG:</w:t>
      </w:r>
    </w:p>
    <w:p w14:paraId="0D11C8A6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4B45F8" w14:textId="68415417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Monitoramento térmico em equipamentos ou ambientes industriais, integrando-se a sistemas IoT para gerar alertas automáticos e otimizar o controle de processos.</w:t>
      </w:r>
    </w:p>
    <w:p w14:paraId="00340F73" w14:textId="77777777" w:rsidR="00D76ECF" w:rsidRPr="002905C7" w:rsidRDefault="00D76ECF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827BE" w14:textId="462B1895" w:rsidR="002905C7" w:rsidRPr="002905C7" w:rsidRDefault="00D76ECF" w:rsidP="00D76ECF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 Alimentadora </w:t>
      </w:r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Inova II7D FAST CHARGING Input: AC100-240V/50-60Hz Output: DC5V=3.1AMax:</w:t>
      </w:r>
    </w:p>
    <w:p w14:paraId="21A96630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201D2" w14:textId="73F4945E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Carregamento rápido de dispositivos móveis ou sensores utilizados em ambientes industriais, garantindo operação contínua de dispositivos portáteis que suportam a coleta de dados.</w:t>
      </w:r>
    </w:p>
    <w:p w14:paraId="0085A926" w14:textId="77777777" w:rsidR="00D76ECF" w:rsidRPr="002905C7" w:rsidRDefault="00D76ECF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CCD2F1" w14:textId="77777777" w:rsidR="002905C7" w:rsidRPr="002905C7" w:rsidRDefault="002905C7" w:rsidP="00D76ECF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V1.2 - 2015:</w:t>
      </w:r>
    </w:p>
    <w:p w14:paraId="6FC558EA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F10279" w14:textId="6EDB73C1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Pode atuar como um gateway IoT ou controlador de sistemas, coletando dados de sensores e enviando-os para a nuvem ou sistemas locais para análise e automação de processos industriais.</w:t>
      </w:r>
    </w:p>
    <w:p w14:paraId="7BDAFD88" w14:textId="77777777" w:rsidR="00D76ECF" w:rsidRPr="002905C7" w:rsidRDefault="00D76ECF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F87A01" w14:textId="77777777" w:rsidR="002905C7" w:rsidRPr="002905C7" w:rsidRDefault="002905C7" w:rsidP="00D76ECF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TAIWAN:</w:t>
      </w:r>
    </w:p>
    <w:p w14:paraId="2F6D4BFC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08DCC4" w14:textId="59024652" w:rsid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Armazenamento de dados coletados por sensores e sistemas de monitoramento em ambientes industriais, usado em dispositivos como controladores IoT e sistemas embarcados.</w:t>
      </w:r>
    </w:p>
    <w:p w14:paraId="2488118E" w14:textId="77777777" w:rsidR="00D76ECF" w:rsidRPr="002905C7" w:rsidRDefault="00D76ECF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09F2FD" w14:textId="77777777" w:rsidR="002905C7" w:rsidRPr="002905C7" w:rsidRDefault="002905C7" w:rsidP="00D76ECF">
      <w:pPr>
        <w:pStyle w:val="PargrafodaLista"/>
        <w:numPr>
          <w:ilvl w:val="1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proofErr w:type="spellStart"/>
      <w:proofErr w:type="gram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Memoria</w:t>
      </w:r>
      <w:proofErr w:type="spellEnd"/>
      <w:proofErr w:type="gram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 A1:</w:t>
      </w:r>
    </w:p>
    <w:p w14:paraId="32BBBF0F" w14:textId="77777777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9D728C" w14:textId="1316492F" w:rsidR="002905C7" w:rsidRPr="002905C7" w:rsidRDefault="002905C7" w:rsidP="002905C7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Similar ao anterior, serve para armazenar grandes volumes de dados coletados em tempo real, como informações de sensores, registros de máquinas, ou backups de sistemas IoT.</w:t>
      </w:r>
    </w:p>
    <w:p w14:paraId="308B6AFF" w14:textId="77777777" w:rsidR="007271F6" w:rsidRPr="001B3F8F" w:rsidRDefault="007271F6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0935C" w14:textId="33A67BA0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CONCLUSÃO</w:t>
      </w:r>
    </w:p>
    <w:p w14:paraId="5D9A5A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32FEE" w14:textId="77777777" w:rsidR="00942A61" w:rsidRPr="001B3F8F" w:rsidRDefault="00942A61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6A7D9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5893ED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AC760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792F7" w14:textId="77777777" w:rsidR="00223B9D" w:rsidRPr="001B3F8F" w:rsidRDefault="00223B9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7E57D" w14:textId="77777777" w:rsidR="00942A61" w:rsidRPr="001B3F8F" w:rsidRDefault="00942A61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282A9" w14:textId="5B54FDC5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Bibliografia</w:t>
      </w:r>
    </w:p>
    <w:p w14:paraId="7009D578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ADE69E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A77D6F3" w14:textId="156D430E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10/08/2024 às 15:00 h</w:t>
      </w:r>
    </w:p>
    <w:p w14:paraId="1E25B9F3" w14:textId="3C08C7CC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Batista da Cruz, F., Nassif Maluf, </w:t>
      </w:r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M. .</w:t>
      </w:r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&amp;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Cichaczewski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E. . (2021). IOT computação na nuvem: o aproveitamento de sistemas legados para </w:t>
      </w:r>
      <w:proofErr w:type="spellStart"/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industria</w:t>
      </w:r>
      <w:proofErr w:type="spellEnd"/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4.0. 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Caderno </w:t>
      </w:r>
      <w:proofErr w:type="spellStart"/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Progressus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,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1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(2), 49–64. </w:t>
      </w:r>
      <w:hyperlink r:id="rId14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https://cadernosuninter.com/index.php/progressus/article/view/1993</w:t>
        </w:r>
      </w:hyperlink>
    </w:p>
    <w:p w14:paraId="66BB3242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D19568" w14:textId="34186CC8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11/08/2024 às 08:00 h</w:t>
      </w:r>
    </w:p>
    <w:p w14:paraId="1446D6EA" w14:textId="2C774BF0" w:rsidR="00974935" w:rsidRPr="001B3F8F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Industria 4.0: explorando a convergência entre IoT e computação em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núvem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. Francisco Everardo Queiroz de Lima Filho [1], Ednardo Pereira da Rocha [2]</w:t>
      </w:r>
    </w:p>
    <w:p w14:paraId="00702D79" w14:textId="574A750C" w:rsidR="00974935" w:rsidRPr="001B3F8F" w:rsidRDefault="0000000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5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https://repositorio.ufersa.edu.br/server/api/core/bitstreams/06848441-7d46-46a5-a91c-a0a2db85d898/content</w:t>
        </w:r>
      </w:hyperlink>
    </w:p>
    <w:p w14:paraId="76C3247F" w14:textId="77777777" w:rsidR="00974935" w:rsidRPr="001B3F8F" w:rsidRDefault="00974935" w:rsidP="00974935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489F4ED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F5CA7B" w14:textId="3FA47D47" w:rsidR="004216CA" w:rsidRPr="001B3F8F" w:rsidRDefault="004216CA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12/08/2024 às 22:30 h</w:t>
      </w:r>
    </w:p>
    <w:p w14:paraId="6ED03963" w14:textId="1CB9E5CE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Desenvolvimento de um Sistema IoT para o controle de iluminação residencial baseado nos princípios Indústria 4.0</w:t>
      </w:r>
    </w:p>
    <w:p w14:paraId="6DF9D1E2" w14:textId="1F4FFADF" w:rsidR="004216CA" w:rsidRPr="001B3F8F" w:rsidRDefault="00000000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6" w:history="1">
        <w:r w:rsidR="00974935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https://bdm.ufpa.br/bitstream/prefix/5036/1/TCC_DesenvolvimentoSistemaIoT.pdf</w:t>
        </w:r>
      </w:hyperlink>
    </w:p>
    <w:p w14:paraId="1A39B33E" w14:textId="77777777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8023C85" w14:textId="503B017F" w:rsidR="004216CA" w:rsidRPr="001B3F8F" w:rsidRDefault="00A7468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2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/08/2024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às 12: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>0 h</w:t>
      </w:r>
    </w:p>
    <w:p w14:paraId="09C257C4" w14:textId="00EFE1C7" w:rsidR="00301A2D" w:rsidRPr="001B3F8F" w:rsidRDefault="00301A2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Proposta de um Gateway IOT em Computação Fog com técnicas de Aceleração WAN</w:t>
      </w:r>
    </w:p>
    <w:p w14:paraId="7E7049FE" w14:textId="62144496" w:rsidR="00301A2D" w:rsidRPr="001B3F8F" w:rsidRDefault="00000000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  <w:hyperlink r:id="rId17" w:history="1">
        <w:r w:rsidR="00301A2D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http://repositorio2.unb.br/jspui/handle/10482/38117</w:t>
        </w:r>
      </w:hyperlink>
    </w:p>
    <w:p w14:paraId="66FF0AA8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</w:p>
    <w:p w14:paraId="11C6B621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485DBF41" w14:textId="4090E353" w:rsidR="00104D53" w:rsidRPr="001B3F8F" w:rsidRDefault="00104D53" w:rsidP="00104D53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24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08:00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h</w:t>
      </w:r>
    </w:p>
    <w:p w14:paraId="036292A8" w14:textId="473DA393" w:rsidR="00104D53" w:rsidRPr="001B3F8F" w:rsidRDefault="000538C7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Os Efeitos da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Internhet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das Coisas (IoT) em Linhas de Montagens: Estudo de Casa na Industria de Autopeças</w:t>
      </w:r>
    </w:p>
    <w:p w14:paraId="411AC448" w14:textId="29221201" w:rsidR="00104D53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8" w:history="1">
        <w:r w:rsidR="00104D53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http://bibliotecatede.uninove.br/bitstream/tede/2253/2/Caio%20Felipe%20da%20Cruz.pdf</w:t>
        </w:r>
      </w:hyperlink>
    </w:p>
    <w:p w14:paraId="6C013C67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77559761" w14:textId="03F836DD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25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09:30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h</w:t>
      </w:r>
    </w:p>
    <w:p w14:paraId="185F2DAC" w14:textId="77777777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Interface Homem-Máquina para Instrumentação e Controle de Ambiência</w:t>
      </w:r>
    </w:p>
    <w:p w14:paraId="3322E5D7" w14:textId="1667EB51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em Silos de Armazenagem de Grãos no Contexto da Internet das Coisas</w:t>
      </w:r>
    </w:p>
    <w:p w14:paraId="6FEBEB51" w14:textId="4878B3B3" w:rsidR="000538C7" w:rsidRPr="001B3F8F" w:rsidRDefault="00000000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9" w:history="1">
        <w:r w:rsidR="007271F6"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https://repositorio.ufrn.br/bitstream/123456789/37900/3/tcc-monografia-full-versao_final_ok_v2_joo_gabriel.pdf</w:t>
        </w:r>
      </w:hyperlink>
    </w:p>
    <w:p w14:paraId="5B4EF78D" w14:textId="77777777" w:rsidR="00942A61" w:rsidRDefault="00942A61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2484E2" w14:textId="7205D794" w:rsidR="006B630D" w:rsidRPr="001B3F8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03/09/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2024 às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18:20 h</w:t>
      </w:r>
    </w:p>
    <w:p w14:paraId="0D554719" w14:textId="6CF12108" w:rsidR="006B630D" w:rsidRP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Estação Meteorológica Utilizando Azure Cloud e </w:t>
      </w:r>
      <w:proofErr w:type="spellStart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>Raspberry</w:t>
      </w:r>
      <w:proofErr w:type="spellEnd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 PI</w:t>
      </w:r>
    </w:p>
    <w:p w14:paraId="340EE6E0" w14:textId="3ABBE5E2" w:rsidR="006B630D" w:rsidRPr="0056603F" w:rsidRDefault="00000000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20" w:history="1">
        <w:r w:rsidR="006B630D" w:rsidRPr="006B630D">
          <w:rPr>
            <w:color w:val="000000" w:themeColor="text1"/>
            <w:sz w:val="20"/>
            <w:szCs w:val="20"/>
            <w:u w:val="single"/>
          </w:rPr>
          <w:t>https://repositorio.ufu.br/handle/123456789/26169</w:t>
        </w:r>
      </w:hyperlink>
    </w:p>
    <w:p w14:paraId="664D9B28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7068822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A4FE720" w14:textId="48EFA00A" w:rsid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72B785F" w14:textId="77777777" w:rsidR="006B630D" w:rsidRPr="0056603F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B630D" w:rsidRPr="0056603F" w:rsidSect="007271F6">
      <w:headerReference w:type="default" r:id="rId21"/>
      <w:footerReference w:type="default" r:id="rId22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16A2D" w14:textId="77777777" w:rsidR="00203854" w:rsidRDefault="00203854">
      <w:pPr>
        <w:spacing w:after="0" w:line="240" w:lineRule="auto"/>
      </w:pPr>
      <w:r>
        <w:separator/>
      </w:r>
    </w:p>
  </w:endnote>
  <w:endnote w:type="continuationSeparator" w:id="0">
    <w:p w14:paraId="1A83BC8E" w14:textId="77777777" w:rsidR="00203854" w:rsidRDefault="0020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B88EC2B-A08A-47BD-A424-D1A9ACB7B017}"/>
    <w:embedItalic r:id="rId2" w:fontKey="{6C46CC9E-794C-49E0-B54F-619705F91F8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BB412D54-6F37-40C9-A7D1-E4E6CA7A416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4" w:subsetted="1" w:fontKey="{4463F9BA-676D-441C-8DB6-BE13954E955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6F470" w14:textId="77777777" w:rsidR="00203854" w:rsidRDefault="00203854">
      <w:pPr>
        <w:spacing w:after="0" w:line="240" w:lineRule="auto"/>
      </w:pPr>
      <w:r>
        <w:separator/>
      </w:r>
    </w:p>
  </w:footnote>
  <w:footnote w:type="continuationSeparator" w:id="0">
    <w:p w14:paraId="7B5AC12E" w14:textId="77777777" w:rsidR="00203854" w:rsidRDefault="00203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1E9376C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5860" cy="897147"/>
          <wp:effectExtent l="0" t="0" r="0" b="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6EB"/>
    <w:multiLevelType w:val="hybridMultilevel"/>
    <w:tmpl w:val="ED96559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>
      <w:start w:val="1"/>
      <w:numFmt w:val="lowerLetter"/>
      <w:lvlText w:val="%2."/>
      <w:lvlJc w:val="left"/>
      <w:pPr>
        <w:ind w:left="1450" w:hanging="360"/>
      </w:pPr>
    </w:lvl>
    <w:lvl w:ilvl="2" w:tplc="0416001B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294A33B2"/>
    <w:multiLevelType w:val="hybridMultilevel"/>
    <w:tmpl w:val="CF98A1EA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B5C1E2D"/>
    <w:multiLevelType w:val="hybridMultilevel"/>
    <w:tmpl w:val="DB82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496F1F"/>
    <w:multiLevelType w:val="multilevel"/>
    <w:tmpl w:val="A34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A203A"/>
    <w:multiLevelType w:val="hybridMultilevel"/>
    <w:tmpl w:val="1436E3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8C2DCE"/>
    <w:multiLevelType w:val="multilevel"/>
    <w:tmpl w:val="D8F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F24C6"/>
    <w:multiLevelType w:val="multilevel"/>
    <w:tmpl w:val="F4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76CD7"/>
    <w:multiLevelType w:val="hybridMultilevel"/>
    <w:tmpl w:val="A09AA7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A76C8F"/>
    <w:multiLevelType w:val="hybridMultilevel"/>
    <w:tmpl w:val="FC7CE1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E61D98"/>
    <w:multiLevelType w:val="multilevel"/>
    <w:tmpl w:val="0C3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1823">
    <w:abstractNumId w:val="4"/>
  </w:num>
  <w:num w:numId="2" w16cid:durableId="1183319351">
    <w:abstractNumId w:val="7"/>
  </w:num>
  <w:num w:numId="3" w16cid:durableId="2077582054">
    <w:abstractNumId w:val="16"/>
  </w:num>
  <w:num w:numId="4" w16cid:durableId="354041475">
    <w:abstractNumId w:val="12"/>
  </w:num>
  <w:num w:numId="5" w16cid:durableId="877820534">
    <w:abstractNumId w:val="0"/>
  </w:num>
  <w:num w:numId="6" w16cid:durableId="1130170268">
    <w:abstractNumId w:val="3"/>
  </w:num>
  <w:num w:numId="7" w16cid:durableId="2122608431">
    <w:abstractNumId w:val="1"/>
  </w:num>
  <w:num w:numId="8" w16cid:durableId="1651669917">
    <w:abstractNumId w:val="9"/>
  </w:num>
  <w:num w:numId="9" w16cid:durableId="664749153">
    <w:abstractNumId w:val="11"/>
  </w:num>
  <w:num w:numId="10" w16cid:durableId="79063297">
    <w:abstractNumId w:val="5"/>
  </w:num>
  <w:num w:numId="11" w16cid:durableId="537085930">
    <w:abstractNumId w:val="2"/>
  </w:num>
  <w:num w:numId="12" w16cid:durableId="1210847697">
    <w:abstractNumId w:val="18"/>
  </w:num>
  <w:num w:numId="13" w16cid:durableId="237834499">
    <w:abstractNumId w:val="8"/>
  </w:num>
  <w:num w:numId="14" w16cid:durableId="379519758">
    <w:abstractNumId w:val="14"/>
  </w:num>
  <w:num w:numId="15" w16cid:durableId="1769807075">
    <w:abstractNumId w:val="13"/>
  </w:num>
  <w:num w:numId="16" w16cid:durableId="1265109955">
    <w:abstractNumId w:val="17"/>
  </w:num>
  <w:num w:numId="17" w16cid:durableId="857622244">
    <w:abstractNumId w:val="10"/>
  </w:num>
  <w:num w:numId="18" w16cid:durableId="1421098774">
    <w:abstractNumId w:val="15"/>
  </w:num>
  <w:num w:numId="19" w16cid:durableId="126361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06A23"/>
    <w:rsid w:val="00013477"/>
    <w:rsid w:val="00035CF3"/>
    <w:rsid w:val="0003625F"/>
    <w:rsid w:val="00051DC9"/>
    <w:rsid w:val="000538C7"/>
    <w:rsid w:val="00055427"/>
    <w:rsid w:val="000A5A7B"/>
    <w:rsid w:val="000B66A8"/>
    <w:rsid w:val="000C0212"/>
    <w:rsid w:val="000F6B67"/>
    <w:rsid w:val="00104D53"/>
    <w:rsid w:val="00120834"/>
    <w:rsid w:val="00124177"/>
    <w:rsid w:val="00132BE2"/>
    <w:rsid w:val="0019539F"/>
    <w:rsid w:val="001A11BB"/>
    <w:rsid w:val="001B3F8F"/>
    <w:rsid w:val="001D00C8"/>
    <w:rsid w:val="001E5792"/>
    <w:rsid w:val="00203854"/>
    <w:rsid w:val="00223B9D"/>
    <w:rsid w:val="00261BA6"/>
    <w:rsid w:val="00276607"/>
    <w:rsid w:val="00284429"/>
    <w:rsid w:val="002905C7"/>
    <w:rsid w:val="002D61E2"/>
    <w:rsid w:val="00301A2D"/>
    <w:rsid w:val="003073DB"/>
    <w:rsid w:val="00386EF4"/>
    <w:rsid w:val="003E1EEE"/>
    <w:rsid w:val="00407F28"/>
    <w:rsid w:val="004216CA"/>
    <w:rsid w:val="00450C36"/>
    <w:rsid w:val="00474D31"/>
    <w:rsid w:val="004B0EB5"/>
    <w:rsid w:val="004C146D"/>
    <w:rsid w:val="004C2C48"/>
    <w:rsid w:val="004C749F"/>
    <w:rsid w:val="004C7D41"/>
    <w:rsid w:val="005115ED"/>
    <w:rsid w:val="005137D7"/>
    <w:rsid w:val="005276F5"/>
    <w:rsid w:val="005337BF"/>
    <w:rsid w:val="005478A6"/>
    <w:rsid w:val="00557D54"/>
    <w:rsid w:val="00560104"/>
    <w:rsid w:val="0056603F"/>
    <w:rsid w:val="005A5D84"/>
    <w:rsid w:val="005B344D"/>
    <w:rsid w:val="005C5F73"/>
    <w:rsid w:val="005E4FDA"/>
    <w:rsid w:val="005F2C44"/>
    <w:rsid w:val="005F4451"/>
    <w:rsid w:val="00614165"/>
    <w:rsid w:val="00643CFD"/>
    <w:rsid w:val="006B630D"/>
    <w:rsid w:val="006C4220"/>
    <w:rsid w:val="006D4B4F"/>
    <w:rsid w:val="006D6B9A"/>
    <w:rsid w:val="006E526D"/>
    <w:rsid w:val="00722B33"/>
    <w:rsid w:val="007271F6"/>
    <w:rsid w:val="00760D6E"/>
    <w:rsid w:val="00763089"/>
    <w:rsid w:val="00765BB7"/>
    <w:rsid w:val="00774235"/>
    <w:rsid w:val="007834AC"/>
    <w:rsid w:val="007B6FB0"/>
    <w:rsid w:val="007D2C0A"/>
    <w:rsid w:val="007D33FB"/>
    <w:rsid w:val="007F0542"/>
    <w:rsid w:val="007F61FD"/>
    <w:rsid w:val="00801B30"/>
    <w:rsid w:val="00813F65"/>
    <w:rsid w:val="00830F13"/>
    <w:rsid w:val="00832CEC"/>
    <w:rsid w:val="00841DEC"/>
    <w:rsid w:val="0088215C"/>
    <w:rsid w:val="008A2F6A"/>
    <w:rsid w:val="008E7637"/>
    <w:rsid w:val="008F3061"/>
    <w:rsid w:val="00942A61"/>
    <w:rsid w:val="009450D7"/>
    <w:rsid w:val="0094688D"/>
    <w:rsid w:val="00974935"/>
    <w:rsid w:val="009A4F2E"/>
    <w:rsid w:val="00A14260"/>
    <w:rsid w:val="00A7468A"/>
    <w:rsid w:val="00A7669C"/>
    <w:rsid w:val="00A96285"/>
    <w:rsid w:val="00AB2C67"/>
    <w:rsid w:val="00B00912"/>
    <w:rsid w:val="00B22300"/>
    <w:rsid w:val="00B57023"/>
    <w:rsid w:val="00BA6F8A"/>
    <w:rsid w:val="00BB79C3"/>
    <w:rsid w:val="00BC4C4C"/>
    <w:rsid w:val="00BF37CB"/>
    <w:rsid w:val="00C21DDF"/>
    <w:rsid w:val="00CC5503"/>
    <w:rsid w:val="00CC7DA8"/>
    <w:rsid w:val="00CF4ACF"/>
    <w:rsid w:val="00D23FBD"/>
    <w:rsid w:val="00D65B89"/>
    <w:rsid w:val="00D76ECF"/>
    <w:rsid w:val="00D81A1B"/>
    <w:rsid w:val="00DB0983"/>
    <w:rsid w:val="00E0071E"/>
    <w:rsid w:val="00E11E8B"/>
    <w:rsid w:val="00E522AD"/>
    <w:rsid w:val="00E6056B"/>
    <w:rsid w:val="00E6325E"/>
    <w:rsid w:val="00F474BC"/>
    <w:rsid w:val="00F9679F"/>
    <w:rsid w:val="00FA6214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bibliotecatede.uninove.br/bitstream/tede/2253/2/Caio%20Felipe%20da%20Cruz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epositorio2.unb.br/jspui/handle/10482/381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m.ufpa.br/bitstream/prefix/5036/1/TCC_DesenvolvimentoSistemaIoT.pdf" TargetMode="External"/><Relationship Id="rId20" Type="http://schemas.openxmlformats.org/officeDocument/2006/relationships/hyperlink" Target="https://repositorio.ufu.br/handle/123456789/261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positorio.ufersa.edu.br/server/api/core/bitstreams/06848441-7d46-46a5-a91c-a0a2db85d898/cont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epositorio.ufrn.br/bitstream/123456789/37900/3/tcc-monografia-full-versao_final_ok_v2_joo_gabrie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dernosuninter.com/index.php/progressus/article/view/1993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2991</Words>
  <Characters>16153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2</cp:revision>
  <cp:lastPrinted>2024-05-04T01:11:00Z</cp:lastPrinted>
  <dcterms:created xsi:type="dcterms:W3CDTF">2024-09-12T00:30:00Z</dcterms:created>
  <dcterms:modified xsi:type="dcterms:W3CDTF">2024-09-12T00:30:00Z</dcterms:modified>
</cp:coreProperties>
</file>