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4uds1zg4bn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Uso: Monitoramento e Análise de Dados de Sensores em um Ambiente de Produção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4htwbo97zg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Contexto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indústria de manufatura enfrenta desafios na otimização de operações e manutenção de equipamentos. Para abordar essas necessidades, a empresa fictícia “ManuTech” pretende implementar uma solução tecnológica avançada para o monitoramento e análise de dados de sensores instalados em suas máquinas de produção. O objetivo é criar um ambiente Kubernetes para gerenciar a coleta e análise de dados gerados pelos sensores fictícios.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4b2ezuinag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Objetivo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caso de uso visa descrever a implementação de um ambiente Kubernetes para a coleta e análise de dados dos sensores fictícios. O sistema deve proporcionar uma solução escalável e eficiente para monitorar a performance das máquinas, identificar padrões e tendências, e permitir a análise detalhada dos dados em tempo real.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zzdayxajl5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 do Caso de Uso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 Monitoramento e Análise de Dados de Sensores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Operador de Produção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Gerente de Manutenção:</w:t>
      </w:r>
      <w:r w:rsidDel="00000000" w:rsidR="00000000" w:rsidRPr="00000000">
        <w:rPr>
          <w:rtl w:val="0"/>
        </w:rPr>
        <w:t xml:space="preserve"> Recebe alertas e relatórios sobre a saúde das máquinas.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Analista de Dados:</w:t>
      </w:r>
      <w:r w:rsidDel="00000000" w:rsidR="00000000" w:rsidRPr="00000000">
        <w:rPr>
          <w:rtl w:val="0"/>
        </w:rPr>
        <w:t xml:space="preserve"> Analisa tendências e gera relatórios detalhados.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Equipe de TI:</w:t>
      </w:r>
      <w:r w:rsidDel="00000000" w:rsidR="00000000" w:rsidRPr="00000000">
        <w:rPr>
          <w:rtl w:val="0"/>
        </w:rPr>
        <w:t xml:space="preserve"> Mantém e configura o ambiente Kubernetes e RabbitMQ.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ambiente Kubernetes está configurado e operacional.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Sensores fictícios estão integrados aos containers e enviando dados ao servidor de coleta.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RabbitMQ está configurado e gerencia a fila de mensagens.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Início do Monitoramento: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operador de produção acessa o dashboard para visualizar o status atual das máquinas e sensores.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dashboard se conecta ao servidor de coleta via RabbitMQ para obter dados atualizados.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Coleta de Dados: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Sensores fictícios em containers no cluster Kubernetes enviam dados para o RabbitMQ.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RabbitMQ organiza e encaminha os dados para o servidor de coleta.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Processamento e Armazenamento: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servidor de coleta processa e armazena os dados em uma base de dados para análise futura.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Visualização em Tempo Real: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dashboard exibe métricas e indicadores-chave em tempo real.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operador pode filtrar dados por data, sensor ou grupo de sensores e visualizar gráficos comparativos.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Análise e Relatórios: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analista de dados gera relatórios detalhados e identifica padrões ou anomalias na performance das máquinas.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Os relatórios são enviados automaticamente ao gerente de manutenção ou acessados conforme necessário.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Alertas e Ações: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sistema emite alertas em caso de dados fora do padrão, como temperaturas ou vibrações anormais.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equipe de manutenção toma ações corretivas, como inspeções ou ajustes.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Falha na Comunicação com RabbitMQ: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Dados podem ser armazenados temporariamente em um buffer se houver problemas de comunicação.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equipe de TI será notificada para realizar a manutenção necessária e garantir a continuidade da coleta de dados.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Dados dos sensores são monitorados e armazenados continuamente.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Relatórios e alertas são gerados conforme necessário, e ações corretivas são tomadas com base nas análises.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suportar escalonamento automático de containers para lidar com grandes volumes de dados.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haver uma interface de usuário intuitiva no dashboard para visualização e filtragem eficazes.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RabbitMQ deve garantir a entrega ordenada e eficiente das mensagens dos sensores.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O sistema deve ser capaz de escalar horizontalmente para acomodar o aumento do número de sensores e dados.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Resiliência:</w:t>
      </w:r>
      <w:r w:rsidDel="00000000" w:rsidR="00000000" w:rsidRPr="00000000">
        <w:rPr>
          <w:rtl w:val="0"/>
        </w:rPr>
        <w:t xml:space="preserve"> Mecanismos de recuperação automática devem estar presentes para lidar com falhas do sistema.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i52r4pgil6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Conclusão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caso de uso “Monitoramento e Análise de Dados de Sensores” ilustra como um ambiente Kubernetes, RabbitMQ e um dashboard interativo podem transformar o gerenciamento de produção. Esta solução escalável e eficiente permite à ManuTech otimizar operações, melhorar a manutenção preditiva e aumentar a eficiência e longevidade das máquinas.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