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2e46c3d5edf875399b73cfadb0d34cb8eaf87fd"/>
    <w:p>
      <w:pPr>
        <w:pStyle w:val="Heading1"/>
      </w:pPr>
      <w:r>
        <w:t xml:space="preserve">Comprehensive MLOps Project Documentation</w:t>
      </w:r>
    </w:p>
    <w:bookmarkStart w:id="20" w:name="heart-disease-prediction-system"/>
    <w:p>
      <w:pPr>
        <w:pStyle w:val="Heading2"/>
      </w:pPr>
      <w:r>
        <w:t xml:space="preserve">Heart Disease Prediction System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2024ab05112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December 29, 2024</w:t>
      </w:r>
      <w:r>
        <w:br/>
      </w:r>
      <w:r>
        <w:rPr>
          <w:bCs/>
          <w:b/>
        </w:rPr>
        <w:t xml:space="preserve">Project Role:</w:t>
      </w:r>
      <w:r>
        <w:t xml:space="preserve"> </w:t>
      </w:r>
      <w:r>
        <w:t xml:space="preserve">MLOps Engineer / Full Stack Developer</w:t>
      </w:r>
    </w:p>
    <w:p>
      <w:r>
        <w:pict>
          <v:rect style="width:0;height:1.5pt" o:hralign="center" o:hrstd="t" o:hr="t"/>
        </w:pict>
      </w:r>
    </w:p>
    <w:bookmarkEnd w:id="20"/>
    <w:bookmarkStart w:id="23" w:name="introduction"/>
    <w:p>
      <w:pPr>
        <w:pStyle w:val="Heading2"/>
      </w:pPr>
      <w:r>
        <w:rPr>
          <w:bCs/>
          <w:b/>
        </w:rPr>
        <w:t xml:space="preserve">1. Introduction</w:t>
      </w:r>
    </w:p>
    <w:bookmarkStart w:id="21" w:name="project-overview"/>
    <w:p>
      <w:pPr>
        <w:pStyle w:val="Heading3"/>
      </w:pPr>
      <w:r>
        <w:rPr>
          <w:bCs/>
          <w:b/>
        </w:rPr>
        <w:t xml:space="preserve">1.1. Project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Heart Disease Prediction System</w:t>
      </w:r>
      <w:r>
        <w:t xml:space="preserve"> </w:t>
      </w:r>
      <w:r>
        <w:t xml:space="preserve">is an end-to-end Machine Learning Operations (MLOps) project designed to predict the likelihood of heart disease in patients based on clinical parameters (e.g., age, cholesterol, blood pressure).</w:t>
      </w:r>
    </w:p>
    <w:p>
      <w:pPr>
        <w:pStyle w:val="BodyText"/>
      </w:pPr>
      <w:r>
        <w:t xml:space="preserve">Unlike a simple notebook application, this project demonstrates a</w:t>
      </w:r>
      <w:r>
        <w:t xml:space="preserve"> </w:t>
      </w:r>
      <w:r>
        <w:rPr>
          <w:bCs/>
          <w:b/>
        </w:rPr>
        <w:t xml:space="preserve">production-grade architecture</w:t>
      </w:r>
      <w:r>
        <w:t xml:space="preserve"> </w:t>
      </w:r>
      <w:r>
        <w:t xml:space="preserve">where the model is served as a scalable microservice, consumed by a user-friendly web interface, and orchestrated using</w:t>
      </w:r>
      <w:r>
        <w:t xml:space="preserve"> </w:t>
      </w:r>
      <w:r>
        <w:rPr>
          <w:bCs/>
          <w:b/>
        </w:rPr>
        <w:t xml:space="preserve">Kubernetes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Azure Cloud</w:t>
      </w:r>
      <w:r>
        <w:t xml:space="preserve">.</w:t>
      </w:r>
    </w:p>
    <w:bookmarkEnd w:id="21"/>
    <w:bookmarkStart w:id="22" w:name="key-objectives"/>
    <w:p>
      <w:pPr>
        <w:pStyle w:val="Heading3"/>
      </w:pPr>
      <w:r>
        <w:rPr>
          <w:bCs/>
          <w:b/>
        </w:rPr>
        <w:t xml:space="preserve">1.2. Key Objectives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Automated Deployment</w:t>
      </w:r>
      <w:r>
        <w:t xml:space="preserve">: Implement a CI/CD pipeline to automatically build and deploy changes.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Microservices Architecture</w:t>
      </w:r>
      <w:r>
        <w:t xml:space="preserve">: Decouple the ML inference logic (Backend) from the User Interface (Frontend).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Scalability</w:t>
      </w:r>
      <w:r>
        <w:t xml:space="preserve">: Use Kubernetes (AKS) to manage containerized applications.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Observability</w:t>
      </w:r>
      <w:r>
        <w:t xml:space="preserve">: Integrate Prometheus and Grafana for real-time system monitoring.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 Native</w:t>
      </w:r>
      <w:r>
        <w:t xml:space="preserve">: Leverage Cloud-native patterns (LoadBalancers, DNS) for public access.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ataset-and-modeling"/>
    <w:p>
      <w:pPr>
        <w:pStyle w:val="Heading2"/>
      </w:pPr>
      <w:r>
        <w:rPr>
          <w:bCs/>
          <w:b/>
        </w:rPr>
        <w:t xml:space="preserve">2. Dataset and Modeling</w:t>
      </w:r>
    </w:p>
    <w:bookmarkStart w:id="24" w:name="dataset-description"/>
    <w:p>
      <w:pPr>
        <w:pStyle w:val="Heading3"/>
      </w:pPr>
      <w:r>
        <w:rPr>
          <w:bCs/>
          <w:b/>
        </w:rPr>
        <w:t xml:space="preserve">2.1. Dataset Description</w:t>
      </w:r>
    </w:p>
    <w:p>
      <w:pPr>
        <w:pStyle w:val="FirstParagraph"/>
      </w:pPr>
      <w:r>
        <w:t xml:space="preserve">The project uses the</w:t>
      </w:r>
      <w:r>
        <w:t xml:space="preserve"> </w:t>
      </w:r>
      <w:r>
        <w:t xml:space="preserve">“</w:t>
      </w:r>
      <w:r>
        <w:t xml:space="preserve">Heart Disease UCI</w:t>
      </w:r>
      <w:r>
        <w:t xml:space="preserve">”</w:t>
      </w:r>
      <w:r>
        <w:t xml:space="preserve"> </w:t>
      </w:r>
      <w:r>
        <w:t xml:space="preserve">dataset, a standard benchmark for binary classification problems in healthcare.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</w:t>
      </w:r>
      <w:r>
        <w:t xml:space="preserve">: UCI Machine Learning Repository / Kaggle.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Features</w:t>
      </w:r>
      <w:r>
        <w:t xml:space="preserve">: 13 predictive attributes + 1 target variable.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age</w:t>
      </w:r>
      <w:r>
        <w:t xml:space="preserve">: Age in years.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sex</w:t>
      </w:r>
      <w:r>
        <w:t xml:space="preserve">: (1 = male; 0 = female).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cp</w:t>
      </w:r>
      <w:r>
        <w:t xml:space="preserve">: Chest pain type (4 values).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trestbps</w:t>
      </w:r>
      <w:r>
        <w:t xml:space="preserve">: Resting blood pressure.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chol</w:t>
      </w:r>
      <w:r>
        <w:t xml:space="preserve">: Serum cholestoral in mg/dl.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fbs</w:t>
      </w:r>
      <w:r>
        <w:t xml:space="preserve">: Fasting blood sugar &gt; 120 mg/dl.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restecg</w:t>
      </w:r>
      <w:r>
        <w:t xml:space="preserve">: Resting electrocardiographic results.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thalach</w:t>
      </w:r>
      <w:r>
        <w:t xml:space="preserve">: Maximum heart rate achieved.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exang</w:t>
      </w:r>
      <w:r>
        <w:t xml:space="preserve">: Exercise induced angina.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oldpeak</w:t>
      </w:r>
      <w:r>
        <w:t xml:space="preserve">: ST depression induced by exercise relative to rest.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slope</w:t>
      </w:r>
      <w:r>
        <w:t xml:space="preserve">: The slope of the peak exercise ST segment.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ca</w:t>
      </w:r>
      <w:r>
        <w:t xml:space="preserve">: Number of major vessels (0-3) colored by flourosopy.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thal</w:t>
      </w:r>
      <w:r>
        <w:t xml:space="preserve">: 3 = normal; 6 = fixed defect; 7 = reversable defect.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Target</w:t>
      </w:r>
      <w:r>
        <w:t xml:space="preserve">: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(1 = Heart Disease Presence, 0 = Absence).</w:t>
      </w:r>
    </w:p>
    <w:bookmarkEnd w:id="24"/>
    <w:bookmarkStart w:id="25" w:name="exploratory-data-analysis-eda"/>
    <w:p>
      <w:pPr>
        <w:pStyle w:val="Heading3"/>
      </w:pPr>
      <w:r>
        <w:rPr>
          <w:bCs/>
          <w:b/>
        </w:rPr>
        <w:t xml:space="preserve">2.2. Exploratory Data Analysis (EDA)</w:t>
      </w:r>
    </w:p>
    <w:p>
      <w:pPr>
        <w:pStyle w:val="FirstParagraph"/>
      </w:pPr>
      <w:r>
        <w:t xml:space="preserve">Before training, intensive data exploration was performed to understand feature distributions.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Correlation Matrix</w:t>
      </w:r>
      <w:r>
        <w:t xml:space="preserve">: Identified key drivers like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(chest pain) and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(max heart rate).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Class Balance</w:t>
      </w:r>
      <w:r>
        <w:t xml:space="preserve">: Verified that the dataset was balanced enough to avoid major bias.</w:t>
      </w:r>
    </w:p>
    <w:bookmarkEnd w:id="25"/>
    <w:bookmarkStart w:id="26" w:name="model-training-evaluation"/>
    <w:p>
      <w:pPr>
        <w:pStyle w:val="Heading3"/>
      </w:pPr>
      <w:r>
        <w:rPr>
          <w:bCs/>
          <w:b/>
        </w:rPr>
        <w:t xml:space="preserve">2.3. Model Training &amp; Evaluation</w:t>
      </w:r>
    </w:p>
    <w:p>
      <w:pPr>
        <w:pStyle w:val="FirstParagraph"/>
      </w:pPr>
      <w:r>
        <w:t xml:space="preserve">The model was built using</w:t>
      </w:r>
      <w:r>
        <w:t xml:space="preserve"> </w:t>
      </w:r>
      <w:r>
        <w:rPr>
          <w:bCs/>
          <w:b/>
        </w:rPr>
        <w:t xml:space="preserve">Scikit-Learn</w:t>
      </w:r>
      <w:r>
        <w:t xml:space="preserve"> </w:t>
      </w:r>
      <w:r>
        <w:t xml:space="preserve">and tracked with</w:t>
      </w:r>
      <w:r>
        <w:t xml:space="preserve"> </w:t>
      </w:r>
      <w:r>
        <w:rPr>
          <w:bCs/>
          <w:b/>
        </w:rPr>
        <w:t xml:space="preserve">MLflow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Algorithms Tested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Logistic Regression</w:t>
      </w:r>
      <w:r>
        <w:t xml:space="preserve">: Baseline linear model.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Random Forest Classifier</w:t>
      </w:r>
      <w:r>
        <w:t xml:space="preserve">: selected for final deployment due to higher accuracy (~85%).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Artifacts</w:t>
      </w:r>
      <w:r>
        <w:t xml:space="preserve">: The trained model is serialized as a Python pickle object (</w:t>
      </w:r>
      <w:r>
        <w:rPr>
          <w:rStyle w:val="VerbatimChar"/>
        </w:rPr>
        <w:t xml:space="preserve">model.pkl</w:t>
      </w:r>
      <w:r>
        <w:t xml:space="preserve"> </w:t>
      </w:r>
      <w:r>
        <w:t xml:space="preserve">or MLflow artifact) and packaged inside the Docker container.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Input Validation</w:t>
      </w:r>
      <w:r>
        <w:t xml:space="preserve">: Code ensures inputs match the schema (e.g.,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must be 0 or 1).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application-architecture"/>
    <w:p>
      <w:pPr>
        <w:pStyle w:val="Heading2"/>
      </w:pPr>
      <w:r>
        <w:rPr>
          <w:bCs/>
          <w:b/>
        </w:rPr>
        <w:t xml:space="preserve">3. Application Architecture</w:t>
      </w:r>
    </w:p>
    <w:p>
      <w:pPr>
        <w:pStyle w:val="FirstParagraph"/>
      </w:pPr>
      <w:r>
        <w:t xml:space="preserve">The system follows a microservices pattern with two distinct components communicating over a private Kubernetes network.</w:t>
      </w:r>
    </w:p>
    <w:bookmarkStart w:id="28" w:name="architecture-diagram"/>
    <w:p>
      <w:pPr>
        <w:pStyle w:val="Heading3"/>
      </w:pPr>
      <w:r>
        <w:rPr>
          <w:bCs/>
          <w:b/>
        </w:rPr>
        <w:t xml:space="preserve">3.1. Architecture Diagram</w:t>
      </w:r>
    </w:p>
    <w:p>
      <w:pPr>
        <w:pStyle w:val="SourceCode"/>
      </w:pPr>
      <w:r>
        <w:rPr>
          <w:rStyle w:val="VerbatimChar"/>
        </w:rPr>
        <w:t xml:space="preserve">    [ Internet ]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[ Azure LoadBalancer ] (Public IP / DNS)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+------------------------+</w:t>
      </w:r>
      <w:r>
        <w:br/>
      </w:r>
      <w:r>
        <w:rPr>
          <w:rStyle w:val="VerbatimChar"/>
        </w:rPr>
        <w:t xml:space="preserve">|   Kubernetes Cluster   |</w:t>
      </w:r>
      <w:r>
        <w:br/>
      </w:r>
      <w:r>
        <w:rPr>
          <w:rStyle w:val="VerbatimChar"/>
        </w:rPr>
        <w:t xml:space="preserve">|                        |</w:t>
      </w:r>
      <w:r>
        <w:br/>
      </w:r>
      <w:r>
        <w:rPr>
          <w:rStyle w:val="VerbatimChar"/>
        </w:rPr>
        <w:t xml:space="preserve">|   +----------------+   | HTTP (JSON)  +-----------------+</w:t>
      </w:r>
      <w:r>
        <w:br/>
      </w:r>
      <w:r>
        <w:rPr>
          <w:rStyle w:val="VerbatimChar"/>
        </w:rPr>
        <w:t xml:space="preserve">|   |  Frontend Pod  |---|-------------&gt;|   Backend Pod   |</w:t>
      </w:r>
      <w:r>
        <w:br/>
      </w:r>
      <w:r>
        <w:rPr>
          <w:rStyle w:val="VerbatimChar"/>
        </w:rPr>
        <w:t xml:space="preserve">|   | (Django App)   |   |              |  (FastAPI App)  |</w:t>
      </w:r>
      <w:r>
        <w:br/>
      </w:r>
      <w:r>
        <w:rPr>
          <w:rStyle w:val="VerbatimChar"/>
        </w:rPr>
        <w:t xml:space="preserve">|   +-------+--------+   |              +--------+--------+</w:t>
      </w:r>
      <w:r>
        <w:br/>
      </w:r>
      <w:r>
        <w:rPr>
          <w:rStyle w:val="VerbatimChar"/>
        </w:rPr>
        <w:t xml:space="preserve">|           ^            |                       |</w:t>
      </w:r>
      <w:r>
        <w:br/>
      </w:r>
      <w:r>
        <w:rPr>
          <w:rStyle w:val="VerbatimChar"/>
        </w:rPr>
        <w:t xml:space="preserve">|           |            |              +--------v--------+</w:t>
      </w:r>
      <w:r>
        <w:br/>
      </w:r>
      <w:r>
        <w:rPr>
          <w:rStyle w:val="VerbatimChar"/>
        </w:rPr>
        <w:t xml:space="preserve">|           |            |              |    ML Model     |</w:t>
      </w:r>
      <w:r>
        <w:br/>
      </w:r>
      <w:r>
        <w:rPr>
          <w:rStyle w:val="VerbatimChar"/>
        </w:rPr>
        <w:t xml:space="preserve">|       (UI View)        |              +-----------------+</w:t>
      </w:r>
      <w:r>
        <w:br/>
      </w:r>
      <w:r>
        <w:rPr>
          <w:rStyle w:val="VerbatimChar"/>
        </w:rPr>
        <w:t xml:space="preserve">+------------------------+</w:t>
      </w:r>
    </w:p>
    <w:bookmarkEnd w:id="28"/>
    <w:bookmarkStart w:id="29" w:name="backend-service-fastapi"/>
    <w:p>
      <w:pPr>
        <w:pStyle w:val="Heading3"/>
      </w:pPr>
      <w:r>
        <w:rPr>
          <w:bCs/>
          <w:b/>
        </w:rPr>
        <w:t xml:space="preserve">3.2. Backend Service (FastAPI)</w:t>
      </w:r>
    </w:p>
    <w:p>
      <w:pPr>
        <w:pStyle w:val="FirstParagraph"/>
      </w:pPr>
      <w:r>
        <w:t xml:space="preserve">The core logic resides in</w:t>
      </w:r>
      <w:r>
        <w:t xml:space="preserve"> </w:t>
      </w:r>
      <w:r>
        <w:rPr>
          <w:rStyle w:val="VerbatimChar"/>
        </w:rPr>
        <w:t xml:space="preserve">backend/src/app.py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Framework</w:t>
      </w:r>
      <w:r>
        <w:t xml:space="preserve">: FastAPI (High performance, auto-documentation).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/api/predict</w:t>
      </w:r>
      <w:r>
        <w:t xml:space="preserve"> </w:t>
      </w:r>
      <w:r>
        <w:t xml:space="preserve">* Accepts a JSON payload fitting the</w:t>
      </w:r>
      <w:r>
        <w:t xml:space="preserve"> </w:t>
      </w:r>
      <w:r>
        <w:rPr>
          <w:rStyle w:val="VerbatimChar"/>
        </w:rPr>
        <w:t xml:space="preserve">PatientInput</w:t>
      </w:r>
      <w:r>
        <w:t xml:space="preserve"> </w:t>
      </w:r>
      <w:r>
        <w:t xml:space="preserve">Pydantic model.</w:t>
      </w:r>
      <w:r>
        <w:t xml:space="preserve"> </w:t>
      </w:r>
      <w:r>
        <w:t xml:space="preserve">* Returns</w:t>
      </w:r>
      <w:r>
        <w:t xml:space="preserve"> </w:t>
      </w:r>
      <w:r>
        <w:rPr>
          <w:rStyle w:val="VerbatimChar"/>
        </w:rPr>
        <w:t xml:space="preserve">{"prediction": 1, "confidence": 0.85}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Metrics</w:t>
      </w:r>
      <w:r>
        <w:t xml:space="preserve">: Exposes</w:t>
      </w:r>
      <w:r>
        <w:t xml:space="preserve"> </w:t>
      </w:r>
      <w:r>
        <w:rPr>
          <w:rStyle w:val="VerbatimChar"/>
        </w:rPr>
        <w:t xml:space="preserve">/api/metrics</w:t>
      </w:r>
      <w:r>
        <w:t xml:space="preserve"> </w:t>
      </w:r>
      <w:r>
        <w:t xml:space="preserve">for Prometheus scraping (Request Count, Latency).</w:t>
      </w:r>
    </w:p>
    <w:bookmarkEnd w:id="29"/>
    <w:bookmarkStart w:id="30" w:name="frontend-service-django"/>
    <w:p>
      <w:pPr>
        <w:pStyle w:val="Heading3"/>
      </w:pPr>
      <w:r>
        <w:rPr>
          <w:bCs/>
          <w:b/>
        </w:rPr>
        <w:t xml:space="preserve">3.3. Frontend Service (Django)</w:t>
      </w:r>
    </w:p>
    <w:p>
      <w:pPr>
        <w:pStyle w:val="FirstParagraph"/>
      </w:pPr>
      <w:r>
        <w:t xml:space="preserve">The user interface is in</w:t>
      </w:r>
      <w:r>
        <w:t xml:space="preserve"> </w:t>
      </w:r>
      <w:r>
        <w:rPr>
          <w:rStyle w:val="VerbatimChar"/>
        </w:rPr>
        <w:t xml:space="preserve">frontend/webapp/views.py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Framework</w:t>
      </w:r>
      <w:r>
        <w:t xml:space="preserve">: Django (Robust, MTV architecture).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Function</w:t>
      </w:r>
      <w:r>
        <w:t xml:space="preserve">:</w:t>
      </w:r>
      <w:r>
        <w:t xml:space="preserve"> </w:t>
      </w:r>
      <w:r>
        <w:t xml:space="preserve">* Renders an HTML form (</w:t>
      </w:r>
      <w:r>
        <w:rPr>
          <w:rStyle w:val="VerbatimChar"/>
        </w:rPr>
        <w:t xml:space="preserve">index.html</w:t>
      </w:r>
      <w:r>
        <w:t xml:space="preserve">) for data entry.</w:t>
      </w:r>
      <w:r>
        <w:t xml:space="preserve"> </w:t>
      </w:r>
      <w:r>
        <w:t xml:space="preserve">* On submission, validates form data.</w:t>
      </w:r>
      <w:r>
        <w:t xml:space="preserve"> </w:t>
      </w:r>
      <w:r>
        <w:t xml:space="preserve">* Sends a synchronous HTTP POST request to the internal backend URL:</w:t>
      </w:r>
      <w:r>
        <w:t xml:space="preserve"> </w:t>
      </w:r>
      <w:r>
        <w:rPr>
          <w:rStyle w:val="VerbatimChar"/>
        </w:rPr>
        <w:t xml:space="preserve">http://heart-disease-service:80/api/predict</w:t>
      </w:r>
      <w:r>
        <w:t xml:space="preserve">.</w:t>
      </w:r>
      <w:r>
        <w:t xml:space="preserve"> </w:t>
      </w:r>
      <w:r>
        <w:t xml:space="preserve">* Displays the result vividly (Red for Danger, Green for Safe).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Configuration</w:t>
      </w:r>
      <w:r>
        <w:t xml:space="preserve">: Uses Django’s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library to bridge the gap to the backend.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infrastructure-deployment"/>
    <w:p>
      <w:pPr>
        <w:pStyle w:val="Heading2"/>
      </w:pPr>
      <w:r>
        <w:rPr>
          <w:bCs/>
          <w:b/>
        </w:rPr>
        <w:t xml:space="preserve">4. Infrastructure &amp; Deployment</w:t>
      </w:r>
    </w:p>
    <w:bookmarkStart w:id="32" w:name="docker-containerization"/>
    <w:p>
      <w:pPr>
        <w:pStyle w:val="Heading3"/>
      </w:pPr>
      <w:r>
        <w:rPr>
          <w:bCs/>
          <w:b/>
        </w:rPr>
        <w:t xml:space="preserve">4.1. Docker Containerization</w:t>
      </w:r>
    </w:p>
    <w:p>
      <w:pPr>
        <w:pStyle w:val="FirstParagraph"/>
      </w:pPr>
      <w:r>
        <w:t xml:space="preserve">Both services are containerized to ensure consistency across environments.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Backend Image</w:t>
      </w:r>
      <w:r>
        <w:t xml:space="preserve">:</w:t>
      </w:r>
      <w:r>
        <w:t xml:space="preserve"> </w:t>
      </w:r>
      <w:r>
        <w:rPr>
          <w:rStyle w:val="VerbatimChar"/>
        </w:rPr>
        <w:t xml:space="preserve">2024ab05112/heart-disease-api</w:t>
      </w:r>
      <w:r>
        <w:t xml:space="preserve"> </w:t>
      </w:r>
      <w:r>
        <w:t xml:space="preserve">* Base:</w:t>
      </w:r>
      <w:r>
        <w:t xml:space="preserve"> </w:t>
      </w:r>
      <w:r>
        <w:rPr>
          <w:rStyle w:val="VerbatimChar"/>
        </w:rPr>
        <w:t xml:space="preserve">python:3.9-slim</w:t>
      </w:r>
      <w:r>
        <w:t xml:space="preserve"> </w:t>
      </w:r>
      <w:r>
        <w:t xml:space="preserve">* Installs dependencies from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  <w:r>
        <w:t xml:space="preserve"> </w:t>
      </w:r>
      <w:r>
        <w:t xml:space="preserve">* Copies trained model artifacts.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Frontend Image</w:t>
      </w:r>
      <w:r>
        <w:t xml:space="preserve">:</w:t>
      </w:r>
      <w:r>
        <w:t xml:space="preserve"> </w:t>
      </w:r>
      <w:r>
        <w:rPr>
          <w:rStyle w:val="VerbatimChar"/>
        </w:rPr>
        <w:t xml:space="preserve">2024ab05112/heart-disease-frontend</w:t>
      </w:r>
      <w:r>
        <w:t xml:space="preserve"> </w:t>
      </w:r>
      <w:r>
        <w:t xml:space="preserve">* Base:</w:t>
      </w:r>
      <w:r>
        <w:t xml:space="preserve"> </w:t>
      </w:r>
      <w:r>
        <w:rPr>
          <w:rStyle w:val="VerbatimChar"/>
        </w:rPr>
        <w:t xml:space="preserve">python:3.9-slim</w:t>
      </w:r>
      <w:r>
        <w:t xml:space="preserve"> </w:t>
      </w:r>
      <w:r>
        <w:t xml:space="preserve">* Runs Django Development server (migrating to Gunicorn for production recommended).</w:t>
      </w:r>
    </w:p>
    <w:bookmarkEnd w:id="32"/>
    <w:bookmarkStart w:id="33" w:name="kubernetes-configuration-aks"/>
    <w:p>
      <w:pPr>
        <w:pStyle w:val="Heading3"/>
      </w:pPr>
      <w:r>
        <w:rPr>
          <w:bCs/>
          <w:b/>
        </w:rPr>
        <w:t xml:space="preserve">4.2. Kubernetes Configuration (AKS)</w:t>
      </w:r>
    </w:p>
    <w:p>
      <w:pPr>
        <w:pStyle w:val="FirstParagraph"/>
      </w:pPr>
      <w:r>
        <w:t xml:space="preserve">The application runs on</w:t>
      </w:r>
      <w:r>
        <w:t xml:space="preserve"> </w:t>
      </w:r>
      <w:r>
        <w:rPr>
          <w:bCs/>
          <w:b/>
        </w:rPr>
        <w:t xml:space="preserve">Azure Kubernetes Service (AKS)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Deployments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backend-deployment.yml</w:t>
      </w:r>
      <w:r>
        <w:t xml:space="preserve">: One replica of the API.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frontend-deployment.yml</w:t>
      </w:r>
      <w:r>
        <w:t xml:space="preserve">: One replica of the UI.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Services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heart-disease-service</w:t>
      </w:r>
      <w:r>
        <w:t xml:space="preserve"> </w:t>
      </w:r>
      <w:r>
        <w:t xml:space="preserve">(ClusterIP): Internal only. Allows Frontend to find Backend.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heart-disease-frontend-service</w:t>
      </w:r>
      <w:r>
        <w:t xml:space="preserve"> </w:t>
      </w:r>
      <w:r>
        <w:t xml:space="preserve">(LoadBalancer):</w:t>
      </w:r>
      <w:r>
        <w:t xml:space="preserve"> </w:t>
      </w:r>
      <w:r>
        <w:rPr>
          <w:bCs/>
          <w:b/>
        </w:rPr>
        <w:t xml:space="preserve">Publicly exposed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DNS &amp; Routing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The frontend service uses an Azure annotation:</w:t>
      </w:r>
      <w:r>
        <w:t xml:space="preserve"> </w:t>
      </w:r>
      <w:r>
        <w:rPr>
          <w:rStyle w:val="VerbatimChar"/>
        </w:rPr>
        <w:t xml:space="preserve">service.beta.kubernetes.io/azure-dns-label-name: heart-disease-2024ab05112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This maps the dynamic Public IP to a stable FQDN:</w:t>
      </w:r>
      <w:r>
        <w:t xml:space="preserve"> </w:t>
      </w:r>
      <w:r>
        <w:rPr>
          <w:rStyle w:val="VerbatimChar"/>
        </w:rPr>
        <w:t xml:space="preserve">heart-disease-2024ab05112.eastus.cloudapp.azure.com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cicd-pipeline-github-actions"/>
    <w:p>
      <w:pPr>
        <w:pStyle w:val="Heading2"/>
      </w:pPr>
      <w:r>
        <w:rPr>
          <w:bCs/>
          <w:b/>
        </w:rPr>
        <w:t xml:space="preserve">5. CI/CD Pipeline (GitHub Actions)</w:t>
      </w:r>
    </w:p>
    <w:p>
      <w:pPr>
        <w:pStyle w:val="FirstParagraph"/>
      </w:pPr>
      <w:r>
        <w:t xml:space="preserve">The project utilizes a strict DevOps workflow defined in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.</w:t>
      </w:r>
    </w:p>
    <w:bookmarkStart w:id="35" w:name="workflow-triggers"/>
    <w:p>
      <w:pPr>
        <w:pStyle w:val="Heading3"/>
      </w:pPr>
      <w:r>
        <w:rPr>
          <w:bCs/>
          <w:b/>
        </w:rPr>
        <w:t xml:space="preserve">5.1. Workflow Triggers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Push to Main</w:t>
      </w:r>
      <w:r>
        <w:t xml:space="preserve">: Code updates automatically trigger the pipeline.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Path Filtering</w:t>
      </w:r>
      <w:r>
        <w:t xml:space="preserve">:</w:t>
      </w:r>
      <w:r>
        <w:t xml:space="preserve"> </w:t>
      </w:r>
      <w:r>
        <w:t xml:space="preserve">“</w:t>
      </w:r>
      <w:r>
        <w:t xml:space="preserve">Smart Build</w:t>
      </w:r>
      <w:r>
        <w:t xml:space="preserve">”</w:t>
      </w:r>
      <w:r>
        <w:t xml:space="preserve"> </w:t>
      </w:r>
      <w:r>
        <w:t xml:space="preserve">logic ensures that backend tests/builds only run if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code changes.</w:t>
      </w:r>
    </w:p>
    <w:bookmarkEnd w:id="35"/>
    <w:bookmarkStart w:id="36" w:name="pipeline-stages"/>
    <w:p>
      <w:pPr>
        <w:pStyle w:val="Heading3"/>
      </w:pPr>
      <w:r>
        <w:rPr>
          <w:bCs/>
          <w:b/>
        </w:rPr>
        <w:t xml:space="preserve">5.2. Pipeline Stages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Check Changes</w:t>
      </w:r>
      <w:r>
        <w:t xml:space="preserve">: Identifies which microservices were modified.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Build &amp; Push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Builds Docker images.</w:t>
      </w:r>
    </w:p>
    <w:p>
      <w:pPr>
        <w:numPr>
          <w:ilvl w:val="1"/>
          <w:numId w:val="1012"/>
        </w:numPr>
        <w:pStyle w:val="Compact"/>
      </w:pPr>
      <w:r>
        <w:t xml:space="preserve">Tags them with the unique Git Commit SHA (e.g.,</w:t>
      </w:r>
      <w:r>
        <w:t xml:space="preserve"> </w:t>
      </w:r>
      <w:r>
        <w:rPr>
          <w:rStyle w:val="VerbatimChar"/>
        </w:rPr>
        <w:t xml:space="preserve">image:a1b2c3d</w:t>
      </w:r>
      <w:r>
        <w:t xml:space="preserve">).</w:t>
      </w:r>
    </w:p>
    <w:p>
      <w:pPr>
        <w:numPr>
          <w:ilvl w:val="1"/>
          <w:numId w:val="1012"/>
        </w:numPr>
        <w:pStyle w:val="Compact"/>
      </w:pPr>
      <w:r>
        <w:t xml:space="preserve">Pushes to Docker Hub.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Start Environment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Checks if the AKS cluster (</w:t>
      </w:r>
      <w:r>
        <w:rPr>
          <w:rStyle w:val="VerbatimChar"/>
        </w:rPr>
        <w:t xml:space="preserve">HeartDiseaseCluster</w:t>
      </w:r>
      <w:r>
        <w:t xml:space="preserve">) is Stopped.</w:t>
      </w:r>
    </w:p>
    <w:p>
      <w:pPr>
        <w:numPr>
          <w:ilvl w:val="1"/>
          <w:numId w:val="1013"/>
        </w:numPr>
        <w:pStyle w:val="Compact"/>
      </w:pPr>
      <w:r>
        <w:t xml:space="preserve">If Stopped, executes</w:t>
      </w:r>
      <w:r>
        <w:t xml:space="preserve"> </w:t>
      </w:r>
      <w:r>
        <w:rPr>
          <w:rStyle w:val="VerbatimChar"/>
        </w:rPr>
        <w:t xml:space="preserve">az aks start</w:t>
      </w:r>
      <w:r>
        <w:t xml:space="preserve"> </w:t>
      </w:r>
      <w:r>
        <w:t xml:space="preserve">to provision resources on-demand.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Patches the Kubernetes manifests with the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image tags.</w:t>
      </w:r>
    </w:p>
    <w:p>
      <w:pPr>
        <w:numPr>
          <w:ilvl w:val="1"/>
          <w:numId w:val="1014"/>
        </w:numPr>
        <w:pStyle w:val="Compact"/>
      </w:pPr>
      <w:r>
        <w:t xml:space="preserve">Executes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to roll out updates without downtime.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monitoring-observability"/>
    <w:p>
      <w:pPr>
        <w:pStyle w:val="Heading2"/>
      </w:pPr>
      <w:r>
        <w:rPr>
          <w:bCs/>
          <w:b/>
        </w:rPr>
        <w:t xml:space="preserve">6. Monitoring &amp; Observability</w:t>
      </w:r>
    </w:p>
    <w:bookmarkStart w:id="38" w:name="prometheus"/>
    <w:p>
      <w:pPr>
        <w:pStyle w:val="Heading3"/>
      </w:pPr>
      <w:r>
        <w:rPr>
          <w:bCs/>
          <w:b/>
        </w:rPr>
        <w:t xml:space="preserve">6.1. Prometheus</w:t>
      </w:r>
    </w:p>
    <w:p>
      <w:pPr>
        <w:numPr>
          <w:ilvl w:val="0"/>
          <w:numId w:val="1015"/>
        </w:numPr>
        <w:pStyle w:val="Compact"/>
      </w:pPr>
      <w:r>
        <w:t xml:space="preserve">Deployed in the cluster to scrape metrics.</w:t>
      </w:r>
    </w:p>
    <w:p>
      <w:pPr>
        <w:numPr>
          <w:ilvl w:val="0"/>
          <w:numId w:val="1015"/>
        </w:numPr>
        <w:pStyle w:val="Compact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heart-disease-service:80/metrics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Metrics Collected: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prediction_request_count_total</w:t>
      </w:r>
      <w:r>
        <w:t xml:space="preserve">: Traffic volume.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prediction_request_latency_seconds</w:t>
      </w:r>
      <w:r>
        <w:t xml:space="preserve">: API performance speed.</w:t>
      </w:r>
    </w:p>
    <w:bookmarkEnd w:id="38"/>
    <w:bookmarkStart w:id="39" w:name="grafana"/>
    <w:p>
      <w:pPr>
        <w:pStyle w:val="Heading3"/>
      </w:pPr>
      <w:r>
        <w:rPr>
          <w:bCs/>
          <w:b/>
        </w:rPr>
        <w:t xml:space="preserve">6.2. Grafana</w:t>
      </w:r>
    </w:p>
    <w:p>
      <w:pPr>
        <w:numPr>
          <w:ilvl w:val="0"/>
          <w:numId w:val="1017"/>
        </w:numPr>
        <w:pStyle w:val="Compact"/>
      </w:pPr>
      <w:r>
        <w:t xml:space="preserve">Visualizes the metrics collected by Prometheus.</w:t>
      </w:r>
    </w:p>
    <w:p>
      <w:pPr>
        <w:numPr>
          <w:ilvl w:val="0"/>
          <w:numId w:val="1017"/>
        </w:numPr>
        <w:pStyle w:val="Compact"/>
      </w:pPr>
      <w:r>
        <w:t xml:space="preserve">Dashboards provide insights into system health and real-time usage (e.g.,</w:t>
      </w:r>
      <w:r>
        <w:t xml:space="preserve"> </w:t>
      </w:r>
      <w:r>
        <w:t xml:space="preserve">“</w:t>
      </w:r>
      <w:r>
        <w:t xml:space="preserve">Requests per Minute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testing-validation"/>
    <w:p>
      <w:pPr>
        <w:pStyle w:val="Heading2"/>
      </w:pPr>
      <w:r>
        <w:rPr>
          <w:bCs/>
          <w:b/>
        </w:rPr>
        <w:t xml:space="preserve">7. Testing &amp; Validation</w:t>
      </w:r>
    </w:p>
    <w:bookmarkStart w:id="41" w:name="how-to-run-integration-tests-manual"/>
    <w:p>
      <w:pPr>
        <w:pStyle w:val="Heading3"/>
      </w:pPr>
      <w:r>
        <w:rPr>
          <w:bCs/>
          <w:b/>
        </w:rPr>
        <w:t xml:space="preserve">7.1. How to Run Integration Tests (Manual)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Push Code</w:t>
      </w:r>
      <w:r>
        <w:t xml:space="preserve">: Commit a change to GitHub.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Monitor Pipeline</w:t>
      </w:r>
      <w:r>
        <w:t xml:space="preserve">: verifying all 3 stages (Build, Infra Start, Deploy) pass.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Access URL</w:t>
      </w:r>
      <w:r>
        <w:t xml:space="preserve">: Visit</w:t>
      </w:r>
      <w:r>
        <w:t xml:space="preserve"> </w:t>
      </w:r>
      <w:r>
        <w:rPr>
          <w:rStyle w:val="VerbatimChar"/>
        </w:rPr>
        <w:t xml:space="preserve">http://heart-disease-2024ab05112.eastus.cloudapp.azure.com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Submit Form</w:t>
      </w:r>
      <w:r>
        <w:t xml:space="preserve">: Enter valid patient data.</w:t>
      </w:r>
    </w:p>
    <w:p>
      <w:pPr>
        <w:numPr>
          <w:ilvl w:val="1"/>
          <w:numId w:val="1019"/>
        </w:numPr>
        <w:pStyle w:val="Compact"/>
      </w:pPr>
      <w:r>
        <w:rPr>
          <w:iCs/>
          <w:i/>
        </w:rPr>
        <w:t xml:space="preserve">Example</w:t>
      </w:r>
      <w:r>
        <w:t xml:space="preserve">: Age 60, Cholesterol 300 (High Risk parameters).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Verify Output</w:t>
      </w:r>
      <w:r>
        <w:t xml:space="preserve">: Ensure the UI returns a prediction result.</w:t>
      </w:r>
    </w:p>
    <w:bookmarkEnd w:id="41"/>
    <w:bookmarkStart w:id="42" w:name="troubleshooting"/>
    <w:p>
      <w:pPr>
        <w:pStyle w:val="Heading3"/>
      </w:pPr>
      <w:r>
        <w:rPr>
          <w:bCs/>
          <w:b/>
        </w:rPr>
        <w:t xml:space="preserve">7.2. Troubleshooting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500 Error</w:t>
      </w:r>
      <w:r>
        <w:t xml:space="preserve">: Usually indicates the Backend is unreachable. Check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 </w:t>
      </w:r>
      <w:r>
        <w:t xml:space="preserve">to see if backend crashed.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404 Error</w:t>
      </w:r>
      <w:r>
        <w:t xml:space="preserve">: Check if the URL path in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nclusion"/>
    <w:p>
      <w:pPr>
        <w:pStyle w:val="Heading2"/>
      </w:pPr>
      <w:r>
        <w:rPr>
          <w:bCs/>
          <w:b/>
        </w:rPr>
        <w:t xml:space="preserve">8. Conclusion</w:t>
      </w:r>
    </w:p>
    <w:p>
      <w:pPr>
        <w:pStyle w:val="FirstParagraph"/>
      </w:pPr>
      <w:r>
        <w:t xml:space="preserve">This project successfully demonstrates the modernization of a Machine Learning workload. By moving from a static notebook to a dynamic, cloud-native microservices architecture, we achieved: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Reliability</w:t>
      </w:r>
      <w:r>
        <w:t xml:space="preserve">: Automated pipelines reduce human error.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Scalability</w:t>
      </w:r>
      <w:r>
        <w:t xml:space="preserve">: Kubernetes handles load efficiently.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Accessibility</w:t>
      </w:r>
      <w:r>
        <w:t xml:space="preserve">: The model is now available to anyone via a web URL.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Visibility</w:t>
      </w:r>
      <w:r>
        <w:t xml:space="preserve">: Monitoring tools provide constant insight into model performance.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2025-12-28T18:17:20Z</dcterms:created>
  <dcterms:modified xsi:type="dcterms:W3CDTF">2025-12-28T18:17:20Z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