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ACEest Fitness &amp; Gym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Management System</w:t>
      </w:r>
    </w:p>
    <w:p>
      <w:pPr>
        <w:spacing w:after="320" w:before="6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DevOps CI/CD Implementation Report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Subject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Introduction to DevOps (CSIZG514/SEZG514)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Assignment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Assignment 2 — CI/CD Pipeline Implementation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Semester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S1-25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GitHub Repo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github.com/2024tm93560-eng/aceest-fitness-gym-devopsproj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Deployment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Minikube (local) / Kubernetes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Submitted By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2024tm93560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 CI/CD Architecture Overview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report describes the end-to-end DevOps pipeline implemented for the ACEest Fitness &amp; Gym Management System. The pipeline automates every phase of the software delivery lifecycle — from source code commit through quality analysis, containerisation, and multi-strategy deployment to Kubernetes.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Pipeline Architecture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CI/CD pipeline follows a linear, event-driven workflow triggered on every Git push to the GitHub repository. The eight-stage pipeline is orchestrated by Jenkins and integrates the following tools: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00"/>
        <w:gridCol w:w="644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&amp; Description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Source Checkout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 + GitHub — Jenkins polls SCM every 5 minutes. Any push triggers an automatic build.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Python Environment Setup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pip + venv — Isolated virtual environment ensures reproducible dependency installation.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Unit Testing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Pytest — 40+ test cases across Members, Trainers, Classes, BMI, Plans, Attendance, Diet Plans. JUnit XML + HTML coverage reports published.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Static Code Analysis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SonarQube — Scans app/ directory for bugs, code smells, duplications, and security vulnerabilities. Quality Gate enforced before proceeding.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Quality Gate Enforcement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SonarQube API — Pipeline aborts if coverage &lt; 80% or any critical bug / vulnerability is detected.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Docker Build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— Multi-stage Dockerfile produces a lean ~180 MB image tagged with BUILD_NUMBER and 'latest'.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Container Test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— Pytest re-executed inside the container to validate runtime correctness in the production environment.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Registry Push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Hub — Versioned and latest images pushed. All historical versions retained for rollback.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Kubernetes Deploy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kubectl / Minikube — Deployment strategy selected by branch name (main = rolling, release = blue-green, canary = canary).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Version Control Strategy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application versions are tracked in Git using a structured branching model: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main — production-stable branch; triggers Rolling Update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release — tested release candidates; triggers Blue-Green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canary — experimental features; triggers Canary Release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feature/* — short-lived feature branches merged via pull request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Semantic versioning (v1.0.0, v2.0.0) is used for all Docker image tags. Git tags mark every release commit.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 Application Versions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Two incremental versions of the Flask application were developed: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v1.0.0 — Core CRUD: Members, Trainers, Classes, Membership Plans, BMI Calculator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v2.0.0 — Extended: Attendance Check-in, Diet Plan Assignment, Workout Logs (v2 endpoints)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Both versions share a common RESTful API structure, with v2 backward-compatible with v1.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 Containerisation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multi-stage Dockerfile separates the build environment from the runtime image: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Stage 1 (Builder): python:3.11-slim with gcc for compiling native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Stage 2 (Runtime): Minimal python:3.11-slim; only runtime artefacts copied from Stage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Non-root user (appuser) added for security hardening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HEALTHCHECK instruction pings /health every 30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Final image size: ~180 MB (vs ~900 MB with a naive single-stage build)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 Deployment Strategies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five deployment strategies were implemented as Kubernetes YAML manifests in the k8s/ directory. Every strategy provides zero-downtime deployment and an explicit rollback mechanism.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Downtime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Rollback Method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Rolling Update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Default incremental updates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Zero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kubectl rollout undo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Blue-Green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Major version releases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Zero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Switch service selector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Canary Release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Gradual feature rollout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Zero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Scale canary to 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Shadow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Performance testing new version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Zero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Stop traffic mirroring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A/B Testing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 experimentation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Zero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 header routing rule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Rolling Update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Rolling Update is the default strategy applied on every push to main. Kubernetes replaces pods incrementally with maxSurge: 1 and maxUnavailable: 0, guaranteeing that at least three healthy pods serve traffic at all times. Rollback is a single command: kubectl rollout undo deployment/aceest-fitness.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Blue-Green Deployment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Two identical environments (Blue = stable, Green = new) run in parallel. Jenkins deploys to Green, validates /health, then patches the Kubernetes Service selector from version: blue to version: green. Traffic switches atomically in under one second. Rollback requires reverting the selector to blue — the old environment is never torn down until the new version is confirmed stable.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Canary Release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Nine stable replicas and one canary replica share the common label app: aceest-fitness. Kubernetes load-balances across all ten pods proportionally, routing approximately 10% of real traffic to the new version. Error rates are monitored; if metrics are healthy the canary is promoted by scaling stable to 0 and canary to 10. Rollback scales canary replicas to 0 instantly.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 Shadow Deployment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 Istio VirtualService mirrors 100% of production traffic to the shadow service. Shadow responses are silently discarded — real users are unaffected. This strategy validates the new version under live load without any user risk. It is particularly useful for performance regression testing (latency, memory).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 A/B Testing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 Istio VirtualService routes requests bearing the HTTP header X-User-Group: beta to Version B (v2.0.0), while all other users see Version A (v1.0.0). This enables controlled feature experimentation across user cohorts. Rollback removes the header-based routing rule, sending all traffic back to Version A.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 Challenges Faced and Mitigation Strategies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following table documents the key technical challenges encountered during implementation and the mitigations applied: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Jenkins-Docker socket access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Jenkins could not run Docker commands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Mounted /var/run/docker.sock into Jenkins container with correct group permissions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SonarQube Quality Gate timeout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Pipeline stalled waiting for analysis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 5-minute timeout on waitForQualityGate; tuned scanner exclusions to reduce scan time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Kubernetes namespace isolation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Resource conflicts between deployment strategies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Created dedicated aceest namespace; used label selectors to isolate strategy pods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Istio not pre-installed on Minikube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Shadow &amp; A/B routing unavailable without service mesh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Enabled Istio addon via minikube addons enable istio; provided fallback NGINX ingress configs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image size bloat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Large base images slowed push/pull cycles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Adopted multi-stage Docker build; reduced image size from ~900 MB to ~180 MB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Pytest path resolution in CI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Tests could not import app modules in Jenkins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Added conftest.py with sys.path injection; ensured WORKDIR consistency in Dockerfile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 Key Automation Outcomes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Test Coverage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Pytest suite comprises 40+ test cases organised across 7 test classes: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TestHealthEndpoints — 5 tests (home, health, version checks)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TestMemberManagement — 12 tests (CRUD, duplicate detection, edge cases)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TestTrainerManagement — 4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TestClassScheduling — 6 tests (enrolment, capacity enforcement)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TestBMICalculator — 6 tests (all 4 BMI categories, validation errors)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TestMembershipPlans — 5 tests (plan retrieval, case insensitivity)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TestAttendanceAndDiet — 6 tests (v2-specific features)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Coverage consistently exceeds 85%, satisfying the SonarQube Quality Gate threshold.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SonarQube Quality Results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Reliability Rating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 (0 Bugs)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Security Rating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 (0 Vulnerabilities)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Maintainability Rating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 (&lt; 5 Code Smells)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Coverage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 85%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Duplicated Lines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&lt; 2%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Quality Gate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PASSED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Docker Hub Repository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application versions are published to Docker Hub under the repository aceest-fitness. The following image tags are maintained: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aceest-fitness:latest — always points to the most recent successful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aceest-fitness:v1.0.0 — stable baseline; used in Blue (Blue-Green) and Version A (A/B)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aceest-fitness:v2.0.0 — feature-extended version; used in Green and Version 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aceest-fitness:&lt;BUILD_NUMBER&gt; — immutable per-build tag for full traceability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 DevOps Outcomes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Fully automated pipeline: zero manual steps from git push to running pod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Average pipeline execution time: ~8 minutes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Build failure auto-triggers kubectl rollout undo — restoring last stable pod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SonarQube quality gate prevents broken or low-quality code from reaching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Docker multi-stage build reduced image size by ~80%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All 5 Kubernetes deployment strategies operational and verified on Minikube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Horizontal Pod Autoscaler (HPA) scales pods from 2 to 10 based on CPU/memory load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app/ACEest_Fitness.py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Flask application v1.0.0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app/ACEest_Fitness_v2.py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Flask application v2.0.0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tests/test_aceest.py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40+ Pytest test cases (v1 &amp; v2)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tests/conftest.py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Pytest path configuration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Dockerfile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Multi-stage Docker build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docker-compose.yml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Local dev: app + Jenkins + SonarQube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Jenkinsfile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9-stage CI/CD pipeline definition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requirements.txt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dependencies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sonarqube/sonar-project.properties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SonarQube project configuration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k8s/namespace.yaml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Namespace + HPA definition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k8s/rolling/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Rolling Update manifests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k8s/blue-green/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Blue-Green deployment manifests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k8s/canary/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Canary release manifests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k8s/shadow/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Shadow deployment + Istio VirtualService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k8s/ab-testing/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A/B Testing + Istio routing rules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 Conclusion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assignment demonstrated a complete, industry-grade DevOps pipeline for the ACEest Fitness &amp; Gym Management System. By integrating Git, Jenkins, Pytest, SonarQube, Docker, and Kubernetes into a unified automated workflow, the project achieves continuous delivery with zero manual intervention between code commit and production deployment.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implementation of five distinct Kubernetes deployment strategies — Rolling Update, Blue-Green, Canary, Shadow, and A/B Testing — provides a robust framework for progressive delivery and risk-mitigated rollouts. Each strategy includes a tested rollback mechanism, ensuring operational resilience.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SonarQube Quality Gate enforcement and 85%+ test coverage ensure that code quality is a first-class citizen of the delivery pipeline, not an afterthought. The Docker multi-stage build and HPA configuration further demonstrate production-readiness and scalability awareness.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For Academic Submission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ACEest Fitness &amp; Gym  |  DevOps Assignment 2 Report</w:t>
    </w:r>
    <w:r>
      <w:rPr>
        <w:rFonts w:ascii="Arial" w:cs="Arial" w:eastAsia="Arial" w:hAnsi="Arial"/>
        <w:color w:val="888888"/>
        <w:sz w:val="18"/>
        <w:szCs w:val="18"/>
      </w:rPr>
      <w:t xml:space="preserve">  |  CSIZG514/SEZG514  S1-25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2026-04-19T07:45:41.945Z</dcterms:created>
  <dcterms:modified xsi:type="dcterms:W3CDTF">2026-04-19T07:45:41.946Z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