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DOCUMENTO DE PROJETO DE EXTENSÃO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 DADOS GERAIS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Título do 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Nexus City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Integrantes da equipe</w:t>
      </w:r>
    </w:p>
    <w:p>
      <w:p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525252"/>
          <w:spacing w:val="0"/>
          <w:position w:val="0"/>
          <w:sz w:val="20"/>
          <w:shd w:fill="auto" w:val="clear"/>
        </w:rPr>
      </w:pPr>
    </w:p>
    <w:tbl>
      <w:tblPr/>
      <w:tblGrid>
        <w:gridCol w:w="6675"/>
        <w:gridCol w:w="2700"/>
      </w:tblGrid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RA: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Lúcio Vecchio Huminski de Carvalho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25027869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Pedro Vitor Carlos Brandão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25027513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Ricardo Oliveira dos Santos Junior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25027880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Stefany Samira dos Santos de Oliveira Cubertino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25027647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Professor responsável</w:t>
      </w:r>
    </w:p>
    <w:tbl>
      <w:tblPr/>
      <w:tblGrid>
        <w:gridCol w:w="9499"/>
      </w:tblGrid>
      <w:tr>
        <w:trPr>
          <w:trHeight w:val="1" w:hRule="atLeast"/>
          <w:jc w:val="left"/>
        </w:trPr>
        <w:tc>
          <w:tcPr>
            <w:tcW w:w="9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Adriano Felix Valente, Luis Fernando dos Santos Pires, David de Oliveira Lemes, Renata Muniz do Nascimento, Victor Bruno Alexander Rosetti de Queiroz, Joyce Daniele Tavares.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</w:t>
      </w:r>
    </w:p>
    <w:tbl>
      <w:tblPr/>
      <w:tblGrid>
        <w:gridCol w:w="9515"/>
      </w:tblGrid>
      <w:tr>
        <w:trPr>
          <w:trHeight w:val="1" w:hRule="atLeast"/>
          <w:jc w:val="left"/>
        </w:trPr>
        <w:tc>
          <w:tcPr>
            <w:tcW w:w="9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Ciência da Computação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° Semestre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Linha de atuação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525252"/>
          <w:spacing w:val="0"/>
          <w:position w:val="0"/>
          <w:sz w:val="2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525252"/>
          <w:spacing w:val="0"/>
          <w:position w:val="0"/>
          <w:sz w:val="16"/>
          <w:shd w:fill="auto" w:val="clear"/>
        </w:rPr>
        <w:t xml:space="preserve">✓</w:t>
      </w:r>
      <w:r>
        <w:rPr>
          <w:rFonts w:ascii="Segoe UI Symbol" w:hAnsi="Segoe UI Symbol" w:cs="Segoe UI Symbol" w:eastAsia="Segoe UI Symbol"/>
          <w:b/>
          <w:color w:val="525252"/>
          <w:spacing w:val="0"/>
          <w:position w:val="0"/>
          <w:sz w:val="16"/>
          <w:shd w:fill="auto" w:val="clear"/>
        </w:rPr>
        <w:t xml:space="preserve"> uma ou mais linhas de atua</w:t>
      </w: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ção conforme</w:t>
      </w:r>
      <w:r>
        <w:rPr>
          <w:rFonts w:ascii="Calibri" w:hAnsi="Calibri" w:cs="Calibri" w:eastAsia="Calibri"/>
          <w:color w:val="525252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  <w:t xml:space="preserve">projeto pedagógico de curso. </w:t>
      </w:r>
    </w:p>
    <w:tbl>
      <w:tblPr/>
      <w:tblGrid>
        <w:gridCol w:w="4530"/>
        <w:gridCol w:w="4920"/>
      </w:tblGrid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 Projeto Interdisciplinar: </w:t>
            </w:r>
          </w:p>
        </w:tc>
        <w:tc>
          <w:tcPr>
            <w:tcW w:w="4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✓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Tipo de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525252"/>
          <w:spacing w:val="0"/>
          <w:position w:val="0"/>
          <w:sz w:val="16"/>
          <w:shd w:fill="auto" w:val="clear"/>
        </w:rPr>
        <w:t xml:space="preserve">✓ o tipo de projeto. </w:t>
      </w:r>
    </w:p>
    <w:tbl>
      <w:tblPr>
        <w:tblInd w:w="75" w:type="dxa"/>
      </w:tblPr>
      <w:tblGrid>
        <w:gridCol w:w="9450"/>
      </w:tblGrid>
      <w:tr>
        <w:trPr>
          <w:trHeight w:val="1" w:hRule="atLeast"/>
          <w:jc w:val="left"/>
        </w:trPr>
        <w:tc>
          <w:tcPr>
            <w:tcW w:w="9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não implementado na prática (proposta de intervenção)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implementado na prática (intervenção executada)</w:t>
            </w:r>
            <w:r>
              <w:rPr>
                <w:rFonts w:ascii="Segoe UI Symbol" w:hAnsi="Segoe UI Symbol" w:cs="Segoe UI Symbol" w:eastAsia="Segoe UI Symbol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✓</w:t>
            </w:r>
          </w:p>
        </w:tc>
      </w:tr>
    </w:tbl>
    <w:p>
      <w:pPr>
        <w:spacing w:before="24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Tema gerador</w:t>
      </w:r>
    </w:p>
    <w:tbl>
      <w:tblPr/>
      <w:tblGrid>
        <w:gridCol w:w="9355"/>
      </w:tblGrid>
      <w:tr>
        <w:trPr>
          <w:trHeight w:val="1" w:hRule="atLeast"/>
          <w:jc w:val="left"/>
        </w:trPr>
        <w:tc>
          <w:tcPr>
            <w:tcW w:w="9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objetivo do desafio é criar um jogo/gamificação capaz de simular uma cidade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inteligente, controlando o cenário de forma a demonstrar o quanto uma cidade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inteligente pode afetar o meio ambiente e aprimorar a vida na terra.</w:t>
            </w:r>
          </w:p>
        </w:tc>
      </w:tr>
    </w:tbl>
    <w:p>
      <w:pPr>
        <w:spacing w:before="24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Produto decorrente do projeto (opcional dependendo do tipo de projeto)</w:t>
      </w:r>
    </w:p>
    <w:tbl>
      <w:tblPr>
        <w:tblInd w:w="44" w:type="dxa"/>
      </w:tblPr>
      <w:tblGrid>
        <w:gridCol w:w="9465"/>
      </w:tblGrid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“Nexus City” é um jogo educativo de plataforma no estilo 2.5D, onde o jogador ajuda a modernizar uma cidade abandonada. Através de puzzles e desafios, aprende sobre sustentabilidade, automação e tecnologias inteligentes. Ideal para estimular raciocínio lógico e consciência ambiental.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2. IDENTIFICAÇÃO DO CENÁRIO DE INTERVENÇÃO E HIPÓTESES DE SOLUÇÃO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Local (cenário) previsto para a implementação do projeto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Escolas, faculdades e eventos acadêmicos, onde jovens possam aprender sobre sustentabilidade, automação e tecnologia.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Público-alvo a ser atendido pelo projeto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Estudantes do ensino fundamental e médio, interessados em temas como automação tecnologia, sustentabilidade e desenvolvimento de cidades inteligentes.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Apresentação do(s) problema(s) observado(s) e delimitação do objeto de estudo e intervenção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Baixo conhecimento dos jovens sobre sustentabilidade, automação e o funcionamento de cidades inteligentes.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Definição de hipóteses para a solução do problema observado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Gamificar o aprendizado, usando um jogo interativo para ensinar conceitos de sustentabilidade, automação e gestão urbana de forma divertida.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 DESCRIÇÃO DO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Resumo</w:t>
      </w:r>
    </w:p>
    <w:tbl>
      <w:tblPr/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projeto desenvolve um jogo educativo de plataforma 2.5D, que simula a modernização de uma cidade inteligente. Através de desafios, busca conscientizar jovens sobre sustentabilidade, automação e uso inteligente dos recursos urbanos.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Introdução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jogo aborda conceitos de cidades inteligentes, especialmente sustentabilidade, educação de qualidade e inovação. Serve como uma ferramenta para o ensino e conscientização do uso da tecnologia aplicada ao meio ambiente.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Objetivos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Ensinar sobre cidades inteligentes, estimular práticas sustentáveis e promover o raciocínio lógico e resolução de problemas.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Métodos 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jogo será apresentado na Semana da Tecnologia, um evento acedêmico da Fundação Escola de Comércio Álvares Penteado, com demonstrações práticas, roda de conversa e dinâmicas para discutir os conceitos abordados.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Resultados (ou resultados esperados)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Aumentar o conhecimento dos jovens sobre sustentabilidade, automação e gestão urbana, estimulando práticas conscientes no cotidiano.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Considerações finais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projeto cumpre seu papel educativo, transmitindo conceitos de smart cities de forma interativa e didática, com potencial de expansão para outros públicos e plataformas.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Referências </w:t>
      </w:r>
    </w:p>
    <w:tbl>
      <w:tblPr/>
      <w:tblGrid>
        <w:gridCol w:w="9300"/>
      </w:tblGrid>
      <w:tr>
        <w:trPr>
          <w:trHeight w:val="1310" w:hRule="auto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  <w:t xml:space="preserve">CAPCOM. Mega Man X7 [Jogo eletrônico]. Capcom, 2003. Disponível em: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https://www.capcom.com/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  <w:t xml:space="preserve">COLOSOFT. Cities: Skylines [Jogo eletrônico]. Paradox Interactive, 2015. Disponível em: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https://www.paradoxinteractive.com/games/cities-skylines/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  <w:t xml:space="preserve">BRODERBUND. Prince of Persia [Jogo eletrônico]. Jordan Mechner. EUA: Broderbund, 1989. Disponível em: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https://www.princeofpersia.com/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  <w:t xml:space="preserve">FREESOUND. Freesound [Banco de áudios]. Creative Commons, 2025. Disponível em: </w:t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https://freesound.org/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  <w:t xml:space="preserve">UNITY ASSET STORE. Asset City [Modelo 3D]. Unity Technologies, 2025. Disponível em: </w:t>
            </w: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https://assetstore.unity.com/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  <w:t xml:space="preserve">CREATIVE COMMONS. Licença Creative Commons [Licença digital]. Creative Commons, 2025. Disponível em: </w:t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https://creativecommons.org/licenses/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ANEXO 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Link para acessar o jogo: </w:t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https://hstefanyo8.itch.io/nexus-city</w:t>
              </w:r>
            </w:hyperlink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27"/>
        <w:gridCol w:w="6408"/>
      </w:tblGrid>
      <w:tr>
        <w:trPr>
          <w:trHeight w:val="1" w:hRule="atLeast"/>
          <w:jc w:val="left"/>
        </w:trPr>
        <w:tc>
          <w:tcPr>
            <w:tcW w:w="3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Fontes:</w:t>
            </w:r>
          </w:p>
          <w:p>
            <w:pPr>
              <w:numPr>
                <w:ilvl w:val="0"/>
                <w:numId w:val="101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  <w:t xml:space="preserve">FREESOUND. Freesound [Banco de áudios]. Creative Commons, 2025.</w:t>
            </w:r>
          </w:p>
          <w:p>
            <w:pPr>
              <w:numPr>
                <w:ilvl w:val="0"/>
                <w:numId w:val="101"/>
              </w:numPr>
              <w:spacing w:before="0" w:after="200" w:line="276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u w:val="single"/>
                <w:shd w:fill="auto" w:val="clear"/>
              </w:rPr>
              <w:t xml:space="preserve">UNITY ASSET STORE. Asset City [Modelo 3D]. Unity Technologies, 2025. </w:t>
            </w:r>
          </w:p>
        </w:tc>
        <w:tc>
          <w:tcPr>
            <w:tcW w:w="6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Links:</w:t>
            </w:r>
          </w:p>
          <w:p>
            <w:pPr>
              <w:numPr>
                <w:ilvl w:val="0"/>
                <w:numId w:val="10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https://freesound.org/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https://assetstore.unity.com/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46"/>
        <w:gridCol w:w="6299"/>
      </w:tblGrid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Documentos FECAP</w:t>
            </w:r>
          </w:p>
        </w:tc>
        <w:tc>
          <w:tcPr>
            <w:tcW w:w="6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Regulamento das Atividade de Extensão</w:t>
            </w:r>
          </w:p>
        </w:tc>
        <w:tc>
          <w:tcPr>
            <w:tcW w:w="6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851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Versão 2.0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10/2024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6">
    <w:abstractNumId w:val="18"/>
  </w:num>
  <w:num w:numId="101">
    <w:abstractNumId w:val="12"/>
  </w:num>
  <w:num w:numId="103">
    <w:abstractNumId w:val="6"/>
  </w:num>
  <w:num w:numId="1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reesound.org/" Id="docRId3" Type="http://schemas.openxmlformats.org/officeDocument/2006/relationships/hyperlink" /><Relationship TargetMode="External" Target="https://freesound.org/" Id="docRId7" Type="http://schemas.openxmlformats.org/officeDocument/2006/relationships/hyperlink" /><Relationship TargetMode="External" Target="https://www.capcom.com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www.princeofpersia.com/" Id="docRId2" Type="http://schemas.openxmlformats.org/officeDocument/2006/relationships/hyperlink" /><Relationship TargetMode="External" Target="https://assetstore.unity.com/" Id="docRId4" Type="http://schemas.openxmlformats.org/officeDocument/2006/relationships/hyperlink" /><Relationship TargetMode="External" Target="https://hstefanyo8.itch.io/nexus-city" Id="docRId6" Type="http://schemas.openxmlformats.org/officeDocument/2006/relationships/hyperlink" /><Relationship TargetMode="External" Target="https://assetstore.unity.com/" Id="docRId8" Type="http://schemas.openxmlformats.org/officeDocument/2006/relationships/hyperlink" /><Relationship TargetMode="External" Target="https://www.paradoxinteractive.com/games/cities-skylines/" Id="docRId1" Type="http://schemas.openxmlformats.org/officeDocument/2006/relationships/hyperlink" /><Relationship TargetMode="External" Target="https://creativecommons.org/licenses/" Id="docRId5" Type="http://schemas.openxmlformats.org/officeDocument/2006/relationships/hyperlink" /><Relationship Target="numbering.xml" Id="docRId9" Type="http://schemas.openxmlformats.org/officeDocument/2006/relationships/numbering" /></Relationships>
</file>