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A06" w:rsidRDefault="009D3A06">
      <w:bookmarkStart w:id="0" w:name="_GoBack"/>
      <w:r>
        <w:rPr>
          <w:noProof/>
        </w:rPr>
        <w:drawing>
          <wp:inline distT="0" distB="0" distL="0" distR="0">
            <wp:extent cx="5400040" cy="5118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5-05-17 1643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3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06"/>
    <w:rsid w:val="009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E4289-6E3F-4CFF-9544-598A3996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Lueders Azeredo Diniz Costa</dc:creator>
  <cp:keywords/>
  <dc:description/>
  <cp:lastModifiedBy>Murillo Lueders Azeredo Diniz Costa</cp:lastModifiedBy>
  <cp:revision>1</cp:revision>
  <dcterms:created xsi:type="dcterms:W3CDTF">2025-05-17T19:44:00Z</dcterms:created>
  <dcterms:modified xsi:type="dcterms:W3CDTF">2025-05-17T19:46:00Z</dcterms:modified>
</cp:coreProperties>
</file>