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673" w:rsidRDefault="00D32814">
      <w:pPr>
        <w:spacing w:after="1005" w:line="259" w:lineRule="auto"/>
        <w:ind w:left="0" w:right="0" w:firstLine="0"/>
      </w:pPr>
      <w:r>
        <w:t xml:space="preserve"> </w:t>
      </w:r>
    </w:p>
    <w:p w:rsidR="008C1673" w:rsidRDefault="00D32814">
      <w:pPr>
        <w:spacing w:after="0" w:line="259" w:lineRule="auto"/>
        <w:ind w:left="5" w:right="0" w:firstLine="0"/>
        <w:jc w:val="center"/>
      </w:pPr>
      <w:r>
        <w:rPr>
          <w:b/>
          <w:sz w:val="24"/>
        </w:rP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313" w:line="259" w:lineRule="auto"/>
        <w:ind w:left="10" w:right="52"/>
        <w:jc w:val="center"/>
      </w:pPr>
      <w:r>
        <w:rPr>
          <w:b/>
        </w:rPr>
        <w:t xml:space="preserve">PROJETO INOVAEDUCA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C1673" w:rsidRDefault="00D32814">
      <w:pPr>
        <w:spacing w:after="114" w:line="259" w:lineRule="auto"/>
        <w:ind w:left="2282" w:right="0"/>
      </w:pPr>
      <w:r>
        <w:rPr>
          <w:b/>
        </w:rPr>
        <w:t xml:space="preserve">Modelagem de Software e Arquitetura de Sistemas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DF492B" w:rsidRDefault="00DF492B" w:rsidP="00DF492B">
      <w:pPr>
        <w:spacing w:after="113" w:line="259" w:lineRule="auto"/>
        <w:ind w:left="0" w:right="0" w:firstLine="0"/>
        <w:jc w:val="center"/>
      </w:pPr>
      <w:proofErr w:type="spellStart"/>
      <w:r>
        <w:t>Kauã</w:t>
      </w:r>
      <w:proofErr w:type="spellEnd"/>
      <w:r>
        <w:t xml:space="preserve"> Daniel – 24026846</w:t>
      </w:r>
    </w:p>
    <w:p w:rsidR="00DF492B" w:rsidRDefault="00DF492B" w:rsidP="00DF492B">
      <w:pPr>
        <w:spacing w:after="113" w:line="259" w:lineRule="auto"/>
        <w:ind w:left="0" w:right="0" w:firstLine="0"/>
        <w:jc w:val="center"/>
      </w:pPr>
      <w:r>
        <w:t>Caio Dantas – 24026710</w:t>
      </w:r>
    </w:p>
    <w:p w:rsidR="00DF492B" w:rsidRDefault="00DF492B" w:rsidP="00DF492B">
      <w:pPr>
        <w:spacing w:after="113" w:line="259" w:lineRule="auto"/>
        <w:ind w:left="0" w:right="0" w:firstLine="0"/>
        <w:jc w:val="center"/>
      </w:pPr>
      <w:r>
        <w:t>Caio Gomes – 24026876</w:t>
      </w:r>
    </w:p>
    <w:p w:rsidR="008C1673" w:rsidRDefault="00DF492B" w:rsidP="00DF492B">
      <w:pPr>
        <w:spacing w:after="113" w:line="259" w:lineRule="auto"/>
        <w:ind w:left="0" w:right="0" w:firstLine="0"/>
        <w:jc w:val="center"/>
      </w:pPr>
      <w:r>
        <w:t>Saulo Santos – 24026911</w:t>
      </w:r>
      <w:r w:rsidR="00D32814"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rPr>
          <w:b/>
        </w:rPr>
        <w:t xml:space="preserve"> </w:t>
      </w:r>
    </w:p>
    <w:p w:rsidR="008C1673" w:rsidRDefault="00D32814">
      <w:pPr>
        <w:spacing w:after="114" w:line="259" w:lineRule="auto"/>
        <w:ind w:left="10" w:right="50"/>
        <w:jc w:val="center"/>
      </w:pPr>
      <w:r>
        <w:rPr>
          <w:b/>
        </w:rPr>
        <w:t xml:space="preserve">INTEGRANTES DO PROJETO e RA’S </w:t>
      </w:r>
    </w:p>
    <w:p w:rsidR="008C1673" w:rsidRDefault="008C1673">
      <w:pPr>
        <w:spacing w:after="113" w:line="259" w:lineRule="auto"/>
        <w:ind w:left="0" w:right="2" w:firstLine="0"/>
        <w:jc w:val="center"/>
      </w:pPr>
    </w:p>
    <w:p w:rsidR="008C1673" w:rsidRDefault="00D32814">
      <w:pPr>
        <w:spacing w:after="114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2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10" w:right="52"/>
        <w:jc w:val="center"/>
      </w:pPr>
      <w:r>
        <w:t xml:space="preserve">São Paulo </w:t>
      </w:r>
    </w:p>
    <w:p w:rsidR="00DF492B" w:rsidRDefault="00D32814">
      <w:pPr>
        <w:spacing w:after="113" w:line="259" w:lineRule="auto"/>
        <w:ind w:left="10" w:right="52"/>
        <w:jc w:val="center"/>
      </w:pPr>
      <w:r>
        <w:t xml:space="preserve">2025 </w:t>
      </w:r>
    </w:p>
    <w:p w:rsidR="00DF492B" w:rsidRDefault="00DF492B">
      <w:pPr>
        <w:spacing w:after="160" w:line="259" w:lineRule="auto"/>
        <w:ind w:left="0" w:right="0" w:firstLine="0"/>
      </w:pPr>
      <w:r>
        <w:br w:type="page"/>
      </w:r>
    </w:p>
    <w:p w:rsidR="008C1673" w:rsidRDefault="008C1673">
      <w:pPr>
        <w:spacing w:after="113" w:line="259" w:lineRule="auto"/>
        <w:ind w:left="10" w:right="52"/>
        <w:jc w:val="center"/>
      </w:pPr>
    </w:p>
    <w:p w:rsidR="008C1673" w:rsidRDefault="00D32814">
      <w:pPr>
        <w:spacing w:after="0" w:line="259" w:lineRule="auto"/>
        <w:ind w:left="0" w:right="0" w:firstLine="0"/>
        <w:jc w:val="both"/>
      </w:pPr>
      <w:r>
        <w:t xml:space="preserve"> </w:t>
      </w:r>
      <w:r>
        <w:tab/>
        <w:t xml:space="preserve"> </w:t>
      </w:r>
      <w:r>
        <w:br w:type="page"/>
      </w:r>
    </w:p>
    <w:p w:rsidR="008C1673" w:rsidRDefault="00D32814">
      <w:pPr>
        <w:spacing w:after="160" w:line="259" w:lineRule="auto"/>
        <w:ind w:left="0" w:right="0" w:firstLine="0"/>
      </w:pPr>
      <w:r>
        <w:lastRenderedPageBreak/>
        <w:t xml:space="preserve"> </w:t>
      </w:r>
    </w:p>
    <w:p w:rsidR="008C1673" w:rsidRDefault="00D32814">
      <w:pPr>
        <w:spacing w:after="160" w:line="259" w:lineRule="auto"/>
        <w:ind w:left="0" w:right="0" w:firstLine="0"/>
      </w:pPr>
      <w:r>
        <w:t xml:space="preserve"> </w:t>
      </w:r>
    </w:p>
    <w:p w:rsidR="008C1673" w:rsidRDefault="00D32814">
      <w:pPr>
        <w:spacing w:after="160" w:line="259" w:lineRule="auto"/>
        <w:ind w:left="0" w:right="0" w:firstLine="0"/>
      </w:pPr>
      <w:r>
        <w:t xml:space="preserve"> </w:t>
      </w:r>
    </w:p>
    <w:p w:rsidR="008C1673" w:rsidRDefault="00D32814">
      <w:pPr>
        <w:spacing w:after="336" w:line="259" w:lineRule="auto"/>
        <w:ind w:left="0" w:right="0" w:firstLine="0"/>
      </w:pPr>
      <w:r>
        <w:t xml:space="preserve"> </w:t>
      </w:r>
    </w:p>
    <w:p w:rsidR="008C1673" w:rsidRDefault="00D32814">
      <w:pPr>
        <w:spacing w:after="0" w:line="259" w:lineRule="auto"/>
        <w:ind w:left="-5" w:right="0"/>
      </w:pPr>
      <w:r>
        <w:rPr>
          <w:color w:val="2F5496"/>
          <w:sz w:val="32"/>
        </w:rPr>
        <w:t xml:space="preserve">Sumário </w:t>
      </w:r>
    </w:p>
    <w:sdt>
      <w:sdtPr>
        <w:rPr>
          <w:rFonts w:ascii="Calibri" w:eastAsia="Calibri" w:hAnsi="Calibri" w:cs="Calibri"/>
          <w:b w:val="0"/>
          <w:sz w:val="22"/>
        </w:rPr>
        <w:id w:val="-1721743841"/>
        <w:docPartObj>
          <w:docPartGallery w:val="Table of Contents"/>
        </w:docPartObj>
      </w:sdtPr>
      <w:sdtEndPr/>
      <w:sdtContent>
        <w:p w:rsidR="00DF492B" w:rsidRDefault="00D32814">
          <w:pPr>
            <w:pStyle w:val="Sumrio1"/>
            <w:tabs>
              <w:tab w:val="right" w:leader="dot" w:pos="925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6244671" w:history="1">
            <w:r w:rsidR="00DF492B" w:rsidRPr="00692E60">
              <w:rPr>
                <w:rStyle w:val="Hyperlink"/>
                <w:noProof/>
              </w:rPr>
              <w:t>Introdução</w:t>
            </w:r>
            <w:r w:rsidR="00DF492B">
              <w:rPr>
                <w:noProof/>
                <w:webHidden/>
              </w:rPr>
              <w:tab/>
            </w:r>
            <w:r w:rsidR="00DF492B">
              <w:rPr>
                <w:noProof/>
                <w:webHidden/>
              </w:rPr>
              <w:fldChar w:fldCharType="begin"/>
            </w:r>
            <w:r w:rsidR="00DF492B">
              <w:rPr>
                <w:noProof/>
                <w:webHidden/>
              </w:rPr>
              <w:instrText xml:space="preserve"> PAGEREF _Toc196244671 \h </w:instrText>
            </w:r>
            <w:r w:rsidR="00DF492B">
              <w:rPr>
                <w:noProof/>
                <w:webHidden/>
              </w:rPr>
            </w:r>
            <w:r w:rsidR="00DF492B">
              <w:rPr>
                <w:noProof/>
                <w:webHidden/>
              </w:rPr>
              <w:fldChar w:fldCharType="separate"/>
            </w:r>
            <w:r w:rsidR="00DF492B">
              <w:rPr>
                <w:noProof/>
                <w:webHidden/>
              </w:rPr>
              <w:t>4</w:t>
            </w:r>
            <w:r w:rsidR="00DF492B">
              <w:rPr>
                <w:noProof/>
                <w:webHidden/>
              </w:rPr>
              <w:fldChar w:fldCharType="end"/>
            </w:r>
          </w:hyperlink>
        </w:p>
        <w:p w:rsidR="00DF492B" w:rsidRDefault="00DF492B">
          <w:pPr>
            <w:pStyle w:val="Sumrio2"/>
            <w:tabs>
              <w:tab w:val="right" w:leader="dot" w:pos="925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244672" w:history="1">
            <w:r w:rsidRPr="00692E60">
              <w:rPr>
                <w:rStyle w:val="Hyperlink"/>
                <w:noProof/>
              </w:rPr>
              <w:t>1 -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_Toc196244672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92B" w:rsidRDefault="00DF492B">
          <w:pPr>
            <w:pStyle w:val="Sumrio2"/>
            <w:tabs>
              <w:tab w:val="left" w:pos="1100"/>
              <w:tab w:val="right" w:leader="dot" w:pos="925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244673" w:history="1">
            <w:r w:rsidRPr="00692E60">
              <w:rPr>
                <w:rStyle w:val="Hyperlink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92E60">
              <w:rPr>
                <w:rStyle w:val="Hyperlink"/>
                <w:noProof/>
              </w:rPr>
              <w:t>Cadastrar Novo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_Toc196244673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92B" w:rsidRDefault="00DF492B">
          <w:pPr>
            <w:pStyle w:val="Sumrio2"/>
            <w:tabs>
              <w:tab w:val="right" w:leader="dot" w:pos="925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244674" w:history="1">
            <w:r w:rsidRPr="00692E60">
              <w:rPr>
                <w:rStyle w:val="Hyperlink"/>
                <w:noProof/>
              </w:rPr>
              <w:t>b) Visualizar e Editar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_Toc196244674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92B" w:rsidRDefault="00DF492B">
          <w:pPr>
            <w:pStyle w:val="Sumrio2"/>
            <w:tabs>
              <w:tab w:val="right" w:leader="dot" w:pos="925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244675" w:history="1">
            <w:r w:rsidRPr="00692E60">
              <w:rPr>
                <w:rStyle w:val="Hyperlink"/>
                <w:noProof/>
              </w:rPr>
              <w:t>c) Visualizar o Dashboard interativo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_Toc196244675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92B" w:rsidRDefault="00DF492B">
          <w:pPr>
            <w:pStyle w:val="Sumrio1"/>
            <w:tabs>
              <w:tab w:val="right" w:leader="dot" w:pos="925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96244676" w:history="1">
            <w:r w:rsidRPr="00692E60">
              <w:rPr>
                <w:rStyle w:val="Hyperlink"/>
                <w:noProof/>
              </w:rPr>
              <w:t>Diagrama de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_Toc196244676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673" w:rsidRDefault="00D32814">
          <w:r>
            <w:fldChar w:fldCharType="end"/>
          </w:r>
        </w:p>
      </w:sdtContent>
    </w:sdt>
    <w:p w:rsidR="008C1673" w:rsidRDefault="00D32814">
      <w:pPr>
        <w:spacing w:after="219" w:line="259" w:lineRule="auto"/>
        <w:ind w:left="0" w:right="0" w:firstLine="0"/>
      </w:pPr>
      <w:r>
        <w:t xml:space="preserve"> </w:t>
      </w:r>
    </w:p>
    <w:p w:rsidR="008C1673" w:rsidRDefault="00D32814">
      <w:pPr>
        <w:spacing w:after="160" w:line="259" w:lineRule="auto"/>
        <w:ind w:left="0" w:right="0" w:firstLine="0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3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0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114" w:line="259" w:lineRule="auto"/>
        <w:ind w:left="0" w:right="0" w:firstLine="0"/>
        <w:jc w:val="center"/>
      </w:pPr>
      <w:r>
        <w:t xml:space="preserve"> </w:t>
      </w:r>
    </w:p>
    <w:p w:rsidR="008C1673" w:rsidRDefault="00D32814">
      <w:pPr>
        <w:spacing w:after="449" w:line="259" w:lineRule="auto"/>
        <w:ind w:left="0" w:right="0" w:firstLine="0"/>
        <w:jc w:val="center"/>
      </w:pPr>
      <w:r>
        <w:lastRenderedPageBreak/>
        <w:t xml:space="preserve"> </w:t>
      </w:r>
    </w:p>
    <w:p w:rsidR="008C1673" w:rsidRDefault="00D32814">
      <w:pPr>
        <w:spacing w:after="266" w:line="259" w:lineRule="auto"/>
        <w:ind w:left="0" w:right="0" w:firstLine="0"/>
      </w:pPr>
      <w:r>
        <w:rPr>
          <w:color w:val="2F5496"/>
          <w:sz w:val="32"/>
        </w:rPr>
        <w:t xml:space="preserve"> </w:t>
      </w:r>
    </w:p>
    <w:p w:rsidR="008C1673" w:rsidRDefault="00D32814">
      <w:pPr>
        <w:pStyle w:val="Ttulo1"/>
        <w:ind w:left="-5"/>
      </w:pPr>
      <w:bookmarkStart w:id="0" w:name="_Toc196244671"/>
      <w:r>
        <w:t>Introdução</w:t>
      </w:r>
      <w:bookmarkEnd w:id="0"/>
      <w:r>
        <w:t xml:space="preserve"> </w:t>
      </w:r>
    </w:p>
    <w:p w:rsidR="008C1673" w:rsidRDefault="00DF492B" w:rsidP="00DF492B">
      <w:pPr>
        <w:spacing w:after="354" w:line="259" w:lineRule="auto"/>
        <w:ind w:left="0" w:right="0" w:firstLine="708"/>
      </w:pPr>
      <w:r>
        <w:t>Este documento tem como objetivo apresentar a modelagem do sistema de gerenciamento do Instituto Criativo. Nele, são descritos os principais casos de uso, assim como a estrutura de classes que compõem a aplicação. Para representar essas informações, são utilizados diagramas UML desenvolvidos com o apoio da ferramenta</w:t>
      </w:r>
      <w:r>
        <w:t xml:space="preserve"> </w:t>
      </w:r>
      <w:proofErr w:type="spellStart"/>
      <w:r>
        <w:t>Lucidchart</w:t>
      </w:r>
      <w:proofErr w:type="spellEnd"/>
      <w:r>
        <w:t>.</w:t>
      </w:r>
    </w:p>
    <w:p w:rsidR="00DF492B" w:rsidRDefault="00D32814" w:rsidP="00DF492B">
      <w:pPr>
        <w:pStyle w:val="Ttulo2"/>
        <w:spacing w:line="464" w:lineRule="auto"/>
        <w:ind w:left="-5"/>
      </w:pPr>
      <w:bookmarkStart w:id="1" w:name="_Toc196244672"/>
      <w:r>
        <w:t xml:space="preserve">1 - </w:t>
      </w:r>
      <w:r w:rsidR="00DF492B">
        <w:t>Casos de Uso</w:t>
      </w:r>
      <w:bookmarkEnd w:id="1"/>
    </w:p>
    <w:p w:rsidR="008C1673" w:rsidRDefault="00DF492B" w:rsidP="00DF492B">
      <w:pPr>
        <w:pStyle w:val="Ttulo2"/>
        <w:numPr>
          <w:ilvl w:val="0"/>
          <w:numId w:val="4"/>
        </w:numPr>
        <w:spacing w:line="464" w:lineRule="auto"/>
      </w:pPr>
      <w:bookmarkStart w:id="2" w:name="_Toc196244673"/>
      <w:r>
        <w:t>Cadastrar Novo Evento</w:t>
      </w:r>
      <w:bookmarkEnd w:id="2"/>
    </w:p>
    <w:p w:rsidR="00DF492B" w:rsidRDefault="00DF492B" w:rsidP="00DF492B">
      <w:pPr>
        <w:ind w:left="0" w:firstLine="0"/>
      </w:pPr>
      <w:r>
        <w:t>Ator: Gestor (Colaborador).</w:t>
      </w:r>
    </w:p>
    <w:p w:rsidR="00DF492B" w:rsidRDefault="00DF492B" w:rsidP="00DF492B">
      <w:pPr>
        <w:ind w:left="0" w:firstLine="0"/>
      </w:pPr>
      <w:r>
        <w:t>Descrição: O colaborador poderá acessar o sistema e cadastrar um novo evento.</w:t>
      </w:r>
    </w:p>
    <w:p w:rsidR="00DF492B" w:rsidRDefault="00DF492B" w:rsidP="00DF492B"/>
    <w:p w:rsidR="00DF492B" w:rsidRDefault="00DF492B" w:rsidP="00DF492B">
      <w:pPr>
        <w:ind w:left="0" w:firstLine="0"/>
      </w:pPr>
      <w:r>
        <w:t>Fluxo Principal</w:t>
      </w:r>
    </w:p>
    <w:p w:rsidR="00DF492B" w:rsidRDefault="00DF492B" w:rsidP="00DF492B">
      <w:pPr>
        <w:ind w:left="0" w:firstLine="0"/>
      </w:pPr>
      <w:r>
        <w:t>1- Acessar sistema e fazer login.</w:t>
      </w:r>
    </w:p>
    <w:p w:rsidR="00DF492B" w:rsidRDefault="00DF492B" w:rsidP="00DF492B">
      <w:pPr>
        <w:ind w:left="0" w:firstLine="0"/>
      </w:pPr>
      <w:r>
        <w:t>2- Navegar até a aba “Adicionar Evento”.</w:t>
      </w:r>
    </w:p>
    <w:p w:rsidR="00DF492B" w:rsidRDefault="00DF492B" w:rsidP="00DF492B">
      <w:pPr>
        <w:ind w:left="0" w:firstLine="0"/>
      </w:pPr>
      <w:r>
        <w:t>3- Preencher as informações necessárias para o cadastro.</w:t>
      </w:r>
    </w:p>
    <w:p w:rsidR="00DF492B" w:rsidRDefault="00DF492B" w:rsidP="00DF492B">
      <w:pPr>
        <w:ind w:left="0" w:firstLine="0"/>
      </w:pPr>
      <w:r>
        <w:t>4- Sistema valida e confirma o salvamento das informações.</w:t>
      </w:r>
    </w:p>
    <w:p w:rsidR="00DF492B" w:rsidRDefault="00DF492B" w:rsidP="00DF492B"/>
    <w:p w:rsidR="00DF492B" w:rsidRDefault="00DF492B" w:rsidP="00DF492B">
      <w:pPr>
        <w:pStyle w:val="Ttulo2"/>
        <w:numPr>
          <w:ilvl w:val="0"/>
          <w:numId w:val="4"/>
        </w:numPr>
      </w:pPr>
      <w:bookmarkStart w:id="3" w:name="_Toc196244674"/>
      <w:r>
        <w:t>Visualizar e Editar Eventos</w:t>
      </w:r>
      <w:bookmarkEnd w:id="3"/>
    </w:p>
    <w:p w:rsidR="00DF492B" w:rsidRPr="00DF492B" w:rsidRDefault="00DF492B" w:rsidP="00DF492B">
      <w:pPr>
        <w:ind w:left="-15" w:firstLine="0"/>
      </w:pPr>
    </w:p>
    <w:p w:rsidR="00DF492B" w:rsidRDefault="00DF492B" w:rsidP="00DF492B">
      <w:pPr>
        <w:ind w:left="0" w:firstLine="0"/>
      </w:pPr>
      <w:r>
        <w:t>Ator: Gestor (Colaborador).</w:t>
      </w:r>
    </w:p>
    <w:p w:rsidR="00DF492B" w:rsidRDefault="00DF492B" w:rsidP="00DF492B">
      <w:pPr>
        <w:ind w:left="0" w:firstLine="0"/>
      </w:pPr>
      <w:r>
        <w:t>Descrição: O colaborador poderá acessar o sistema e utilizar as ferramentas de</w:t>
      </w:r>
    </w:p>
    <w:p w:rsidR="00DF492B" w:rsidRDefault="00DF492B" w:rsidP="00DF492B">
      <w:pPr>
        <w:ind w:left="0" w:firstLine="0"/>
      </w:pPr>
      <w:r>
        <w:t>visualização ou edição de eventos.</w:t>
      </w:r>
    </w:p>
    <w:p w:rsidR="00DF492B" w:rsidRDefault="00DF492B" w:rsidP="00DF492B"/>
    <w:p w:rsidR="00DF492B" w:rsidRDefault="00DF492B" w:rsidP="00DF492B">
      <w:pPr>
        <w:ind w:left="0" w:firstLine="0"/>
      </w:pPr>
      <w:r>
        <w:t>Fluxo Principal</w:t>
      </w:r>
    </w:p>
    <w:p w:rsidR="00DF492B" w:rsidRDefault="00DF492B" w:rsidP="00DF492B">
      <w:pPr>
        <w:ind w:left="0" w:firstLine="0"/>
      </w:pPr>
      <w:r>
        <w:t>1- Acessar sistema e fazer login.</w:t>
      </w:r>
    </w:p>
    <w:p w:rsidR="00DF492B" w:rsidRDefault="00DF492B" w:rsidP="00DF492B">
      <w:pPr>
        <w:ind w:left="0" w:firstLine="0"/>
      </w:pPr>
      <w:r>
        <w:t>2- Navegar até a aba “Eventos”.</w:t>
      </w:r>
    </w:p>
    <w:p w:rsidR="00DF492B" w:rsidRDefault="00DF492B" w:rsidP="00DF492B">
      <w:pPr>
        <w:ind w:left="0" w:firstLine="0"/>
      </w:pPr>
      <w:r>
        <w:t>3- Ordenar ou pesquisar o evento procurado.</w:t>
      </w:r>
    </w:p>
    <w:p w:rsidR="00DF492B" w:rsidRDefault="00DF492B" w:rsidP="00DF492B">
      <w:pPr>
        <w:ind w:left="0" w:firstLine="0"/>
      </w:pPr>
      <w:r>
        <w:t>4- Selecionar o evento.</w:t>
      </w:r>
    </w:p>
    <w:p w:rsidR="00DF492B" w:rsidRDefault="00DF492B" w:rsidP="00DF492B">
      <w:pPr>
        <w:ind w:left="0" w:firstLine="0"/>
      </w:pPr>
      <w:r>
        <w:t>5- Visualizar as métricas do evento.</w:t>
      </w:r>
    </w:p>
    <w:p w:rsidR="00DF492B" w:rsidRDefault="00DF492B" w:rsidP="00DF492B">
      <w:pPr>
        <w:ind w:left="0" w:firstLine="0"/>
      </w:pPr>
      <w:r>
        <w:t>6- Caso seja necessário, apertar no botão “Editar Evento”.</w:t>
      </w:r>
    </w:p>
    <w:p w:rsidR="00DF492B" w:rsidRDefault="00DF492B" w:rsidP="00DF492B">
      <w:pPr>
        <w:ind w:left="0" w:firstLine="0"/>
      </w:pPr>
      <w:r>
        <w:t>7- Alterar ou atualizar informações já pré-existentes do evento.</w:t>
      </w:r>
    </w:p>
    <w:p w:rsidR="00DF492B" w:rsidRDefault="00DF492B" w:rsidP="00DF492B">
      <w:pPr>
        <w:ind w:left="0" w:firstLine="0"/>
      </w:pPr>
      <w:r>
        <w:t>8- Sistema valida e confirma</w:t>
      </w:r>
      <w:r>
        <w:t xml:space="preserve"> </w:t>
      </w:r>
      <w:r>
        <w:t>salvamento</w:t>
      </w:r>
      <w:r>
        <w:t xml:space="preserve"> </w:t>
      </w:r>
      <w:r>
        <w:t>das informações.</w:t>
      </w: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pStyle w:val="Ttulo2"/>
        <w:numPr>
          <w:ilvl w:val="0"/>
          <w:numId w:val="4"/>
        </w:numPr>
      </w:pPr>
      <w:bookmarkStart w:id="4" w:name="_Toc196244675"/>
      <w:r>
        <w:t xml:space="preserve">Visualizar o Dashboard </w:t>
      </w:r>
      <w:r>
        <w:t>i</w:t>
      </w:r>
      <w:r>
        <w:t>nterativo</w:t>
      </w:r>
      <w:bookmarkEnd w:id="4"/>
    </w:p>
    <w:p w:rsidR="00DF492B" w:rsidRPr="00DF492B" w:rsidRDefault="00DF492B" w:rsidP="00DF492B">
      <w:pPr>
        <w:pStyle w:val="PargrafodaLista"/>
        <w:ind w:left="345" w:firstLine="0"/>
      </w:pPr>
    </w:p>
    <w:p w:rsidR="00DF492B" w:rsidRDefault="00DF492B" w:rsidP="00DF492B">
      <w:pPr>
        <w:ind w:left="0" w:firstLine="0"/>
      </w:pPr>
      <w:r>
        <w:t>Ator: Gestor (Colaborador)</w:t>
      </w:r>
    </w:p>
    <w:p w:rsidR="00DF492B" w:rsidRDefault="00DF492B" w:rsidP="00DF492B">
      <w:pPr>
        <w:ind w:left="0" w:firstLine="0"/>
      </w:pPr>
      <w:r>
        <w:t>Descrição: O colaborador poderá acessar o sistema, visualizar e interagir com o</w:t>
      </w:r>
    </w:p>
    <w:p w:rsidR="00DF492B" w:rsidRDefault="00DF492B" w:rsidP="00DF492B">
      <w:pPr>
        <w:ind w:left="0" w:firstLine="0"/>
      </w:pPr>
      <w:r>
        <w:t>Dashboard.</w:t>
      </w:r>
    </w:p>
    <w:p w:rsidR="00DF492B" w:rsidRDefault="00DF492B" w:rsidP="00DF492B"/>
    <w:p w:rsidR="00DF492B" w:rsidRDefault="00DF492B" w:rsidP="00DF492B">
      <w:pPr>
        <w:ind w:left="0" w:firstLine="0"/>
      </w:pPr>
      <w:r>
        <w:t>Fluxo Principal:</w:t>
      </w:r>
    </w:p>
    <w:p w:rsidR="00DF492B" w:rsidRDefault="00DF492B" w:rsidP="00DF492B">
      <w:pPr>
        <w:ind w:left="0" w:firstLine="0"/>
      </w:pPr>
      <w:r>
        <w:t>1- Acessar sistema e fazer login.</w:t>
      </w:r>
    </w:p>
    <w:p w:rsidR="00DF492B" w:rsidRDefault="00DF492B" w:rsidP="00DF492B">
      <w:pPr>
        <w:ind w:left="0" w:firstLine="0"/>
      </w:pPr>
      <w:r>
        <w:t>2- Navegar até a aba “Visão Geral”.</w:t>
      </w: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</w:p>
    <w:p w:rsidR="00DF492B" w:rsidRDefault="00DF492B" w:rsidP="00DF492B">
      <w:pPr>
        <w:ind w:left="0" w:firstLine="0"/>
      </w:pPr>
      <w:r>
        <w:t>3- Visualizar o Dashboard</w:t>
      </w:r>
    </w:p>
    <w:p w:rsidR="00DF492B" w:rsidRDefault="00DF492B" w:rsidP="00DF492B">
      <w:pPr>
        <w:ind w:left="0" w:firstLine="0"/>
      </w:pPr>
      <w:r>
        <w:t>4- Passar o mouse sobre os gráficos para que sejam exibidas novas informações.</w:t>
      </w:r>
    </w:p>
    <w:p w:rsidR="00DF492B" w:rsidRPr="00DF492B" w:rsidRDefault="00DF492B" w:rsidP="00DF492B">
      <w:pPr>
        <w:ind w:left="0" w:firstLine="0"/>
      </w:pPr>
    </w:p>
    <w:p w:rsidR="008C1673" w:rsidRDefault="00D32814">
      <w:pPr>
        <w:pStyle w:val="Ttulo1"/>
        <w:ind w:left="-5"/>
      </w:pPr>
      <w:bookmarkStart w:id="5" w:name="_Toc196244676"/>
      <w:r>
        <w:t>Diagrama de UML</w:t>
      </w:r>
      <w:bookmarkEnd w:id="5"/>
      <w:r>
        <w:t xml:space="preserve"> </w:t>
      </w:r>
    </w:p>
    <w:p w:rsidR="00DF492B" w:rsidRDefault="00DF492B" w:rsidP="00DF492B">
      <w:pPr>
        <w:spacing w:after="0" w:line="259" w:lineRule="auto"/>
        <w:ind w:left="0" w:right="0" w:firstLine="0"/>
        <w:rPr>
          <w:noProof/>
        </w:rPr>
      </w:pPr>
    </w:p>
    <w:p w:rsidR="008C1673" w:rsidRDefault="00D32814" w:rsidP="00DF492B">
      <w:pPr>
        <w:spacing w:after="0" w:line="259" w:lineRule="auto"/>
        <w:ind w:left="0" w:right="0" w:firstLine="0"/>
      </w:pPr>
      <w:r>
        <w:t xml:space="preserve"> </w:t>
      </w:r>
      <w:r w:rsidR="003A6F39">
        <w:rPr>
          <w:noProof/>
        </w:rPr>
        <w:drawing>
          <wp:inline distT="0" distB="0" distL="0" distR="0">
            <wp:extent cx="5882005" cy="4339696"/>
            <wp:effectExtent l="0" t="0" r="4445" b="3810"/>
            <wp:docPr id="2" name="Imagem 2" descr="acesso ao site gestor e colabo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esso ao site gestor e colaborad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43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F39" w:rsidRDefault="003A6F39" w:rsidP="00DF492B">
      <w:pPr>
        <w:spacing w:after="0" w:line="259" w:lineRule="auto"/>
        <w:ind w:left="0" w:right="0" w:firstLine="0"/>
      </w:pPr>
    </w:p>
    <w:p w:rsidR="003A6F39" w:rsidRDefault="003A6F39" w:rsidP="00DF492B">
      <w:pPr>
        <w:spacing w:after="0" w:line="259" w:lineRule="auto"/>
        <w:ind w:left="0" w:right="0" w:firstLine="0"/>
      </w:pPr>
    </w:p>
    <w:p w:rsidR="003A6F39" w:rsidRDefault="003A6F39" w:rsidP="00DF492B">
      <w:pPr>
        <w:spacing w:after="0" w:line="259" w:lineRule="auto"/>
        <w:ind w:left="0" w:right="0" w:firstLine="0"/>
      </w:pPr>
    </w:p>
    <w:p w:rsidR="003A6F39" w:rsidRDefault="003A6F39" w:rsidP="00DF492B">
      <w:pPr>
        <w:spacing w:after="0" w:line="259" w:lineRule="auto"/>
        <w:ind w:left="0" w:right="0" w:firstLine="0"/>
      </w:pPr>
    </w:p>
    <w:p w:rsidR="003A6F39" w:rsidRDefault="003A6F39" w:rsidP="00DF492B">
      <w:pPr>
        <w:spacing w:after="0" w:line="259" w:lineRule="auto"/>
        <w:ind w:left="0" w:right="0" w:firstLine="0"/>
      </w:pPr>
    </w:p>
    <w:p w:rsidR="003A6F39" w:rsidRDefault="003A6F39" w:rsidP="00DF492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1F4D3723" wp14:editId="09942A9E">
            <wp:extent cx="5882005" cy="5313652"/>
            <wp:effectExtent l="0" t="0" r="4445" b="1905"/>
            <wp:docPr id="6" name="Imagem 6" descr="caso de uso aluno e 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so de uso aluno e profess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53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F39" w:rsidRDefault="003A6F39" w:rsidP="00DF492B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882005" cy="3700662"/>
            <wp:effectExtent l="0" t="0" r="4445" b="0"/>
            <wp:docPr id="4" name="Imagem 4" descr="caso de uso gestor- usuario e colabo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so de uso gestor- usuario e colaborad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70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3A6F39">
      <w:headerReference w:type="even" r:id="rId10"/>
      <w:headerReference w:type="default" r:id="rId11"/>
      <w:headerReference w:type="first" r:id="rId12"/>
      <w:pgSz w:w="11906" w:h="16838"/>
      <w:pgMar w:top="753" w:right="942" w:bottom="1659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2814" w:rsidRDefault="00D32814">
      <w:pPr>
        <w:spacing w:after="0" w:line="240" w:lineRule="auto"/>
      </w:pPr>
      <w:r>
        <w:separator/>
      </w:r>
    </w:p>
  </w:endnote>
  <w:endnote w:type="continuationSeparator" w:id="0">
    <w:p w:rsidR="00D32814" w:rsidRDefault="00D32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2814" w:rsidRDefault="00D32814">
      <w:pPr>
        <w:spacing w:after="0" w:line="240" w:lineRule="auto"/>
      </w:pPr>
      <w:r>
        <w:separator/>
      </w:r>
    </w:p>
  </w:footnote>
  <w:footnote w:type="continuationSeparator" w:id="0">
    <w:p w:rsidR="00D32814" w:rsidRDefault="00D32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673" w:rsidRDefault="00D3281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10808</wp:posOffset>
              </wp:positionH>
              <wp:positionV relativeFrom="page">
                <wp:posOffset>2</wp:posOffset>
              </wp:positionV>
              <wp:extent cx="7549756" cy="10692382"/>
              <wp:effectExtent l="0" t="0" r="0" b="0"/>
              <wp:wrapNone/>
              <wp:docPr id="2037" name="Group 2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756" cy="10692382"/>
                        <a:chOff x="0" y="0"/>
                        <a:chExt cx="7549756" cy="10692382"/>
                      </a:xfrm>
                    </wpg:grpSpPr>
                    <pic:pic xmlns:pic="http://schemas.openxmlformats.org/drawingml/2006/picture">
                      <pic:nvPicPr>
                        <pic:cNvPr id="2038" name="Picture 20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63" y="-1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7" style="width:594.469pt;height:841.92pt;position:absolute;z-index:-2147483648;mso-position-horizontal-relative:page;mso-position-horizontal:absolute;margin-left:0.851pt;mso-position-vertical-relative:page;margin-top:0.00012207pt;" coordsize="75497,106923">
              <v:shape id="Picture 2038" style="position:absolute;width:75346;height:106649;left:-16;top:0;" filled="f">
                <v:imagedata r:id="rId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673" w:rsidRDefault="00D3281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10808</wp:posOffset>
              </wp:positionH>
              <wp:positionV relativeFrom="page">
                <wp:posOffset>2</wp:posOffset>
              </wp:positionV>
              <wp:extent cx="7549756" cy="10692382"/>
              <wp:effectExtent l="0" t="0" r="0" b="0"/>
              <wp:wrapNone/>
              <wp:docPr id="2034" name="Group 20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756" cy="10692382"/>
                        <a:chOff x="0" y="0"/>
                        <a:chExt cx="7549756" cy="10692382"/>
                      </a:xfrm>
                    </wpg:grpSpPr>
                    <pic:pic xmlns:pic="http://schemas.openxmlformats.org/drawingml/2006/picture">
                      <pic:nvPicPr>
                        <pic:cNvPr id="2035" name="Picture 20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63" y="-1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4" style="width:594.469pt;height:841.92pt;position:absolute;z-index:-2147483648;mso-position-horizontal-relative:page;mso-position-horizontal:absolute;margin-left:0.851pt;mso-position-vertical-relative:page;margin-top:0.00012207pt;" coordsize="75497,106923">
              <v:shape id="Picture 2035" style="position:absolute;width:75346;height:106649;left:-16;top:0;" filled="f">
                <v:imagedata r:id="rId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673" w:rsidRDefault="00D3281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10808</wp:posOffset>
              </wp:positionH>
              <wp:positionV relativeFrom="page">
                <wp:posOffset>2</wp:posOffset>
              </wp:positionV>
              <wp:extent cx="7549756" cy="10692382"/>
              <wp:effectExtent l="0" t="0" r="0" b="0"/>
              <wp:wrapNone/>
              <wp:docPr id="2031" name="Group 2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756" cy="10692382"/>
                        <a:chOff x="0" y="0"/>
                        <a:chExt cx="7549756" cy="10692382"/>
                      </a:xfrm>
                    </wpg:grpSpPr>
                    <pic:pic xmlns:pic="http://schemas.openxmlformats.org/drawingml/2006/picture">
                      <pic:nvPicPr>
                        <pic:cNvPr id="2032" name="Picture 20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63" y="-1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1" style="width:594.469pt;height:841.92pt;position:absolute;z-index:-2147483648;mso-position-horizontal-relative:page;mso-position-horizontal:absolute;margin-left:0.851pt;mso-position-vertical-relative:page;margin-top:0.00012207pt;" coordsize="75497,106923">
              <v:shape id="Picture 2032" style="position:absolute;width:75346;height:106649;left:-16;top:0;" filled="f">
                <v:imagedata r:id="rId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A6290"/>
    <w:multiLevelType w:val="hybridMultilevel"/>
    <w:tmpl w:val="D74ABA26"/>
    <w:lvl w:ilvl="0" w:tplc="B7A0191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1AFD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BA059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CED16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D4A6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C435A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ABEF11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878012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A60FC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CA4653"/>
    <w:multiLevelType w:val="hybridMultilevel"/>
    <w:tmpl w:val="31E0DA84"/>
    <w:lvl w:ilvl="0" w:tplc="BA3C2C0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2EEA6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72E40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DE234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18BAC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CCE55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F6993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D6D21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7A809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BBA0779"/>
    <w:multiLevelType w:val="hybridMultilevel"/>
    <w:tmpl w:val="A59AB932"/>
    <w:lvl w:ilvl="0" w:tplc="6402035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B497A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8689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4A276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1961A8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C89F5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4E9A6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060CF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4C14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9342E2"/>
    <w:multiLevelType w:val="hybridMultilevel"/>
    <w:tmpl w:val="3C341E34"/>
    <w:lvl w:ilvl="0" w:tplc="5FFCB21A">
      <w:start w:val="1"/>
      <w:numFmt w:val="lowerLetter"/>
      <w:lvlText w:val="%1)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673"/>
    <w:rsid w:val="003A6F39"/>
    <w:rsid w:val="008C1673"/>
    <w:rsid w:val="00D32814"/>
    <w:rsid w:val="00D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2D97D"/>
  <w15:docId w15:val="{39F41EC1-7007-4D29-A76C-9DDE04E1B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9" w:line="267" w:lineRule="auto"/>
      <w:ind w:left="984" w:right="631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0" w:right="6172" w:hanging="10"/>
      <w:outlineLvl w:val="1"/>
    </w:pPr>
    <w:rPr>
      <w:rFonts w:ascii="Arial" w:eastAsia="Arial" w:hAnsi="Arial" w:cs="Arial"/>
      <w:color w:val="2F5496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2F5496"/>
      <w:sz w:val="24"/>
    </w:rPr>
  </w:style>
  <w:style w:type="character" w:customStyle="1" w:styleId="Ttulo1Char">
    <w:name w:val="Título 1 Char"/>
    <w:link w:val="Ttulo1"/>
    <w:rPr>
      <w:rFonts w:ascii="Calibri" w:eastAsia="Calibri" w:hAnsi="Calibri" w:cs="Calibri"/>
      <w:color w:val="2F5496"/>
      <w:sz w:val="32"/>
    </w:rPr>
  </w:style>
  <w:style w:type="paragraph" w:styleId="Sumrio1">
    <w:name w:val="toc 1"/>
    <w:hidden/>
    <w:uiPriority w:val="39"/>
    <w:pPr>
      <w:spacing w:after="100"/>
      <w:ind w:left="25" w:right="769" w:hanging="10"/>
    </w:pPr>
    <w:rPr>
      <w:rFonts w:ascii="Arial" w:eastAsia="Arial" w:hAnsi="Arial" w:cs="Arial"/>
      <w:b/>
      <w:color w:val="000000"/>
      <w:sz w:val="24"/>
    </w:rPr>
  </w:style>
  <w:style w:type="paragraph" w:styleId="Sumrio2">
    <w:name w:val="toc 2"/>
    <w:hidden/>
    <w:uiPriority w:val="39"/>
    <w:pPr>
      <w:spacing w:after="1" w:line="341" w:lineRule="auto"/>
      <w:ind w:left="503" w:right="412"/>
    </w:pPr>
    <w:rPr>
      <w:rFonts w:ascii="Arial" w:eastAsia="Arial" w:hAnsi="Arial" w:cs="Arial"/>
      <w:color w:val="000000"/>
      <w:sz w:val="24"/>
    </w:rPr>
  </w:style>
  <w:style w:type="character" w:styleId="Hyperlink">
    <w:name w:val="Hyperlink"/>
    <w:basedOn w:val="Fontepargpadro"/>
    <w:uiPriority w:val="99"/>
    <w:unhideWhenUsed/>
    <w:rsid w:val="00DF492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F4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5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5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5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392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Silva Oliveira</dc:creator>
  <cp:keywords/>
  <cp:lastModifiedBy>Caio Dantas Farias</cp:lastModifiedBy>
  <cp:revision>2</cp:revision>
  <dcterms:created xsi:type="dcterms:W3CDTF">2025-04-22T23:09:00Z</dcterms:created>
  <dcterms:modified xsi:type="dcterms:W3CDTF">2025-04-22T23:09:00Z</dcterms:modified>
</cp:coreProperties>
</file>