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30F" w:rsidRDefault="006B330F" w:rsidP="006B330F">
      <w:pPr>
        <w:pStyle w:val="NormalWeb"/>
        <w:rPr>
          <w:rStyle w:val="Forte"/>
        </w:rPr>
      </w:pPr>
      <w:r>
        <w:rPr>
          <w:rStyle w:val="Forte"/>
        </w:rPr>
        <w:t>Adriano Xu</w:t>
      </w:r>
    </w:p>
    <w:p w:rsidR="006B330F" w:rsidRDefault="006B330F" w:rsidP="006B330F">
      <w:pPr>
        <w:pStyle w:val="NormalWeb"/>
        <w:rPr>
          <w:rStyle w:val="Forte"/>
        </w:rPr>
      </w:pPr>
      <w:r>
        <w:rPr>
          <w:rStyle w:val="Forte"/>
        </w:rPr>
        <w:t>Anie Bissoli</w:t>
      </w:r>
    </w:p>
    <w:p w:rsidR="006B330F" w:rsidRDefault="006B330F" w:rsidP="006B330F">
      <w:pPr>
        <w:pStyle w:val="NormalWeb"/>
        <w:rPr>
          <w:rStyle w:val="Forte"/>
        </w:rPr>
      </w:pPr>
      <w:r>
        <w:rPr>
          <w:rStyle w:val="Forte"/>
        </w:rPr>
        <w:t xml:space="preserve">Eika Santana </w:t>
      </w:r>
    </w:p>
    <w:p w:rsidR="006B330F" w:rsidRDefault="006B330F" w:rsidP="006B330F">
      <w:pPr>
        <w:pStyle w:val="NormalWeb"/>
        <w:rPr>
          <w:rStyle w:val="Forte"/>
        </w:rPr>
      </w:pPr>
      <w:r>
        <w:rPr>
          <w:rStyle w:val="Forte"/>
        </w:rPr>
        <w:t>Isabela Nunes</w:t>
      </w:r>
      <w:bookmarkStart w:id="0" w:name="_GoBack"/>
      <w:bookmarkEnd w:id="0"/>
    </w:p>
    <w:p w:rsidR="006B330F" w:rsidRDefault="006B330F" w:rsidP="006B330F">
      <w:pPr>
        <w:pStyle w:val="NormalWeb"/>
        <w:rPr>
          <w:rStyle w:val="Forte"/>
        </w:rPr>
      </w:pPr>
    </w:p>
    <w:p w:rsidR="006B330F" w:rsidRDefault="006B330F" w:rsidP="006B330F">
      <w:pPr>
        <w:pStyle w:val="NormalWeb"/>
        <w:rPr>
          <w:rStyle w:val="Forte"/>
        </w:rPr>
      </w:pPr>
      <w:r>
        <w:rPr>
          <w:rStyle w:val="Forte"/>
        </w:rPr>
        <w:t>Aplicabilidade da Norma de Qualidade ISO/IEC 25010 no Processo de Desenvolvimento de Software</w:t>
      </w:r>
    </w:p>
    <w:p w:rsidR="006B330F" w:rsidRDefault="006B330F" w:rsidP="006B330F">
      <w:pPr>
        <w:pStyle w:val="NormalWeb"/>
      </w:pPr>
    </w:p>
    <w:p w:rsidR="006B330F" w:rsidRDefault="006B330F" w:rsidP="006B330F">
      <w:pPr>
        <w:pStyle w:val="NormalWeb"/>
      </w:pPr>
      <w:r>
        <w:t>A norma ISO/IEC 25010 define um modelo de qualidade essencial para avaliar e garantir a excelência de produtos de software. Essa norma estabelece diretrizes para identificar e medir as características que influenciam diretamente a satisfação dos usuários e a eficiência dos sistemas. A aplicação da ISO/IEC 25010 no desenvolvimento de software assegura que o produto atenda aos requisitos funcionais e não funcionais exigidos pelas partes interessadas.</w:t>
      </w:r>
    </w:p>
    <w:p w:rsidR="006B330F" w:rsidRDefault="006B330F" w:rsidP="006B330F">
      <w:pPr>
        <w:pStyle w:val="NormalWeb"/>
      </w:pPr>
    </w:p>
    <w:p w:rsidR="006B330F" w:rsidRDefault="006B330F" w:rsidP="006B330F">
      <w:pPr>
        <w:pStyle w:val="Ttulo3"/>
        <w:numPr>
          <w:ilvl w:val="0"/>
          <w:numId w:val="3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Importância da ISO/IEC 25010</w:t>
      </w:r>
    </w:p>
    <w:p w:rsidR="006B330F" w:rsidRPr="006B330F" w:rsidRDefault="006B330F" w:rsidP="006B330F"/>
    <w:p w:rsidR="006B330F" w:rsidRDefault="006B330F" w:rsidP="006B330F">
      <w:pPr>
        <w:pStyle w:val="NormalWeb"/>
      </w:pPr>
      <w:r>
        <w:t>O modelo de qualidade definido pela ISO/IEC 25010 categoriza a qualidade do software em nove características principais, cada uma subdividida em subcaracterísticas específicas. Estas características garantem que o software seja avaliado em diferentes perspectivas, como desempenho, usabilidade, segurança, manutenibilidade, compatibilidade e outros aspectos cruciais para um funcionamento eficiente e confiável. A norma auxilia desenvolvedores, engenheiros de software e gestores na definição de métricas e padrões que orientam a criação de produtos de alta qualidade, alinhados às expectativas do mercado e dos usuários finais.</w:t>
      </w:r>
    </w:p>
    <w:p w:rsidR="006B330F" w:rsidRDefault="006B330F" w:rsidP="006B330F">
      <w:pPr>
        <w:pStyle w:val="NormalWeb"/>
      </w:pPr>
    </w:p>
    <w:p w:rsidR="006B330F" w:rsidRDefault="006B330F" w:rsidP="006B330F">
      <w:pPr>
        <w:pStyle w:val="Ttulo3"/>
        <w:numPr>
          <w:ilvl w:val="0"/>
          <w:numId w:val="3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Características e Aplicabilidade no Desenvolvimento de Software</w:t>
      </w:r>
    </w:p>
    <w:p w:rsidR="006B330F" w:rsidRPr="006B330F" w:rsidRDefault="006B330F" w:rsidP="006B330F">
      <w:pPr>
        <w:pStyle w:val="PargrafodaLista"/>
      </w:pPr>
    </w:p>
    <w:p w:rsidR="006B330F" w:rsidRDefault="006B330F" w:rsidP="006B330F">
      <w:pPr>
        <w:pStyle w:val="NormalWeb"/>
      </w:pPr>
      <w:r>
        <w:t>Cada uma das características de qualidade influencia diretamente no ciclo de vida do desenvolvimento de software, desde a fase de requisitos até a implementação e manutenção do sistema. O modelo ISO/IEC 25010 permite uma abordagem estruturada para avaliar a qualidade em cada estágio do desenvolvimento, garantindo que as soluções entregues sejam robustas, eficientes e seguras.</w:t>
      </w:r>
    </w:p>
    <w:p w:rsidR="006B330F" w:rsidRDefault="006B330F" w:rsidP="006B330F">
      <w:pPr>
        <w:pStyle w:val="NormalWeb"/>
      </w:pPr>
    </w:p>
    <w:p w:rsidR="006B330F" w:rsidRDefault="006B330F" w:rsidP="006B330F">
      <w:pPr>
        <w:pStyle w:val="Ttulo4"/>
        <w:numPr>
          <w:ilvl w:val="1"/>
          <w:numId w:val="3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Adequação Funcional</w:t>
      </w:r>
    </w:p>
    <w:p w:rsidR="006B330F" w:rsidRPr="006B330F" w:rsidRDefault="006B330F" w:rsidP="006B330F">
      <w:pPr>
        <w:pStyle w:val="PargrafodaLista"/>
      </w:pPr>
    </w:p>
    <w:p w:rsidR="006B330F" w:rsidRDefault="006B330F" w:rsidP="006B330F">
      <w:pPr>
        <w:pStyle w:val="NormalWeb"/>
        <w:numPr>
          <w:ilvl w:val="0"/>
          <w:numId w:val="27"/>
        </w:numPr>
        <w:spacing w:before="100" w:beforeAutospacing="1" w:after="100" w:afterAutospacing="1"/>
      </w:pPr>
      <w:r>
        <w:rPr>
          <w:rStyle w:val="Forte"/>
        </w:rPr>
        <w:t>Completude funcional:</w:t>
      </w:r>
      <w:r>
        <w:t xml:space="preserve"> Durante a fase de levantamento de requisitos, assegura que todas as funcionalidades essenciais estejam especificadas e implementadas corretamente.</w:t>
      </w:r>
    </w:p>
    <w:p w:rsidR="006B330F" w:rsidRDefault="006B330F" w:rsidP="006B330F">
      <w:pPr>
        <w:pStyle w:val="NormalWeb"/>
        <w:numPr>
          <w:ilvl w:val="0"/>
          <w:numId w:val="27"/>
        </w:numPr>
        <w:spacing w:before="100" w:beforeAutospacing="1" w:after="100" w:afterAutospacing="1"/>
      </w:pPr>
      <w:r>
        <w:rPr>
          <w:rStyle w:val="Forte"/>
        </w:rPr>
        <w:t>Correção funcional:</w:t>
      </w:r>
      <w:r>
        <w:t xml:space="preserve"> Aplicada na fase de testes, verificando se o sistema fornece os resultados esperados.</w:t>
      </w:r>
    </w:p>
    <w:p w:rsidR="006B330F" w:rsidRDefault="006B330F" w:rsidP="006B330F">
      <w:pPr>
        <w:pStyle w:val="NormalWeb"/>
        <w:numPr>
          <w:ilvl w:val="0"/>
          <w:numId w:val="27"/>
        </w:numPr>
        <w:spacing w:before="100" w:beforeAutospacing="1" w:after="100" w:afterAutospacing="1"/>
      </w:pPr>
      <w:r>
        <w:rPr>
          <w:rStyle w:val="Forte"/>
        </w:rPr>
        <w:t>Adequação funcional:</w:t>
      </w:r>
      <w:r>
        <w:t xml:space="preserve"> Durante o design e desenvolvimento, garante que a implementação atenda às necessidades dos usuários de forma intuitiva e eficiente.</w:t>
      </w:r>
    </w:p>
    <w:p w:rsidR="006B330F" w:rsidRDefault="006B330F" w:rsidP="006B330F">
      <w:pPr>
        <w:pStyle w:val="NormalWeb"/>
      </w:pPr>
      <w:r>
        <w:t>A adequação funcional impacta diretamente na satisfação dos usuários, pois garante que o software possui todas as funções esperadas e opera corretamente dentro do contexto de uso.</w:t>
      </w:r>
    </w:p>
    <w:p w:rsidR="006B330F" w:rsidRDefault="006B330F" w:rsidP="006B330F">
      <w:pPr>
        <w:pStyle w:val="NormalWeb"/>
      </w:pPr>
    </w:p>
    <w:p w:rsidR="006B330F" w:rsidRDefault="006B330F" w:rsidP="006B330F">
      <w:pPr>
        <w:pStyle w:val="Ttulo4"/>
        <w:numPr>
          <w:ilvl w:val="1"/>
          <w:numId w:val="3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Eficiência de Desempenho</w:t>
      </w:r>
    </w:p>
    <w:p w:rsidR="006B330F" w:rsidRPr="006B330F" w:rsidRDefault="006B330F" w:rsidP="006B330F">
      <w:pPr>
        <w:pStyle w:val="PargrafodaLista"/>
      </w:pPr>
    </w:p>
    <w:p w:rsidR="006B330F" w:rsidRDefault="006B330F" w:rsidP="006B330F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Forte"/>
        </w:rPr>
        <w:lastRenderedPageBreak/>
        <w:t>Comportamento do tempo:</w:t>
      </w:r>
      <w:r>
        <w:t xml:space="preserve"> Monitorado durante testes de carga e desempenho, garantindo tempos de resposta adequados.</w:t>
      </w:r>
    </w:p>
    <w:p w:rsidR="006B330F" w:rsidRDefault="006B330F" w:rsidP="006B330F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Forte"/>
        </w:rPr>
        <w:t>Utilização de recursos:</w:t>
      </w:r>
      <w:r>
        <w:t xml:space="preserve"> Considerado no desenvolvimento e otimização do código para garantir o uso eficiente de hardware e software.</w:t>
      </w:r>
    </w:p>
    <w:p w:rsidR="006B330F" w:rsidRDefault="006B330F" w:rsidP="006B330F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Forte"/>
        </w:rPr>
        <w:t>Capacidade:</w:t>
      </w:r>
      <w:r>
        <w:t xml:space="preserve"> Avaliado em testes de escalabilidade, assegurando que o sistema suporte a quantidade esperada de usuários e transações.</w:t>
      </w:r>
    </w:p>
    <w:p w:rsidR="006B330F" w:rsidRDefault="006B330F" w:rsidP="006B330F">
      <w:pPr>
        <w:pStyle w:val="NormalWeb"/>
      </w:pPr>
      <w:r>
        <w:t>A eficiência de desempenho é fundamental para garantir que o software funcione de maneira ágil e eficaz, evitando gargalos que possam comprometer a experiência do usuário e o funcionamento do sistema em larga escala.</w:t>
      </w:r>
    </w:p>
    <w:p w:rsidR="006B330F" w:rsidRDefault="006B330F" w:rsidP="006B330F">
      <w:pPr>
        <w:pStyle w:val="NormalWeb"/>
      </w:pPr>
    </w:p>
    <w:p w:rsidR="006B330F" w:rsidRDefault="006B330F" w:rsidP="006B330F">
      <w:pPr>
        <w:pStyle w:val="Ttulo4"/>
        <w:numPr>
          <w:ilvl w:val="1"/>
          <w:numId w:val="3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Compatibilidade</w:t>
      </w:r>
    </w:p>
    <w:p w:rsidR="006B330F" w:rsidRPr="006B330F" w:rsidRDefault="006B330F" w:rsidP="006B330F">
      <w:pPr>
        <w:pStyle w:val="PargrafodaLista"/>
      </w:pPr>
    </w:p>
    <w:p w:rsidR="006B330F" w:rsidRDefault="006B330F" w:rsidP="006B330F">
      <w:pPr>
        <w:pStyle w:val="NormalWeb"/>
        <w:numPr>
          <w:ilvl w:val="0"/>
          <w:numId w:val="29"/>
        </w:numPr>
        <w:spacing w:before="100" w:beforeAutospacing="1" w:after="100" w:afterAutospacing="1"/>
      </w:pPr>
      <w:r>
        <w:rPr>
          <w:rStyle w:val="Forte"/>
        </w:rPr>
        <w:t>Coexistência:</w:t>
      </w:r>
      <w:r>
        <w:t xml:space="preserve"> Assegura que o software funcione adequadamente em ambientes compartilhados.</w:t>
      </w:r>
    </w:p>
    <w:p w:rsidR="006B330F" w:rsidRDefault="006B330F" w:rsidP="006B330F">
      <w:pPr>
        <w:pStyle w:val="NormalWeb"/>
        <w:numPr>
          <w:ilvl w:val="0"/>
          <w:numId w:val="29"/>
        </w:numPr>
        <w:spacing w:before="100" w:beforeAutospacing="1" w:after="100" w:afterAutospacing="1"/>
      </w:pPr>
      <w:r>
        <w:rPr>
          <w:rStyle w:val="Forte"/>
        </w:rPr>
        <w:t>Interoperabilidade:</w:t>
      </w:r>
      <w:r>
        <w:t xml:space="preserve"> Implementa protocolos e APIs para que o sistema possa trocar informações com outros sistemas.</w:t>
      </w:r>
    </w:p>
    <w:p w:rsidR="006B330F" w:rsidRDefault="006B330F" w:rsidP="006B330F">
      <w:pPr>
        <w:pStyle w:val="NormalWeb"/>
      </w:pPr>
      <w:r>
        <w:t>A compatibilidade permite que o software seja integrado a diferentes plataformas e tecnologias, evitando problemas de incompatibilidade que possam prejudicar a adoção e o uso do sistema em ambientes diversos.</w:t>
      </w:r>
    </w:p>
    <w:p w:rsidR="006B330F" w:rsidRDefault="006B330F" w:rsidP="006B330F">
      <w:pPr>
        <w:pStyle w:val="NormalWeb"/>
      </w:pPr>
    </w:p>
    <w:p w:rsidR="006B330F" w:rsidRDefault="006B330F" w:rsidP="006B330F">
      <w:pPr>
        <w:pStyle w:val="Ttulo4"/>
        <w:numPr>
          <w:ilvl w:val="1"/>
          <w:numId w:val="3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Capacidade de Interação</w:t>
      </w:r>
    </w:p>
    <w:p w:rsidR="006B330F" w:rsidRPr="006B330F" w:rsidRDefault="006B330F" w:rsidP="006B330F">
      <w:pPr>
        <w:pStyle w:val="PargrafodaLista"/>
      </w:pPr>
    </w:p>
    <w:p w:rsidR="006B330F" w:rsidRDefault="006B330F" w:rsidP="006B330F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rPr>
          <w:rStyle w:val="Forte"/>
        </w:rPr>
        <w:t>Reconhecimento de adequação:</w:t>
      </w:r>
      <w:r>
        <w:t xml:space="preserve"> Validação com usuários finais para garantir que o sistema atende às suas necessidades.</w:t>
      </w:r>
    </w:p>
    <w:p w:rsidR="006B330F" w:rsidRDefault="006B330F" w:rsidP="006B330F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rPr>
          <w:rStyle w:val="Forte"/>
        </w:rPr>
        <w:t>Capacidade de aprendizagem:</w:t>
      </w:r>
      <w:r>
        <w:t xml:space="preserve"> Interface intuitiva e treinamento adequado para facilitar o uso.</w:t>
      </w:r>
    </w:p>
    <w:p w:rsidR="006B330F" w:rsidRDefault="006B330F" w:rsidP="006B330F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rPr>
          <w:rStyle w:val="Forte"/>
        </w:rPr>
        <w:t>Operabilidade:</w:t>
      </w:r>
      <w:r>
        <w:t xml:space="preserve"> Implementação de interfaces amigáveis e fluxos de navegação eficientes.</w:t>
      </w:r>
    </w:p>
    <w:p w:rsidR="006B330F" w:rsidRDefault="006B330F" w:rsidP="006B330F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rPr>
          <w:rStyle w:val="Forte"/>
        </w:rPr>
        <w:t>Proteção contra erros do usuário:</w:t>
      </w:r>
      <w:r>
        <w:t xml:space="preserve"> Desenvolvimento de mecanismos de prevenção contra erros de entrada.</w:t>
      </w:r>
    </w:p>
    <w:p w:rsidR="006B330F" w:rsidRDefault="006B330F" w:rsidP="006B330F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rPr>
          <w:rStyle w:val="Forte"/>
        </w:rPr>
        <w:t>Engajamento do usuário:</w:t>
      </w:r>
      <w:r>
        <w:t xml:space="preserve"> Uso de boas práticas de UI/UX para tornar a experiência mais agradável.</w:t>
      </w:r>
    </w:p>
    <w:p w:rsidR="006B330F" w:rsidRDefault="006B330F" w:rsidP="006B330F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rPr>
          <w:rStyle w:val="Forte"/>
        </w:rPr>
        <w:t>Inclusão:</w:t>
      </w:r>
      <w:r>
        <w:t xml:space="preserve"> Acessibilidade para diferentes perfis de usuários.</w:t>
      </w:r>
    </w:p>
    <w:p w:rsidR="006B330F" w:rsidRDefault="006B330F" w:rsidP="006B330F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rPr>
          <w:rStyle w:val="Forte"/>
        </w:rPr>
        <w:t>Assistência ao usuário:</w:t>
      </w:r>
      <w:r>
        <w:t xml:space="preserve"> Recursos como documentação e suporte técnico.</w:t>
      </w:r>
    </w:p>
    <w:p w:rsidR="006B330F" w:rsidRDefault="006B330F" w:rsidP="006B330F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rPr>
          <w:rStyle w:val="Forte"/>
        </w:rPr>
        <w:t>Autodescritividade:</w:t>
      </w:r>
      <w:r>
        <w:t xml:space="preserve"> Desenvolvimento de mensagens e feedbacks claros para guiar o usuário.</w:t>
      </w:r>
    </w:p>
    <w:p w:rsidR="006B330F" w:rsidRDefault="006B330F" w:rsidP="006B330F">
      <w:pPr>
        <w:pStyle w:val="NormalWeb"/>
      </w:pPr>
      <w:r>
        <w:t>A capacidade de interação é um dos fatores mais importantes para garantir que o software seja acessível e fácil de usar. Interfaces intuitivas, acessibilidade e suporte adequado contribuem para uma experiência positiva e aumentam a adoção do produto.</w:t>
      </w:r>
    </w:p>
    <w:p w:rsidR="006B330F" w:rsidRDefault="006B330F" w:rsidP="006B330F">
      <w:pPr>
        <w:pStyle w:val="NormalWeb"/>
      </w:pPr>
    </w:p>
    <w:p w:rsidR="006B330F" w:rsidRDefault="006B330F" w:rsidP="006B330F">
      <w:pPr>
        <w:pStyle w:val="Ttulo3"/>
        <w:numPr>
          <w:ilvl w:val="0"/>
          <w:numId w:val="3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Conclusão</w:t>
      </w:r>
    </w:p>
    <w:p w:rsidR="006B330F" w:rsidRPr="006B330F" w:rsidRDefault="006B330F" w:rsidP="006B330F">
      <w:pPr>
        <w:pStyle w:val="PargrafodaLista"/>
      </w:pPr>
    </w:p>
    <w:p w:rsidR="006B330F" w:rsidRDefault="006B330F" w:rsidP="006B330F">
      <w:pPr>
        <w:pStyle w:val="NormalWeb"/>
      </w:pPr>
      <w:r>
        <w:t xml:space="preserve">A norma ISO/IEC 25010 é uma referência fundamental para garantir que produtos de software atendam às exigências de qualidade esperadas pelos usuários e demais partes </w:t>
      </w:r>
      <w:r>
        <w:lastRenderedPageBreak/>
        <w:t>interessadas. Sua aplicação no processo de desenvolvimento promove maior confiabilidade, segurança, usabilidade e eficiência, garantindo que o software seja robusto e atenda plenamente às necessidades do mercado e dos usuários finais. Além disso, a adoção dessa norma contribui para a padronização e melhoria contínua dos processos de desenvolvimento, permitindo que equipes de software adotem melhores práticas e estratégias para entregar produtos cada vez mais qualificados.</w:t>
      </w:r>
    </w:p>
    <w:p w:rsidR="006B330F" w:rsidRDefault="006B330F" w:rsidP="006B330F">
      <w:pPr>
        <w:pStyle w:val="NormalWeb"/>
      </w:pPr>
      <w:r>
        <w:t>Dessa forma, incorporar a ISO/IEC 25010 no ciclo de vida do desenvolvimento é um diferencial competitivo que impacta positivamente na longevidade e no sucesso do software, garantindo maior satisfação dos usuários e melhor posicionamento da empresa no mercado. Empresas e profissionais que seguem essa norma demonstram compromisso com a excelência e inovação tecnológica, agregando valor aos seus produtos e serviços.</w:t>
      </w:r>
    </w:p>
    <w:p w:rsidR="006B330F" w:rsidRDefault="006B330F" w:rsidP="006B330F">
      <w:pPr>
        <w:pStyle w:val="NormalWeb"/>
      </w:pPr>
    </w:p>
    <w:p w:rsidR="006B330F" w:rsidRDefault="006B330F" w:rsidP="006B330F">
      <w:pPr>
        <w:pStyle w:val="Ttulo3"/>
        <w:numPr>
          <w:ilvl w:val="0"/>
          <w:numId w:val="3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Referências</w:t>
      </w:r>
    </w:p>
    <w:p w:rsidR="006B330F" w:rsidRPr="006B330F" w:rsidRDefault="006B330F" w:rsidP="006B330F">
      <w:pPr>
        <w:pStyle w:val="PargrafodaLista"/>
      </w:pPr>
    </w:p>
    <w:p w:rsidR="006B330F" w:rsidRDefault="006B330F" w:rsidP="006B330F">
      <w:pPr>
        <w:pStyle w:val="NormalWeb"/>
      </w:pPr>
      <w:r>
        <w:t xml:space="preserve">Site </w:t>
      </w:r>
      <w:r>
        <w:t xml:space="preserve">oficial: </w:t>
      </w:r>
      <w:hyperlink r:id="rId10" w:history="1">
        <w:r>
          <w:rPr>
            <w:rStyle w:val="Hyperlink"/>
          </w:rPr>
          <w:t>ISO 25010 - Software Product Quality Model</w:t>
        </w:r>
      </w:hyperlink>
      <w:r>
        <w:t>.</w:t>
      </w:r>
    </w:p>
    <w:p w:rsidR="00A9204E" w:rsidRPr="00D766DE" w:rsidRDefault="00A9204E">
      <w:pPr>
        <w:rPr>
          <w:lang w:val="pt-BR"/>
        </w:rPr>
      </w:pPr>
    </w:p>
    <w:sectPr w:rsidR="00A9204E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40C" w:rsidRDefault="0006240C" w:rsidP="00D766DE">
      <w:r>
        <w:separator/>
      </w:r>
    </w:p>
  </w:endnote>
  <w:endnote w:type="continuationSeparator" w:id="0">
    <w:p w:rsidR="0006240C" w:rsidRDefault="0006240C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40C" w:rsidRDefault="0006240C" w:rsidP="00D766DE">
      <w:r>
        <w:separator/>
      </w:r>
    </w:p>
  </w:footnote>
  <w:footnote w:type="continuationSeparator" w:id="0">
    <w:p w:rsidR="0006240C" w:rsidRDefault="0006240C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D536B0"/>
    <w:multiLevelType w:val="multilevel"/>
    <w:tmpl w:val="709E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A43C0"/>
    <w:multiLevelType w:val="multilevel"/>
    <w:tmpl w:val="CB36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4C55ED4"/>
    <w:multiLevelType w:val="multilevel"/>
    <w:tmpl w:val="4926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CD92F74"/>
    <w:multiLevelType w:val="multilevel"/>
    <w:tmpl w:val="0BAC0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991525"/>
    <w:multiLevelType w:val="multilevel"/>
    <w:tmpl w:val="CBA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8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1"/>
  </w:num>
  <w:num w:numId="22">
    <w:abstractNumId w:val="12"/>
  </w:num>
  <w:num w:numId="23">
    <w:abstractNumId w:val="30"/>
  </w:num>
  <w:num w:numId="24">
    <w:abstractNumId w:val="16"/>
  </w:num>
  <w:num w:numId="25">
    <w:abstractNumId w:val="19"/>
  </w:num>
  <w:num w:numId="26">
    <w:abstractNumId w:val="15"/>
  </w:num>
  <w:num w:numId="27">
    <w:abstractNumId w:val="29"/>
  </w:num>
  <w:num w:numId="28">
    <w:abstractNumId w:val="22"/>
  </w:num>
  <w:num w:numId="29">
    <w:abstractNumId w:val="24"/>
  </w:num>
  <w:num w:numId="30">
    <w:abstractNumId w:val="1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5A"/>
    <w:rsid w:val="0006240C"/>
    <w:rsid w:val="00215B8F"/>
    <w:rsid w:val="004C55DB"/>
    <w:rsid w:val="004E108E"/>
    <w:rsid w:val="00645252"/>
    <w:rsid w:val="006B330F"/>
    <w:rsid w:val="006D3D74"/>
    <w:rsid w:val="0083569A"/>
    <w:rsid w:val="00A9204E"/>
    <w:rsid w:val="00D72E08"/>
    <w:rsid w:val="00D766DE"/>
    <w:rsid w:val="00ED3F01"/>
    <w:rsid w:val="00F5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so25000.com/index.php/en/iso-25000-standards/iso-2501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elab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BD67884-7723-40BE-9A40-69C21676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3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2025-03-25T23:17:00Z</dcterms:created>
  <dcterms:modified xsi:type="dcterms:W3CDTF">2025-03-25T23:37:00Z</dcterms:modified>
</cp:coreProperties>
</file>