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DOCUMENTO DE PROJETO DE EXTENSÃO 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1. DADOS GERAIS 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Título do Projeto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6"/>
        <w:tblGridChange w:id="0">
          <w:tblGrid>
            <w:gridCol w:w="935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FECAPAY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Arial" w:cs="Arial" w:eastAsia="Arial" w:hAnsi="Arial"/>
          <w:color w:val="ff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Arial" w:cs="Arial" w:eastAsia="Arial" w:hAnsi="Arial"/>
          <w:b w:val="1"/>
          <w:color w:val="525252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Integrantes da equipe</w:t>
      </w: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75"/>
        <w:gridCol w:w="2700"/>
        <w:tblGridChange w:id="0">
          <w:tblGrid>
            <w:gridCol w:w="6675"/>
            <w:gridCol w:w="27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Nome:</w:t>
            </w:r>
          </w:p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Rafaela Coelho Bastos</w:t>
            </w:r>
          </w:p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24026076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Guilherme Luis Martins Passos</w:t>
            </w:r>
          </w:p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24025973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Deivid Gomes</w:t>
            </w:r>
          </w:p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24025839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Bruna Lira</w:t>
            </w:r>
          </w:p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24025837</w:t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Professor responsável</w:t>
      </w:r>
    </w:p>
    <w:tbl>
      <w:tblPr>
        <w:tblStyle w:val="Table3"/>
        <w:tblW w:w="949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99"/>
        <w:tblGridChange w:id="0">
          <w:tblGrid>
            <w:gridCol w:w="949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Vinicius Heltai Pacheco.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Curso</w:t>
      </w:r>
    </w:p>
    <w:tbl>
      <w:tblPr>
        <w:tblStyle w:val="Table4"/>
        <w:tblW w:w="951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15"/>
        <w:tblGridChange w:id="0">
          <w:tblGrid>
            <w:gridCol w:w="9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Análise e Desenvolvimento de Sistemas.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Linha de atuação</w:t>
      </w:r>
    </w:p>
    <w:p w:rsidR="00000000" w:rsidDel="00000000" w:rsidP="00000000" w:rsidRDefault="00000000" w:rsidRPr="00000000" w14:paraId="00000024">
      <w:pPr>
        <w:spacing w:after="0" w:line="240" w:lineRule="auto"/>
        <w:jc w:val="both"/>
        <w:rPr>
          <w:rFonts w:ascii="Arial" w:cs="Arial" w:eastAsia="Arial" w:hAnsi="Arial"/>
          <w:b w:val="1"/>
          <w:color w:val="525252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25252"/>
          <w:sz w:val="16"/>
          <w:szCs w:val="16"/>
          <w:rtl w:val="0"/>
        </w:rPr>
        <w:t xml:space="preserve">Identificar com ✓ uma ou mais linhas de atuação conforme</w:t>
      </w:r>
      <w:r w:rsidDel="00000000" w:rsidR="00000000" w:rsidRPr="00000000">
        <w:rPr>
          <w:color w:val="52525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525252"/>
          <w:sz w:val="16"/>
          <w:szCs w:val="16"/>
          <w:rtl w:val="0"/>
        </w:rPr>
        <w:t xml:space="preserve">projeto pedagógico de curso. </w:t>
      </w:r>
      <w:r w:rsidDel="00000000" w:rsidR="00000000" w:rsidRPr="00000000">
        <w:rPr>
          <w:rtl w:val="0"/>
        </w:rPr>
      </w:r>
    </w:p>
    <w:tbl>
      <w:tblPr>
        <w:tblStyle w:val="Table5"/>
        <w:tblW w:w="9450.0" w:type="dxa"/>
        <w:jc w:val="left"/>
        <w:tblLayout w:type="fixed"/>
        <w:tblLook w:val="0000"/>
      </w:tblPr>
      <w:tblGrid>
        <w:gridCol w:w="4530"/>
        <w:gridCol w:w="4920"/>
        <w:tblGridChange w:id="0">
          <w:tblGrid>
            <w:gridCol w:w="4530"/>
            <w:gridCol w:w="49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360" w:firstLine="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 Projeto Interdisciplinar: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525252"/>
                <w:sz w:val="16"/>
                <w:szCs w:val="1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after="0" w:line="240" w:lineRule="auto"/>
        <w:jc w:val="both"/>
        <w:rPr>
          <w:rFonts w:ascii="Arial" w:cs="Arial" w:eastAsia="Arial" w:hAnsi="Arial"/>
          <w:color w:val="ff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Tipo de projeto</w:t>
      </w:r>
    </w:p>
    <w:p w:rsidR="00000000" w:rsidDel="00000000" w:rsidP="00000000" w:rsidRDefault="00000000" w:rsidRPr="00000000" w14:paraId="0000002A">
      <w:pPr>
        <w:spacing w:after="0" w:line="240" w:lineRule="auto"/>
        <w:jc w:val="both"/>
        <w:rPr>
          <w:rFonts w:ascii="Arial" w:cs="Arial" w:eastAsia="Arial" w:hAnsi="Arial"/>
          <w:b w:val="1"/>
          <w:color w:val="525252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25252"/>
          <w:sz w:val="16"/>
          <w:szCs w:val="16"/>
          <w:rtl w:val="0"/>
        </w:rPr>
        <w:t xml:space="preserve">Identificar com ✓ o tipo de projeto. </w:t>
      </w:r>
      <w:r w:rsidDel="00000000" w:rsidR="00000000" w:rsidRPr="00000000">
        <w:rPr>
          <w:rtl w:val="0"/>
        </w:rPr>
      </w:r>
    </w:p>
    <w:tbl>
      <w:tblPr>
        <w:tblStyle w:val="Table6"/>
        <w:tblW w:w="9450.0" w:type="dxa"/>
        <w:jc w:val="left"/>
        <w:tblInd w:w="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shd w:fill="ffffff" w:val="clear"/>
              <w:spacing w:after="0"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Atividade de Extensão não implementado na prática (proposta de intervenção)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shd w:fill="ffffff" w:val="clear"/>
              <w:spacing w:after="0"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Atividade de Extensão implementado na prática (intervenção executada)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525252"/>
                <w:sz w:val="16"/>
                <w:szCs w:val="1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after="0" w:before="24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Tema gerador</w:t>
      </w:r>
    </w:p>
    <w:tbl>
      <w:tblPr>
        <w:tblStyle w:val="Table7"/>
        <w:tblW w:w="93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55"/>
        <w:tblGridChange w:id="0">
          <w:tblGrid>
            <w:gridCol w:w="93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after="240" w:before="240" w:line="240" w:lineRule="auto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O projeto "FECAPAY" propõe o desenvolvimento de uma solução digital que oferece serviços financeiros para uso dentro da faculdade, com foco em descontos para estudantes de uso diário.</w:t>
            </w:r>
          </w:p>
        </w:tc>
      </w:tr>
    </w:tbl>
    <w:p w:rsidR="00000000" w:rsidDel="00000000" w:rsidP="00000000" w:rsidRDefault="00000000" w:rsidRPr="00000000" w14:paraId="0000002F">
      <w:pPr>
        <w:spacing w:after="0" w:befor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Produto decorrente do projeto (opcional dependendo do tipo de projeto)</w:t>
      </w:r>
    </w:p>
    <w:tbl>
      <w:tblPr>
        <w:tblStyle w:val="Table8"/>
        <w:tblW w:w="9465.0" w:type="dxa"/>
        <w:jc w:val="left"/>
        <w:tblInd w:w="4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65"/>
        <w:tblGridChange w:id="0">
          <w:tblGrid>
            <w:gridCol w:w="94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hd w:fill="ffffff" w:val="clea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Um aplicativo mobile de aplicação web FECAPAY com funcionalidades de backend implementadas e frontend estruturado..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2. IDENTIFICAÇÃO DO CENÁRIO DE INTERVENÇÃO E HIPÓTESES DE SOLUÇÃO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Arial" w:cs="Arial" w:eastAsia="Arial" w:hAnsi="Arial"/>
          <w:b w:val="1"/>
          <w:color w:val="ff3333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Local (cenário) previsto para a implementação do projeto</w:t>
      </w:r>
      <w:r w:rsidDel="00000000" w:rsidR="00000000" w:rsidRPr="00000000">
        <w:rPr>
          <w:rtl w:val="0"/>
        </w:rPr>
      </w:r>
    </w:p>
    <w:tbl>
      <w:tblPr>
        <w:tblStyle w:val="Table9"/>
        <w:tblW w:w="9300.0" w:type="dxa"/>
        <w:jc w:val="left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ff333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A aplicação está pensada para ser utilizada por estudantes da própria faculdade, bem como por empresas e iniciativas que atuam dentro ou em parceria com o ambiente universitário. Facilitando assim para que o frequentador possa consumir e aproveitar a estrutura dentro da universidade sem gastar tanto.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Arial" w:cs="Arial" w:eastAsia="Arial" w:hAnsi="Arial"/>
          <w:b w:val="1"/>
          <w:color w:val="ff3333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Público-alvo a ser atendido pelo projeto</w:t>
      </w:r>
      <w:r w:rsidDel="00000000" w:rsidR="00000000" w:rsidRPr="00000000">
        <w:rPr>
          <w:rtl w:val="0"/>
        </w:rPr>
      </w:r>
    </w:p>
    <w:tbl>
      <w:tblPr>
        <w:tblStyle w:val="Table10"/>
        <w:tblW w:w="9300.0" w:type="dxa"/>
        <w:jc w:val="left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1f4e79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Estudantes universitários em sua maioria, professores e outros colaboradores..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Apresentação do(s) problema(s) observado(s) e delimitação do objeto de estudo e intervenção</w:t>
      </w:r>
    </w:p>
    <w:tbl>
      <w:tblPr>
        <w:tblStyle w:val="Table11"/>
        <w:tblW w:w="9300.0" w:type="dxa"/>
        <w:jc w:val="left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Muitos estudantes universitários e colaboradores enfrentam o problema diário de possuir um serviço bancário que os ajude ativamente no dia-a-dia, a falta de plataformas que possam os auxiliar e ainda oferecer serviços foi o que motivou o projeto.</w:t>
            </w:r>
          </w:p>
        </w:tc>
      </w:tr>
    </w:tbl>
    <w:p w:rsidR="00000000" w:rsidDel="00000000" w:rsidP="00000000" w:rsidRDefault="00000000" w:rsidRPr="00000000" w14:paraId="0000003B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Definição de hipóteses para a solução do problema observado</w:t>
      </w:r>
    </w:p>
    <w:tbl>
      <w:tblPr>
        <w:tblStyle w:val="Table12"/>
        <w:tblW w:w="9300.0" w:type="dxa"/>
        <w:jc w:val="left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spacing w:after="240" w:before="240" w:line="240" w:lineRule="auto"/>
              <w:ind w:left="0" w:firstLine="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A criação de uma plataforma simples e segura permitirá maior acesso de usuários a serviços financeiros com uma interface intuitiva que pode diminuir a dificuldade no uso. </w:t>
            </w:r>
          </w:p>
        </w:tc>
      </w:tr>
    </w:tbl>
    <w:p w:rsidR="00000000" w:rsidDel="00000000" w:rsidP="00000000" w:rsidRDefault="00000000" w:rsidRPr="00000000" w14:paraId="0000003E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Arial" w:cs="Arial" w:eastAsia="Arial" w:hAnsi="Arial"/>
          <w:b w:val="1"/>
          <w:color w:val="525252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3 DESCRIÇÃO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Resumo</w:t>
      </w:r>
      <w:r w:rsidDel="00000000" w:rsidR="00000000" w:rsidRPr="00000000">
        <w:rPr>
          <w:rtl w:val="0"/>
        </w:rPr>
      </w:r>
    </w:p>
    <w:tbl>
      <w:tblPr>
        <w:tblStyle w:val="Table13"/>
        <w:tblW w:w="9356.0" w:type="dxa"/>
        <w:jc w:val="left"/>
        <w:tblInd w:w="-1.0" w:type="dxa"/>
        <w:tblLayout w:type="fixed"/>
        <w:tblLook w:val="0000"/>
      </w:tblPr>
      <w:tblGrid>
        <w:gridCol w:w="9356"/>
        <w:tblGridChange w:id="0">
          <w:tblGrid>
            <w:gridCol w:w="935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O projeto "FECAPAY" consiste no desenvolvimento de uma aplicação web focada em inclusão financeira, executando operações básicas como consulta de saldo e resgate de cupons dentro da universidade.O sistema foi dividido entre backend e frontend.. O frontend já foi implementado utilizando Android Studio, e o backend foi desenvolvido com Java e XML.</w:t>
            </w:r>
          </w:p>
        </w:tc>
      </w:tr>
    </w:tbl>
    <w:p w:rsidR="00000000" w:rsidDel="00000000" w:rsidP="00000000" w:rsidRDefault="00000000" w:rsidRPr="00000000" w14:paraId="0000004B">
      <w:pPr>
        <w:spacing w:after="0" w:line="240" w:lineRule="auto"/>
        <w:rPr>
          <w:rFonts w:ascii="Arial" w:cs="Arial" w:eastAsia="Arial" w:hAnsi="Arial"/>
          <w:b w:val="1"/>
          <w:strike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tbl>
      <w:tblPr>
        <w:tblStyle w:val="Table14"/>
        <w:tblW w:w="9300.0" w:type="dxa"/>
        <w:jc w:val="left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A inclusão financeira é uma das barreiras enfrentadas por comunidades periféricas. Em um cenário onde o acesso aos bancos digitais ainda é limitado por falta de familiaridade, infraestrutura e acessibilidade, torna-se essencial criar soluções que atendam a essa demanda. O projeto "FECAPAY" visa atender esse desafio a partir de uma aplicação web intuitiva, com backend robusto e frontend acessível.</w:t>
            </w:r>
          </w:p>
        </w:tc>
      </w:tr>
    </w:tbl>
    <w:p w:rsidR="00000000" w:rsidDel="00000000" w:rsidP="00000000" w:rsidRDefault="00000000" w:rsidRPr="00000000" w14:paraId="0000004E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Objetivos</w:t>
      </w:r>
    </w:p>
    <w:tbl>
      <w:tblPr>
        <w:tblStyle w:val="Table15"/>
        <w:tblW w:w="9300.0" w:type="dxa"/>
        <w:jc w:val="left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tabs>
                <w:tab w:val="left" w:leader="none" w:pos="360"/>
              </w:tabs>
              <w:spacing w:after="240" w:before="240" w:line="240" w:lineRule="auto"/>
              <w:ind w:left="0" w:firstLine="0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Desenvolvimento de uma API com rotas para cadastro, login, saldo e cupons; criação de uma interface funcional e adaptável com Android Studio; documentação da instalação e configuração da aplicação; além de estimular o uso de ferramentas digitais acessíveis por públicos com pouca renda.</w:t>
            </w:r>
          </w:p>
          <w:p w:rsidR="00000000" w:rsidDel="00000000" w:rsidP="00000000" w:rsidRDefault="00000000" w:rsidRPr="00000000" w14:paraId="00000051">
            <w:pPr>
              <w:tabs>
                <w:tab w:val="left" w:leader="none" w:pos="360"/>
              </w:tabs>
              <w:spacing w:after="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Métodos </w:t>
      </w:r>
      <w:r w:rsidDel="00000000" w:rsidR="00000000" w:rsidRPr="00000000">
        <w:rPr>
          <w:rtl w:val="0"/>
        </w:rPr>
      </w:r>
    </w:p>
    <w:tbl>
      <w:tblPr>
        <w:tblStyle w:val="Table16"/>
        <w:tblW w:w="9300.0" w:type="dxa"/>
        <w:jc w:val="left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Foi projetada uma aplicação com separação clara entre frontend e backend. O frontend foi desenvolvido no Android Studio visando portabilidade e fácil adaptação, e o backend com Java e SQLite. A documentação, testes de rotas e estrutura da base de dados foram priorizados. A validação foi feita por simulações de uso e testes com usuários em fase de protótipo.</w:t>
            </w:r>
          </w:p>
        </w:tc>
      </w:tr>
    </w:tbl>
    <w:p w:rsidR="00000000" w:rsidDel="00000000" w:rsidP="00000000" w:rsidRDefault="00000000" w:rsidRPr="00000000" w14:paraId="0000005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Resultados (ou resultados esperados)</w:t>
      </w: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-5.0" w:type="dxa"/>
        <w:tblLayout w:type="fixed"/>
        <w:tblLook w:val="00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O projeto espera ampliar o acesso a serviços financeiros básicos dentro do ambiente acadêmico, estimulando a inclusão digital e o letramento financeiro entre estudantes, colaboradores e universidades. Focamos na economia e no proveito de todas as instalações do ambiente estudantil.</w:t>
            </w:r>
          </w:p>
        </w:tc>
      </w:tr>
    </w:tbl>
    <w:p w:rsidR="00000000" w:rsidDel="00000000" w:rsidP="00000000" w:rsidRDefault="00000000" w:rsidRPr="00000000" w14:paraId="00000058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Considerações finais</w:t>
      </w:r>
      <w:r w:rsidDel="00000000" w:rsidR="00000000" w:rsidRPr="00000000">
        <w:rPr>
          <w:rtl w:val="0"/>
        </w:rPr>
      </w:r>
    </w:p>
    <w:tbl>
      <w:tblPr>
        <w:tblStyle w:val="Table18"/>
        <w:tblW w:w="9300.0" w:type="dxa"/>
        <w:jc w:val="left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tabs>
                <w:tab w:val="left" w:leader="none" w:pos="360"/>
              </w:tabs>
              <w:spacing w:after="240" w:before="240" w:line="240" w:lineRule="auto"/>
              <w:jc w:val="both"/>
              <w:rPr>
                <w:rFonts w:ascii="Arial" w:cs="Arial" w:eastAsia="Arial" w:hAnsi="Arial"/>
                <w:color w:val="52525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rtl w:val="0"/>
              </w:rPr>
              <w:t xml:space="preserve">O FECAPAY representa uma proposta concreta de aplicação da tecnologia como ferramenta de inclusão social e incentivo correto de como se deve utilizar o alcance dentro das universidades.</w:t>
            </w:r>
          </w:p>
        </w:tc>
      </w:tr>
    </w:tbl>
    <w:p w:rsidR="00000000" w:rsidDel="00000000" w:rsidP="00000000" w:rsidRDefault="00000000" w:rsidRPr="00000000" w14:paraId="0000005B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Referências </w:t>
      </w:r>
    </w:p>
    <w:tbl>
      <w:tblPr>
        <w:tblStyle w:val="Table19"/>
        <w:tblW w:w="9300.0" w:type="dxa"/>
        <w:jc w:val="left"/>
        <w:tblLayout w:type="fixed"/>
        <w:tblLook w:val="0000"/>
      </w:tblPr>
      <w:tblGrid>
        <w:gridCol w:w="9300"/>
        <w:tblGridChange w:id="0">
          <w:tblGrid>
            <w:gridCol w:w="93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spacing w:after="240" w:before="24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1. ANDROID.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Documentação do Android Open Source Project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. Disponível em:</w:t>
            </w:r>
            <w:hyperlink r:id="rId6"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</w:t>
              </w:r>
            </w:hyperlink>
            <w:hyperlink r:id="rId7"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u w:val="single"/>
                  <w:rtl w:val="0"/>
                </w:rPr>
                <w:t xml:space="preserve">https://source.android.com/docs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. Acesso em: 21 maio 2025.</w:t>
            </w:r>
          </w:p>
          <w:p w:rsidR="00000000" w:rsidDel="00000000" w:rsidP="00000000" w:rsidRDefault="00000000" w:rsidRPr="00000000" w14:paraId="0000005E">
            <w:pPr>
              <w:spacing w:after="240" w:before="24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2. JAVA.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Documentação da API do Java. Disponível em: </w:t>
            </w:r>
            <w:hyperlink r:id="rId8">
              <w:r w:rsidDel="00000000" w:rsidR="00000000" w:rsidRPr="00000000">
                <w:rPr>
                  <w:rFonts w:ascii="Arial" w:cs="Arial" w:eastAsia="Arial" w:hAnsi="Arial"/>
                  <w:i w:val="1"/>
                  <w:color w:val="1155cc"/>
                  <w:sz w:val="20"/>
                  <w:szCs w:val="20"/>
                  <w:u w:val="single"/>
                  <w:rtl w:val="0"/>
                </w:rPr>
                <w:t xml:space="preserve">https://docs.oracle.com/javase/8/docs/api/</w:t>
              </w:r>
            </w:hyperlink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Acesso em: 21 maio 2025.</w:t>
            </w:r>
          </w:p>
          <w:p w:rsidR="00000000" w:rsidDel="00000000" w:rsidP="00000000" w:rsidRDefault="00000000" w:rsidRPr="00000000" w14:paraId="0000005F">
            <w:pPr>
              <w:spacing w:after="240" w:before="24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3. XML.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web framework para XML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. Disponível em: https://basex.org/ Acesso em: 21 maio 2025.</w:t>
            </w:r>
          </w:p>
          <w:p w:rsidR="00000000" w:rsidDel="00000000" w:rsidP="00000000" w:rsidRDefault="00000000" w:rsidRPr="00000000" w14:paraId="00000060">
            <w:pPr>
              <w:spacing w:after="240" w:before="24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4. NUBANK.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Nubank – Conta digital, cartão de crédito e mais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. Disponível em:</w:t>
            </w:r>
            <w:hyperlink r:id="rId9"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</w:t>
              </w:r>
            </w:hyperlink>
            <w:hyperlink r:id="rId10"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u w:val="single"/>
                  <w:rtl w:val="0"/>
                </w:rPr>
                <w:t xml:space="preserve">https://nubank.com.br/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. Acesso em: 21 maio 2025.</w:t>
            </w:r>
          </w:p>
        </w:tc>
      </w:tr>
    </w:tbl>
    <w:p w:rsidR="00000000" w:rsidDel="00000000" w:rsidP="00000000" w:rsidRDefault="00000000" w:rsidRPr="00000000" w14:paraId="00000061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ANEXO I</w:t>
      </w:r>
    </w:p>
    <w:p w:rsidR="00000000" w:rsidDel="00000000" w:rsidP="00000000" w:rsidRDefault="00000000" w:rsidRPr="00000000" w14:paraId="00000068">
      <w:pPr>
        <w:spacing w:after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jc w:val="both"/>
              <w:rPr>
                <w:rFonts w:ascii="Arial" w:cs="Arial" w:eastAsia="Arial" w:hAnsi="Arial"/>
                <w:color w:val="52525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highlight w:val="white"/>
                <w:rtl w:val="0"/>
              </w:rPr>
              <w:t xml:space="preserve">https://github.com/2025-1-NADS3/Projeto4</w:t>
            </w:r>
          </w:p>
          <w:p w:rsidR="00000000" w:rsidDel="00000000" w:rsidP="00000000" w:rsidRDefault="00000000" w:rsidRPr="00000000" w14:paraId="0000006A">
            <w:pPr>
              <w:jc w:val="both"/>
              <w:rPr>
                <w:rFonts w:ascii="Arial" w:cs="Arial" w:eastAsia="Arial" w:hAnsi="Arial"/>
                <w:color w:val="52525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both"/>
              <w:rPr>
                <w:rFonts w:ascii="Arial" w:cs="Arial" w:eastAsia="Arial" w:hAnsi="Arial"/>
                <w:color w:val="52525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2044285" cy="4571126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285" cy="4571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color w:val="525252"/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2048827" cy="4580869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827" cy="45808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after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4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7"/>
        <w:gridCol w:w="6398"/>
        <w:tblGridChange w:id="0">
          <w:tblGrid>
            <w:gridCol w:w="3037"/>
            <w:gridCol w:w="63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Fontes:</w:t>
            </w:r>
          </w:p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Regulamento das Atividades de Extensão – FECAP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Links: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2"/>
              </w:numPr>
              <w:spacing w:after="0" w:lineRule="auto"/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Documentação do SQLite:</w:t>
            </w:r>
          </w:p>
          <w:p w:rsidR="00000000" w:rsidDel="00000000" w:rsidP="00000000" w:rsidRDefault="00000000" w:rsidRPr="00000000" w14:paraId="00000072">
            <w:pPr>
              <w:spacing w:after="0" w:lineRule="auto"/>
              <w:ind w:left="720" w:firstLine="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hyperlink r:id="rId13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https://www.sqlite.org/docs.html</w:t>
                <w:br w:type="textWrapping"/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ind w:left="720" w:firstLine="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6"/>
        <w:gridCol w:w="6299"/>
        <w:tblGridChange w:id="0">
          <w:tblGrid>
            <w:gridCol w:w="3046"/>
            <w:gridCol w:w="629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Documentos FECAP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Regulamento das Atividade de Extensão</w:t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851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Versão 2.0 – 10/2024</w:t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6838" w:w="11906" w:orient="portrait"/>
      <w:pgMar w:bottom="1560" w:top="1985" w:left="1701" w:right="99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-1069338</wp:posOffset>
          </wp:positionH>
          <wp:positionV relativeFrom="paragraph">
            <wp:posOffset>-449577</wp:posOffset>
          </wp:positionV>
          <wp:extent cx="7568945" cy="10706400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8945" cy="107064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nubank.com.br/" TargetMode="External"/><Relationship Id="rId13" Type="http://schemas.openxmlformats.org/officeDocument/2006/relationships/hyperlink" Target="https://www.postgresql.org/docs/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ubank.com.br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header" Target="header3.xm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hyperlink" Target="https://source.android.com/docs" TargetMode="External"/><Relationship Id="rId18" Type="http://schemas.openxmlformats.org/officeDocument/2006/relationships/footer" Target="footer2.xml"/><Relationship Id="rId7" Type="http://schemas.openxmlformats.org/officeDocument/2006/relationships/hyperlink" Target="https://source.android.com/docs" TargetMode="External"/><Relationship Id="rId8" Type="http://schemas.openxmlformats.org/officeDocument/2006/relationships/hyperlink" Target="https://docs.oracle.com/javase/8/docs/api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0x01010045364877AF745B4281652B53F43C594A</vt:lpwstr>
  </property>
  <property fmtid="{D5CDD505-2E9C-101B-9397-08002B2CF9AE}" pid="3" name="MediaServiceImageTags">
    <vt:lpwstr>MediaServiceImageTags</vt:lpwstr>
  </property>
</Properties>
</file>