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BDDE6"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 xml:space="preserve">DOCUMENTO DE PROJETO DE EXTENSÃO </w:t>
      </w:r>
    </w:p>
    <w:p w14:paraId="4D4CC075" w14:textId="77777777" w:rsidR="007F0CAA" w:rsidRDefault="007F0CAA" w:rsidP="007F0CAA">
      <w:pPr>
        <w:spacing w:after="0" w:line="240" w:lineRule="auto"/>
        <w:jc w:val="center"/>
        <w:rPr>
          <w:rFonts w:ascii="Arial" w:eastAsia="Arial" w:hAnsi="Arial" w:cs="Arial"/>
          <w:b/>
          <w:sz w:val="20"/>
          <w:szCs w:val="20"/>
        </w:rPr>
      </w:pPr>
    </w:p>
    <w:p w14:paraId="148024AB" w14:textId="77777777" w:rsidR="007F0CAA" w:rsidRDefault="007F0CAA" w:rsidP="007F0CAA">
      <w:pPr>
        <w:spacing w:after="0" w:line="240" w:lineRule="auto"/>
        <w:rPr>
          <w:rFonts w:ascii="Arial" w:eastAsia="Arial" w:hAnsi="Arial" w:cs="Arial"/>
          <w:b/>
          <w:sz w:val="20"/>
          <w:szCs w:val="20"/>
        </w:rPr>
      </w:pPr>
    </w:p>
    <w:p w14:paraId="130B77A2"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39F94E94" w14:textId="77777777" w:rsidR="007F0CAA" w:rsidRDefault="007F0CAA" w:rsidP="007F0CAA">
      <w:pPr>
        <w:spacing w:after="0" w:line="240" w:lineRule="auto"/>
        <w:rPr>
          <w:rFonts w:ascii="Arial" w:eastAsia="Arial" w:hAnsi="Arial" w:cs="Arial"/>
          <w:b/>
          <w:sz w:val="20"/>
          <w:szCs w:val="20"/>
        </w:rPr>
      </w:pPr>
    </w:p>
    <w:p w14:paraId="2C485D9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6F3BD4FA" w14:textId="77777777" w:rsidR="007F0CAA" w:rsidRDefault="007F0CAA" w:rsidP="007F0CAA">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7F0CAA" w14:paraId="6DF4F71C" w14:textId="77777777" w:rsidTr="000A5FE9">
        <w:tc>
          <w:tcPr>
            <w:tcW w:w="9356" w:type="dxa"/>
          </w:tcPr>
          <w:p w14:paraId="277927B4" w14:textId="25BDB67E" w:rsidR="007F0CAA" w:rsidRDefault="007D7A05" w:rsidP="000A5FE9">
            <w:pPr>
              <w:rPr>
                <w:rFonts w:ascii="Arial" w:eastAsia="Arial" w:hAnsi="Arial" w:cs="Arial"/>
                <w:sz w:val="20"/>
                <w:szCs w:val="20"/>
              </w:rPr>
            </w:pPr>
            <w:r>
              <w:t>Predição de preços de corridas em plataformas de transporte por meio do tratamento de dados de viagens da Uber e 99</w:t>
            </w:r>
            <w:r w:rsidR="00BE0DB3">
              <w:t>.</w:t>
            </w:r>
          </w:p>
        </w:tc>
      </w:tr>
    </w:tbl>
    <w:p w14:paraId="69B8DB64" w14:textId="77777777" w:rsidR="007F0CAA" w:rsidRDefault="007F0CAA" w:rsidP="007F0CAA">
      <w:pPr>
        <w:spacing w:after="0" w:line="240" w:lineRule="auto"/>
        <w:jc w:val="both"/>
        <w:rPr>
          <w:rFonts w:ascii="Arial" w:eastAsia="Arial" w:hAnsi="Arial" w:cs="Arial"/>
          <w:color w:val="FF3333"/>
          <w:sz w:val="20"/>
          <w:szCs w:val="20"/>
        </w:rPr>
      </w:pPr>
    </w:p>
    <w:p w14:paraId="73C56CA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77E6675B" w14:textId="77777777" w:rsidR="007F0CAA" w:rsidRPr="00292D9F" w:rsidRDefault="007F0CAA" w:rsidP="007F0CAA">
      <w:pPr>
        <w:pBdr>
          <w:top w:val="nil"/>
          <w:left w:val="nil"/>
          <w:bottom w:val="nil"/>
          <w:right w:val="nil"/>
          <w:between w:val="nil"/>
        </w:pBdr>
        <w:spacing w:after="0" w:line="240" w:lineRule="auto"/>
        <w:ind w:left="360" w:hanging="360"/>
        <w:rPr>
          <w:rFonts w:ascii="Arial" w:eastAsia="Arial" w:hAnsi="Arial" w:cs="Arial"/>
          <w:b/>
          <w:color w:val="525252" w:themeColor="accent3" w:themeShade="80"/>
          <w:sz w:val="20"/>
          <w:szCs w:val="20"/>
        </w:rPr>
      </w:pPr>
      <w:r w:rsidRPr="00292D9F">
        <w:rPr>
          <w:rFonts w:ascii="Arial" w:eastAsia="Arial" w:hAnsi="Arial" w:cs="Arial"/>
          <w:b/>
          <w:color w:val="525252"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7F0CAA" w14:paraId="6C715EC1" w14:textId="77777777" w:rsidTr="000A5FE9">
        <w:tc>
          <w:tcPr>
            <w:tcW w:w="6675" w:type="dxa"/>
            <w:shd w:val="clear" w:color="auto" w:fill="auto"/>
          </w:tcPr>
          <w:p w14:paraId="5D1817DA" w14:textId="77777777" w:rsidR="007F0CAA" w:rsidRDefault="007F0CAA" w:rsidP="000A5FE9">
            <w:pPr>
              <w:spacing w:after="0" w:line="240" w:lineRule="auto"/>
              <w:rPr>
                <w:rFonts w:ascii="Arial" w:eastAsia="Arial" w:hAnsi="Arial" w:cs="Arial"/>
                <w:b/>
                <w:sz w:val="20"/>
                <w:szCs w:val="20"/>
              </w:rPr>
            </w:pPr>
            <w:r>
              <w:rPr>
                <w:rFonts w:ascii="Arial" w:eastAsia="Arial" w:hAnsi="Arial" w:cs="Arial"/>
                <w:b/>
                <w:sz w:val="20"/>
                <w:szCs w:val="20"/>
              </w:rPr>
              <w:t>Nome:</w:t>
            </w:r>
          </w:p>
          <w:p w14:paraId="0057E18A" w14:textId="77777777" w:rsidR="007F0CAA" w:rsidRDefault="007F0CAA" w:rsidP="000A5FE9">
            <w:pPr>
              <w:spacing w:after="0" w:line="240" w:lineRule="auto"/>
              <w:rPr>
                <w:rFonts w:ascii="Arial" w:eastAsia="Arial" w:hAnsi="Arial" w:cs="Arial"/>
                <w:sz w:val="20"/>
                <w:szCs w:val="20"/>
              </w:rPr>
            </w:pPr>
          </w:p>
        </w:tc>
        <w:tc>
          <w:tcPr>
            <w:tcW w:w="2700" w:type="dxa"/>
            <w:shd w:val="clear" w:color="auto" w:fill="auto"/>
          </w:tcPr>
          <w:p w14:paraId="4674085B" w14:textId="77777777" w:rsidR="007F0CAA" w:rsidRDefault="007F0CAA" w:rsidP="000A5FE9">
            <w:pPr>
              <w:spacing w:after="0" w:line="240" w:lineRule="auto"/>
              <w:rPr>
                <w:rFonts w:ascii="Arial" w:eastAsia="Arial" w:hAnsi="Arial" w:cs="Arial"/>
                <w:sz w:val="20"/>
                <w:szCs w:val="20"/>
              </w:rPr>
            </w:pPr>
            <w:r>
              <w:rPr>
                <w:rFonts w:ascii="Arial" w:eastAsia="Arial" w:hAnsi="Arial" w:cs="Arial"/>
                <w:b/>
                <w:sz w:val="20"/>
                <w:szCs w:val="20"/>
              </w:rPr>
              <w:t>RA:</w:t>
            </w:r>
          </w:p>
        </w:tc>
      </w:tr>
      <w:tr w:rsidR="007F0CAA" w14:paraId="41F76325" w14:textId="77777777" w:rsidTr="000A5FE9">
        <w:tc>
          <w:tcPr>
            <w:tcW w:w="6675" w:type="dxa"/>
            <w:shd w:val="clear" w:color="auto" w:fill="auto"/>
          </w:tcPr>
          <w:p w14:paraId="049BE7E0" w14:textId="6C1B3624" w:rsidR="007D7A05" w:rsidRDefault="00B07295" w:rsidP="00B07295">
            <w:pPr>
              <w:spacing w:after="0" w:line="240" w:lineRule="auto"/>
              <w:rPr>
                <w:rFonts w:ascii="Arial" w:eastAsia="Arial" w:hAnsi="Arial" w:cs="Arial"/>
                <w:sz w:val="20"/>
                <w:szCs w:val="20"/>
              </w:rPr>
            </w:pPr>
            <w:r>
              <w:rPr>
                <w:rFonts w:ascii="Arial" w:eastAsia="Arial" w:hAnsi="Arial" w:cs="Arial"/>
                <w:sz w:val="20"/>
                <w:szCs w:val="20"/>
              </w:rPr>
              <w:t>Felipe Ribeiro Almeida</w:t>
            </w:r>
          </w:p>
          <w:p w14:paraId="278E8F99" w14:textId="74ABF9D2" w:rsidR="00B07295" w:rsidRPr="00B07295" w:rsidRDefault="00B07295" w:rsidP="00B07295">
            <w:pPr>
              <w:spacing w:after="0" w:line="240" w:lineRule="auto"/>
              <w:rPr>
                <w:rFonts w:ascii="Arial" w:eastAsia="Arial" w:hAnsi="Arial" w:cs="Arial"/>
                <w:sz w:val="20"/>
                <w:szCs w:val="20"/>
              </w:rPr>
            </w:pPr>
          </w:p>
        </w:tc>
        <w:tc>
          <w:tcPr>
            <w:tcW w:w="2700" w:type="dxa"/>
            <w:shd w:val="clear" w:color="auto" w:fill="auto"/>
          </w:tcPr>
          <w:p w14:paraId="23279E7A" w14:textId="47442A36" w:rsidR="007F0CAA" w:rsidRDefault="00B07295" w:rsidP="000A5FE9">
            <w:pPr>
              <w:spacing w:after="0" w:line="240" w:lineRule="auto"/>
              <w:rPr>
                <w:rFonts w:ascii="Arial" w:eastAsia="Arial" w:hAnsi="Arial" w:cs="Arial"/>
                <w:b/>
                <w:sz w:val="20"/>
                <w:szCs w:val="20"/>
              </w:rPr>
            </w:pPr>
            <w:r>
              <w:rPr>
                <w:rFonts w:ascii="Arial" w:eastAsia="Arial" w:hAnsi="Arial" w:cs="Arial"/>
                <w:b/>
                <w:sz w:val="20"/>
                <w:szCs w:val="20"/>
              </w:rPr>
              <w:t>23024683</w:t>
            </w:r>
          </w:p>
        </w:tc>
      </w:tr>
      <w:tr w:rsidR="007F0CAA" w14:paraId="3A735F0A" w14:textId="77777777" w:rsidTr="000A5FE9">
        <w:tc>
          <w:tcPr>
            <w:tcW w:w="6675" w:type="dxa"/>
            <w:shd w:val="clear" w:color="auto" w:fill="auto"/>
          </w:tcPr>
          <w:p w14:paraId="4AA35E74" w14:textId="6A983A10" w:rsidR="007F0CAA" w:rsidRPr="007D7A05" w:rsidRDefault="007D7A05" w:rsidP="000A5FE9">
            <w:pPr>
              <w:spacing w:after="0" w:line="240" w:lineRule="auto"/>
              <w:rPr>
                <w:rFonts w:ascii="Arial" w:eastAsia="Arial" w:hAnsi="Arial" w:cs="Arial"/>
                <w:sz w:val="20"/>
                <w:szCs w:val="20"/>
              </w:rPr>
            </w:pPr>
            <w:r>
              <w:rPr>
                <w:rFonts w:ascii="Arial" w:eastAsia="Arial" w:hAnsi="Arial" w:cs="Arial"/>
                <w:sz w:val="20"/>
                <w:szCs w:val="20"/>
              </w:rPr>
              <w:t>Matheus de Medeiros Takaki</w:t>
            </w:r>
          </w:p>
          <w:p w14:paraId="786B6413"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AEB283C" w14:textId="1D14351C" w:rsidR="007F0CAA" w:rsidRDefault="00B07295" w:rsidP="000A5FE9">
            <w:pPr>
              <w:spacing w:after="0" w:line="240" w:lineRule="auto"/>
              <w:rPr>
                <w:rFonts w:ascii="Arial" w:eastAsia="Arial" w:hAnsi="Arial" w:cs="Arial"/>
                <w:b/>
                <w:sz w:val="20"/>
                <w:szCs w:val="20"/>
              </w:rPr>
            </w:pPr>
            <w:r>
              <w:rPr>
                <w:rFonts w:ascii="Arial" w:eastAsia="Arial" w:hAnsi="Arial" w:cs="Arial"/>
                <w:b/>
                <w:sz w:val="20"/>
                <w:szCs w:val="20"/>
              </w:rPr>
              <w:t>23025143</w:t>
            </w:r>
          </w:p>
        </w:tc>
      </w:tr>
      <w:tr w:rsidR="007F0CAA" w14:paraId="1CDC1CC5" w14:textId="77777777" w:rsidTr="000A5FE9">
        <w:tc>
          <w:tcPr>
            <w:tcW w:w="6675" w:type="dxa"/>
            <w:shd w:val="clear" w:color="auto" w:fill="auto"/>
          </w:tcPr>
          <w:p w14:paraId="7711C2EB" w14:textId="01885410" w:rsidR="007F0CAA" w:rsidRPr="00B07295" w:rsidRDefault="00B07295" w:rsidP="000A5FE9">
            <w:pPr>
              <w:spacing w:after="0" w:line="240" w:lineRule="auto"/>
              <w:rPr>
                <w:rFonts w:ascii="Arial" w:eastAsia="Arial" w:hAnsi="Arial" w:cs="Arial"/>
                <w:sz w:val="20"/>
                <w:szCs w:val="20"/>
              </w:rPr>
            </w:pPr>
            <w:r w:rsidRPr="00B07295">
              <w:rPr>
                <w:rFonts w:ascii="Arial" w:eastAsia="Arial" w:hAnsi="Arial" w:cs="Arial"/>
                <w:sz w:val="20"/>
                <w:szCs w:val="20"/>
              </w:rPr>
              <w:t>Sergio Ricardo Pedote Junior</w:t>
            </w:r>
          </w:p>
          <w:p w14:paraId="7F6FABBA"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7A1BF03C" w14:textId="3E2E5580" w:rsidR="007F0CAA" w:rsidRDefault="00B07295" w:rsidP="000A5FE9">
            <w:pPr>
              <w:spacing w:after="0" w:line="240" w:lineRule="auto"/>
              <w:rPr>
                <w:rFonts w:ascii="Arial" w:eastAsia="Arial" w:hAnsi="Arial" w:cs="Arial"/>
                <w:b/>
                <w:sz w:val="20"/>
                <w:szCs w:val="20"/>
              </w:rPr>
            </w:pPr>
            <w:r>
              <w:rPr>
                <w:rFonts w:ascii="Arial" w:eastAsia="Arial" w:hAnsi="Arial" w:cs="Arial"/>
                <w:b/>
                <w:sz w:val="20"/>
                <w:szCs w:val="20"/>
              </w:rPr>
              <w:t>23747441</w:t>
            </w:r>
          </w:p>
        </w:tc>
      </w:tr>
      <w:tr w:rsidR="007F0CAA" w14:paraId="1562AE09" w14:textId="77777777" w:rsidTr="000A5FE9">
        <w:tc>
          <w:tcPr>
            <w:tcW w:w="6675" w:type="dxa"/>
            <w:shd w:val="clear" w:color="auto" w:fill="auto"/>
          </w:tcPr>
          <w:p w14:paraId="4348657E" w14:textId="158471F3" w:rsidR="007F0CAA" w:rsidRPr="00B07295" w:rsidRDefault="00B07295" w:rsidP="000A5FE9">
            <w:pPr>
              <w:spacing w:after="0" w:line="240" w:lineRule="auto"/>
              <w:rPr>
                <w:rFonts w:ascii="Arial" w:eastAsia="Arial" w:hAnsi="Arial" w:cs="Arial"/>
                <w:sz w:val="20"/>
                <w:szCs w:val="20"/>
              </w:rPr>
            </w:pPr>
            <w:r w:rsidRPr="00B07295">
              <w:rPr>
                <w:rFonts w:ascii="Arial" w:eastAsia="Arial" w:hAnsi="Arial" w:cs="Arial"/>
                <w:sz w:val="20"/>
                <w:szCs w:val="20"/>
              </w:rPr>
              <w:t>Vinícius Miranda Andrade Piovesan</w:t>
            </w:r>
          </w:p>
          <w:p w14:paraId="4B6A67E4"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C207CDB" w14:textId="1292F45B" w:rsidR="007F0CAA" w:rsidRDefault="00B07295" w:rsidP="000A5FE9">
            <w:pPr>
              <w:spacing w:after="0" w:line="240" w:lineRule="auto"/>
              <w:rPr>
                <w:rFonts w:ascii="Arial" w:eastAsia="Arial" w:hAnsi="Arial" w:cs="Arial"/>
                <w:b/>
                <w:sz w:val="20"/>
                <w:szCs w:val="20"/>
              </w:rPr>
            </w:pPr>
            <w:r>
              <w:rPr>
                <w:rFonts w:ascii="Arial" w:eastAsia="Arial" w:hAnsi="Arial" w:cs="Arial"/>
                <w:b/>
                <w:sz w:val="20"/>
                <w:szCs w:val="20"/>
              </w:rPr>
              <w:t>23025544</w:t>
            </w:r>
          </w:p>
        </w:tc>
      </w:tr>
    </w:tbl>
    <w:p w14:paraId="05BB45E5" w14:textId="77777777" w:rsidR="007F0CAA" w:rsidRDefault="007F0CAA" w:rsidP="007F0CAA">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C7525A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7F0CAA" w14:paraId="40ECE9EC" w14:textId="77777777" w:rsidTr="007F0CAA">
        <w:tc>
          <w:tcPr>
            <w:tcW w:w="9499" w:type="dxa"/>
          </w:tcPr>
          <w:p w14:paraId="3531573F" w14:textId="25E8ECE9" w:rsidR="007F0CAA" w:rsidRDefault="00F25E53" w:rsidP="000A5FE9">
            <w:pPr>
              <w:pBdr>
                <w:top w:val="nil"/>
                <w:left w:val="nil"/>
                <w:bottom w:val="nil"/>
                <w:right w:val="nil"/>
                <w:between w:val="nil"/>
              </w:pBdr>
              <w:jc w:val="both"/>
              <w:rPr>
                <w:rFonts w:ascii="Arial" w:eastAsia="Arial" w:hAnsi="Arial" w:cs="Arial"/>
                <w:b/>
                <w:color w:val="000000"/>
                <w:sz w:val="20"/>
                <w:szCs w:val="20"/>
              </w:rPr>
            </w:pPr>
            <w:r w:rsidRPr="00F25E53">
              <w:rPr>
                <w:rFonts w:ascii="Arial" w:eastAsia="Arial" w:hAnsi="Arial" w:cs="Arial"/>
                <w:sz w:val="20"/>
                <w:szCs w:val="20"/>
              </w:rPr>
              <w:t>Aimar Martins Lopes</w:t>
            </w:r>
            <w:r w:rsidR="007F0CAA" w:rsidRPr="005C5BD0">
              <w:rPr>
                <w:rFonts w:ascii="Arial" w:eastAsia="Arial" w:hAnsi="Arial" w:cs="Arial"/>
                <w:b/>
                <w:color w:val="525252" w:themeColor="accent3" w:themeShade="80"/>
                <w:sz w:val="16"/>
                <w:szCs w:val="16"/>
              </w:rPr>
              <w:t xml:space="preserve"> </w:t>
            </w:r>
          </w:p>
        </w:tc>
      </w:tr>
    </w:tbl>
    <w:p w14:paraId="5BD6DB0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5C9C67C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5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7F0CAA" w14:paraId="6998CE36" w14:textId="77777777" w:rsidTr="007F0CAA">
        <w:tc>
          <w:tcPr>
            <w:tcW w:w="9515" w:type="dxa"/>
          </w:tcPr>
          <w:p w14:paraId="77469396" w14:textId="3D498DB2" w:rsidR="007F0CAA" w:rsidRDefault="00F25E53" w:rsidP="000A5FE9">
            <w:pPr>
              <w:pBdr>
                <w:top w:val="nil"/>
                <w:left w:val="nil"/>
                <w:bottom w:val="nil"/>
                <w:right w:val="nil"/>
                <w:between w:val="nil"/>
              </w:pBdr>
              <w:jc w:val="both"/>
              <w:rPr>
                <w:rFonts w:ascii="Arial" w:eastAsia="Arial" w:hAnsi="Arial" w:cs="Arial"/>
                <w:b/>
                <w:color w:val="000000"/>
                <w:sz w:val="20"/>
                <w:szCs w:val="20"/>
              </w:rPr>
            </w:pPr>
            <w:r w:rsidRPr="00F25E53">
              <w:rPr>
                <w:rFonts w:ascii="Arial" w:eastAsia="Arial" w:hAnsi="Arial" w:cs="Arial"/>
                <w:sz w:val="20"/>
                <w:szCs w:val="20"/>
              </w:rPr>
              <w:t>Análise e Desenvolvimento de Sistemas</w:t>
            </w:r>
            <w:r w:rsidR="007F0CAA" w:rsidRPr="00F25E53">
              <w:rPr>
                <w:rFonts w:ascii="Arial" w:eastAsia="Arial" w:hAnsi="Arial" w:cs="Arial"/>
                <w:sz w:val="20"/>
                <w:szCs w:val="20"/>
              </w:rPr>
              <w:t>.</w:t>
            </w:r>
          </w:p>
        </w:tc>
      </w:tr>
    </w:tbl>
    <w:p w14:paraId="262BDD0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7BCB7FED"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48F7A93F" w14:textId="77777777" w:rsidR="007F0CAA" w:rsidRPr="005C5BD0" w:rsidRDefault="007F0CAA" w:rsidP="007F0CAA">
      <w:pPr>
        <w:spacing w:after="0" w:line="240" w:lineRule="auto"/>
        <w:jc w:val="both"/>
        <w:rPr>
          <w:rFonts w:ascii="Arial" w:eastAsia="Arial" w:hAnsi="Arial" w:cs="Arial"/>
          <w:b/>
          <w:color w:val="525252" w:themeColor="accent3" w:themeShade="80"/>
          <w:sz w:val="20"/>
          <w:szCs w:val="20"/>
        </w:rPr>
      </w:pPr>
      <w:r w:rsidRPr="005C5BD0">
        <w:rPr>
          <w:rFonts w:ascii="Arial Unicode MS" w:eastAsia="Arial Unicode MS" w:hAnsi="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eastAsia="Arial" w:hAnsi="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14:paraId="4E960F6F" w14:textId="77777777" w:rsidTr="000A5FE9">
        <w:tc>
          <w:tcPr>
            <w:tcW w:w="4530" w:type="dxa"/>
            <w:tcBorders>
              <w:top w:val="single" w:sz="4" w:space="0" w:color="000000"/>
              <w:left w:val="single" w:sz="4" w:space="0" w:color="000000"/>
              <w:bottom w:val="single" w:sz="4" w:space="0" w:color="000000"/>
            </w:tcBorders>
            <w:shd w:val="clear" w:color="auto" w:fill="auto"/>
          </w:tcPr>
          <w:p w14:paraId="6024C35B" w14:textId="77777777" w:rsidR="007F0CAA" w:rsidRDefault="007F0CAA" w:rsidP="000A5FE9">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7D67625B"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p w14:paraId="02353745"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tc>
      </w:tr>
    </w:tbl>
    <w:p w14:paraId="6DDAE619" w14:textId="77777777" w:rsidR="007F0CAA" w:rsidRDefault="007F0CAA" w:rsidP="007F0CAA">
      <w:pPr>
        <w:spacing w:after="0" w:line="240" w:lineRule="auto"/>
        <w:jc w:val="both"/>
        <w:rPr>
          <w:rFonts w:ascii="Arial" w:eastAsia="Arial" w:hAnsi="Arial" w:cs="Arial"/>
          <w:color w:val="FF3333"/>
          <w:sz w:val="20"/>
          <w:szCs w:val="20"/>
        </w:rPr>
      </w:pPr>
    </w:p>
    <w:p w14:paraId="0BE942E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0EB862A0" w14:textId="77777777" w:rsidR="007F0CAA" w:rsidRPr="005C5BD0" w:rsidRDefault="007F0CAA" w:rsidP="007F0CAA">
      <w:pPr>
        <w:spacing w:after="0" w:line="240" w:lineRule="auto"/>
        <w:jc w:val="both"/>
        <w:rPr>
          <w:rFonts w:ascii="Arial" w:eastAsia="Arial" w:hAnsi="Arial" w:cs="Arial"/>
          <w:b/>
          <w:color w:val="525252" w:themeColor="accent3" w:themeShade="80"/>
          <w:sz w:val="16"/>
          <w:szCs w:val="16"/>
        </w:rPr>
      </w:pPr>
      <w:r w:rsidRPr="005C5BD0">
        <w:rPr>
          <w:rFonts w:ascii="Arial Unicode MS" w:eastAsia="Arial Unicode MS" w:hAnsi="Arial Unicode MS" w:cs="Arial Unicode MS"/>
          <w:b/>
          <w:color w:val="525252"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7F0CAA" w14:paraId="7955BB6D" w14:textId="77777777" w:rsidTr="000A5FE9">
        <w:tc>
          <w:tcPr>
            <w:tcW w:w="9450" w:type="dxa"/>
          </w:tcPr>
          <w:p w14:paraId="52AC4B45"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não implementado na prática (proposta de intervenção)</w:t>
            </w:r>
          </w:p>
          <w:p w14:paraId="36D08A48" w14:textId="4EC9350D"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implementado na prática (intervenção executada)</w:t>
            </w:r>
            <w:r w:rsidR="00F25E53">
              <w:rPr>
                <w:rFonts w:ascii="Arial" w:eastAsia="Arial" w:hAnsi="Arial" w:cs="Arial"/>
                <w:sz w:val="20"/>
                <w:szCs w:val="20"/>
              </w:rPr>
              <w:t xml:space="preserve"> </w:t>
            </w:r>
            <w:r w:rsidR="00F25E53" w:rsidRPr="005C5BD0">
              <w:rPr>
                <w:rFonts w:ascii="Arial Unicode MS" w:eastAsia="Arial Unicode MS" w:hAnsi="Arial Unicode MS" w:cs="Arial Unicode MS"/>
                <w:b/>
                <w:color w:val="525252" w:themeColor="accent3" w:themeShade="80"/>
                <w:sz w:val="16"/>
                <w:szCs w:val="16"/>
              </w:rPr>
              <w:t>✓</w:t>
            </w:r>
          </w:p>
        </w:tc>
      </w:tr>
    </w:tbl>
    <w:p w14:paraId="69044B8B" w14:textId="77777777" w:rsidR="007F0CAA" w:rsidRDefault="007F0CAA" w:rsidP="007F0CAA">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7F0CAA" w14:paraId="0BB104DD" w14:textId="77777777" w:rsidTr="000A5FE9">
        <w:tc>
          <w:tcPr>
            <w:tcW w:w="9355" w:type="dxa"/>
            <w:shd w:val="clear" w:color="auto" w:fill="auto"/>
            <w:tcMar>
              <w:top w:w="100" w:type="dxa"/>
              <w:left w:w="100" w:type="dxa"/>
              <w:bottom w:w="100" w:type="dxa"/>
              <w:right w:w="100" w:type="dxa"/>
            </w:tcMar>
          </w:tcPr>
          <w:p w14:paraId="64D2F294" w14:textId="5371403C" w:rsidR="007F0CAA" w:rsidRDefault="00F25E53" w:rsidP="000A5FE9">
            <w:pPr>
              <w:widowControl w:val="0"/>
              <w:pBdr>
                <w:top w:val="nil"/>
                <w:left w:val="nil"/>
                <w:bottom w:val="nil"/>
                <w:right w:val="nil"/>
                <w:between w:val="nil"/>
              </w:pBdr>
              <w:spacing w:after="0" w:line="240" w:lineRule="auto"/>
              <w:rPr>
                <w:rFonts w:ascii="Arial" w:eastAsia="Arial" w:hAnsi="Arial" w:cs="Arial"/>
                <w:b/>
                <w:sz w:val="20"/>
                <w:szCs w:val="20"/>
              </w:rPr>
            </w:pPr>
            <w:r w:rsidRPr="0015728D">
              <w:rPr>
                <w:rFonts w:ascii="Arial" w:eastAsia="Arial" w:hAnsi="Arial" w:cs="Arial"/>
                <w:sz w:val="20"/>
                <w:szCs w:val="20"/>
              </w:rPr>
              <w:t>Desenvolver e implementar modelos de Machine Learning para prever o preço estimado das categorias UberX, Comfort e Black.</w:t>
            </w:r>
          </w:p>
        </w:tc>
      </w:tr>
    </w:tbl>
    <w:p w14:paraId="211457BF" w14:textId="77777777" w:rsidR="007F0CAA" w:rsidRDefault="007F0CAA" w:rsidP="007F0CAA">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7F0CAA" w14:paraId="629CA074" w14:textId="77777777" w:rsidTr="000A5FE9">
        <w:tc>
          <w:tcPr>
            <w:tcW w:w="9465" w:type="dxa"/>
          </w:tcPr>
          <w:p w14:paraId="0D572113" w14:textId="1337F4DA" w:rsidR="007F0CAA" w:rsidRPr="005C5BD0" w:rsidRDefault="0015728D" w:rsidP="000A5FE9">
            <w:pPr>
              <w:shd w:val="clear" w:color="auto" w:fill="FFFFFF"/>
              <w:rPr>
                <w:rFonts w:ascii="Arial" w:eastAsia="Arial" w:hAnsi="Arial" w:cs="Arial"/>
                <w:b/>
                <w:sz w:val="20"/>
                <w:szCs w:val="20"/>
              </w:rPr>
            </w:pPr>
            <w:r w:rsidRPr="0015728D">
              <w:rPr>
                <w:rFonts w:ascii="Arial" w:eastAsia="Arial" w:hAnsi="Arial" w:cs="Arial"/>
                <w:sz w:val="20"/>
                <w:szCs w:val="20"/>
              </w:rPr>
              <w:t>Sistema web capaz de prever e comparar, em tempo real, os preços estimados das corridas nas categorias UberX, Comfort e Black, utilizando modelos de machine learning treinados com dados reais das plataformas de transporte.</w:t>
            </w:r>
          </w:p>
        </w:tc>
      </w:tr>
    </w:tbl>
    <w:p w14:paraId="2DC47814" w14:textId="77777777" w:rsidR="007F0CAA" w:rsidRDefault="007F0CAA" w:rsidP="007F0CAA">
      <w:pPr>
        <w:spacing w:after="0" w:line="240" w:lineRule="auto"/>
        <w:rPr>
          <w:rFonts w:ascii="Arial" w:eastAsia="Arial" w:hAnsi="Arial" w:cs="Arial"/>
          <w:b/>
          <w:sz w:val="20"/>
          <w:szCs w:val="20"/>
        </w:rPr>
      </w:pPr>
    </w:p>
    <w:p w14:paraId="653F6D5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4D5330F2"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14:paraId="3920DEF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B899B8B" w14:textId="18771285" w:rsidR="007F0CAA" w:rsidRPr="007B5D1C" w:rsidRDefault="007B5D1C" w:rsidP="000A5FE9">
            <w:pPr>
              <w:pBdr>
                <w:top w:val="nil"/>
                <w:left w:val="nil"/>
                <w:bottom w:val="nil"/>
                <w:right w:val="nil"/>
                <w:between w:val="nil"/>
              </w:pBdr>
              <w:spacing w:after="0" w:line="240" w:lineRule="auto"/>
              <w:jc w:val="both"/>
              <w:rPr>
                <w:rFonts w:ascii="Arial" w:eastAsia="Arial" w:hAnsi="Arial" w:cs="Arial"/>
                <w:color w:val="FF3333"/>
                <w:sz w:val="20"/>
                <w:szCs w:val="20"/>
              </w:rPr>
            </w:pPr>
            <w:r w:rsidRPr="007B5D1C">
              <w:rPr>
                <w:rFonts w:ascii="Arial" w:hAnsi="Arial" w:cs="Arial"/>
                <w:sz w:val="20"/>
              </w:rPr>
              <w:lastRenderedPageBreak/>
              <w:t>O projeto poderá ser implementado em ambientes urbanos de grande circulação, como regiões centrais de ci</w:t>
            </w:r>
            <w:r>
              <w:rPr>
                <w:rFonts w:ascii="Arial" w:hAnsi="Arial" w:cs="Arial"/>
                <w:sz w:val="20"/>
              </w:rPr>
              <w:t>dades como São Paulo</w:t>
            </w:r>
            <w:r w:rsidRPr="007B5D1C">
              <w:rPr>
                <w:rFonts w:ascii="Arial" w:hAnsi="Arial" w:cs="Arial"/>
                <w:sz w:val="20"/>
              </w:rPr>
              <w:t>, onde o uso de aplicativos de transporte é intenso e os dados de preços variam conforme demanda e horário. A intervenção visa criar um sistema preditivo de preços para corridas por meio da coleta e análise de dados públicos e simulados, possibilitando o teste do modelo em situações reais e contribuindo para a tomada de decisão dos usuários dessas plataformas.</w:t>
            </w:r>
          </w:p>
        </w:tc>
      </w:tr>
    </w:tbl>
    <w:p w14:paraId="3D17724B" w14:textId="77777777" w:rsidR="007F0CAA" w:rsidRDefault="007F0CAA" w:rsidP="007F0CAA">
      <w:pPr>
        <w:spacing w:after="0" w:line="240" w:lineRule="auto"/>
        <w:rPr>
          <w:rFonts w:ascii="Arial" w:eastAsia="Arial" w:hAnsi="Arial" w:cs="Arial"/>
          <w:b/>
          <w:sz w:val="20"/>
          <w:szCs w:val="20"/>
        </w:rPr>
      </w:pPr>
    </w:p>
    <w:p w14:paraId="47886DAE"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14:paraId="737C0376"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7E47C29" w14:textId="3CA2EC92" w:rsidR="007F0CAA" w:rsidRPr="007B5D1C" w:rsidRDefault="007B5D1C" w:rsidP="000A5FE9">
            <w:pPr>
              <w:pBdr>
                <w:top w:val="nil"/>
                <w:left w:val="nil"/>
                <w:bottom w:val="nil"/>
                <w:right w:val="nil"/>
                <w:between w:val="nil"/>
              </w:pBdr>
              <w:spacing w:after="0" w:line="240" w:lineRule="auto"/>
              <w:jc w:val="both"/>
              <w:rPr>
                <w:rFonts w:ascii="Arial" w:eastAsia="Arial" w:hAnsi="Arial" w:cs="Arial"/>
                <w:color w:val="1F4E79"/>
                <w:sz w:val="20"/>
                <w:szCs w:val="20"/>
              </w:rPr>
            </w:pPr>
            <w:r w:rsidRPr="007B5D1C">
              <w:rPr>
                <w:rFonts w:ascii="Arial" w:hAnsi="Arial" w:cs="Arial"/>
                <w:sz w:val="20"/>
              </w:rPr>
              <w:t>Usuários de aplicativos de transporte, como Uber e 99, que desejam comparar preços e planejar suas corridas de forma mais econômica e eficiente.</w:t>
            </w:r>
          </w:p>
        </w:tc>
      </w:tr>
    </w:tbl>
    <w:p w14:paraId="779DCC83" w14:textId="77777777" w:rsidR="007F0CAA" w:rsidRDefault="007F0CAA" w:rsidP="007F0CAA">
      <w:pPr>
        <w:spacing w:after="0" w:line="240" w:lineRule="auto"/>
        <w:rPr>
          <w:rFonts w:ascii="Arial" w:eastAsia="Arial" w:hAnsi="Arial" w:cs="Arial"/>
          <w:b/>
          <w:sz w:val="20"/>
          <w:szCs w:val="20"/>
        </w:rPr>
      </w:pPr>
    </w:p>
    <w:p w14:paraId="7BBBA729"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14:paraId="11C2653B"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4D88E62D" w14:textId="77777777" w:rsidR="007B5D1C" w:rsidRPr="007B5D1C" w:rsidRDefault="007B5D1C" w:rsidP="007B5D1C">
            <w:pPr>
              <w:pStyle w:val="NormalWeb"/>
              <w:rPr>
                <w:rFonts w:ascii="Arial" w:hAnsi="Arial" w:cs="Arial"/>
                <w:sz w:val="20"/>
              </w:rPr>
            </w:pPr>
            <w:r w:rsidRPr="007B5D1C">
              <w:rPr>
                <w:rFonts w:ascii="Arial" w:hAnsi="Arial" w:cs="Arial"/>
                <w:sz w:val="20"/>
              </w:rPr>
              <w:t>Usuários de aplicativos de transporte, como Uber e 99, enfrentam dificuldades para comparar preços devido à variação dinâmica das tarifas. Essa falta de transparência prejudica o planejamento e a tomada de decisão.</w:t>
            </w:r>
            <w:r>
              <w:rPr>
                <w:rFonts w:ascii="Arial" w:hAnsi="Arial" w:cs="Arial"/>
                <w:sz w:val="20"/>
              </w:rPr>
              <w:t xml:space="preserve"> </w:t>
            </w:r>
            <w:r w:rsidRPr="007B5D1C">
              <w:rPr>
                <w:rFonts w:ascii="Arial" w:hAnsi="Arial" w:cs="Arial"/>
                <w:sz w:val="20"/>
              </w:rPr>
              <w:t>O projeto propõe analisar dados de viagens e desenvolver um sistema preditivo que facilite a comparação de preços entre os apps, promovendo mais economia e clareza para os usuários.</w:t>
            </w:r>
          </w:p>
          <w:p w14:paraId="6908CD8C" w14:textId="109706E4" w:rsidR="007F0CAA" w:rsidRPr="007B5D1C" w:rsidRDefault="007F0CAA" w:rsidP="000A5FE9">
            <w:pPr>
              <w:pBdr>
                <w:top w:val="nil"/>
                <w:left w:val="nil"/>
                <w:bottom w:val="nil"/>
                <w:right w:val="nil"/>
                <w:between w:val="nil"/>
              </w:pBdr>
              <w:spacing w:after="0" w:line="240" w:lineRule="auto"/>
              <w:jc w:val="both"/>
              <w:rPr>
                <w:rFonts w:ascii="Arial" w:eastAsia="Arial" w:hAnsi="Arial" w:cs="Arial"/>
                <w:color w:val="1F4E79"/>
                <w:sz w:val="20"/>
                <w:szCs w:val="20"/>
              </w:rPr>
            </w:pPr>
          </w:p>
        </w:tc>
      </w:tr>
    </w:tbl>
    <w:p w14:paraId="69B23517" w14:textId="77777777" w:rsidR="007F0CAA" w:rsidRDefault="007F0CAA" w:rsidP="007F0CAA">
      <w:pPr>
        <w:spacing w:after="0" w:line="240" w:lineRule="auto"/>
        <w:rPr>
          <w:rFonts w:ascii="Arial" w:eastAsia="Arial" w:hAnsi="Arial" w:cs="Arial"/>
          <w:b/>
          <w:sz w:val="20"/>
          <w:szCs w:val="20"/>
        </w:rPr>
      </w:pPr>
    </w:p>
    <w:p w14:paraId="74AB9715"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14:paraId="4660ECD9"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5922C73" w14:textId="77777777" w:rsidR="007F0CAA" w:rsidRPr="00D50128" w:rsidRDefault="00D50128" w:rsidP="000A5FE9">
            <w:pPr>
              <w:pBdr>
                <w:top w:val="nil"/>
                <w:left w:val="nil"/>
                <w:bottom w:val="nil"/>
                <w:right w:val="nil"/>
                <w:between w:val="nil"/>
              </w:pBdr>
              <w:spacing w:after="0" w:line="240" w:lineRule="auto"/>
              <w:jc w:val="both"/>
              <w:rPr>
                <w:rFonts w:ascii="Arial" w:hAnsi="Arial" w:cs="Arial"/>
                <w:sz w:val="20"/>
                <w:szCs w:val="20"/>
              </w:rPr>
            </w:pPr>
            <w:r w:rsidRPr="00D50128">
              <w:rPr>
                <w:rFonts w:ascii="Arial" w:eastAsia="Arial" w:hAnsi="Arial" w:cs="Arial"/>
                <w:color w:val="525252" w:themeColor="accent3" w:themeShade="80"/>
                <w:sz w:val="20"/>
                <w:szCs w:val="20"/>
              </w:rPr>
              <w:t xml:space="preserve">• </w:t>
            </w:r>
            <w:r w:rsidRPr="00D50128">
              <w:rPr>
                <w:rFonts w:ascii="Arial" w:hAnsi="Arial" w:cs="Arial"/>
                <w:sz w:val="20"/>
                <w:szCs w:val="20"/>
              </w:rPr>
              <w:t>Um sistema de predição de preços pode facilitar a comparação entre aplicativos de transporte.</w:t>
            </w:r>
          </w:p>
          <w:p w14:paraId="69497E2B" w14:textId="77777777" w:rsidR="00D50128" w:rsidRPr="00D50128" w:rsidRDefault="00D50128" w:rsidP="000A5FE9">
            <w:pPr>
              <w:pBdr>
                <w:top w:val="nil"/>
                <w:left w:val="nil"/>
                <w:bottom w:val="nil"/>
                <w:right w:val="nil"/>
                <w:between w:val="nil"/>
              </w:pBdr>
              <w:spacing w:after="0" w:line="240" w:lineRule="auto"/>
              <w:jc w:val="both"/>
              <w:rPr>
                <w:rFonts w:ascii="Arial" w:hAnsi="Arial" w:cs="Arial"/>
                <w:sz w:val="20"/>
                <w:szCs w:val="20"/>
              </w:rPr>
            </w:pPr>
            <w:r w:rsidRPr="00D50128">
              <w:rPr>
                <w:rFonts w:ascii="Arial" w:hAnsi="Arial" w:cs="Arial"/>
                <w:sz w:val="20"/>
                <w:szCs w:val="20"/>
              </w:rPr>
              <w:t>• A análise de dados de tarifas pode revelar padrões úteis para os usuários.</w:t>
            </w:r>
          </w:p>
          <w:p w14:paraId="29486455" w14:textId="77777777" w:rsidR="00D50128" w:rsidRPr="00D50128" w:rsidRDefault="00D50128" w:rsidP="000A5FE9">
            <w:pPr>
              <w:pBdr>
                <w:top w:val="nil"/>
                <w:left w:val="nil"/>
                <w:bottom w:val="nil"/>
                <w:right w:val="nil"/>
                <w:between w:val="nil"/>
              </w:pBdr>
              <w:spacing w:after="0" w:line="240" w:lineRule="auto"/>
              <w:jc w:val="both"/>
              <w:rPr>
                <w:rFonts w:ascii="Arial" w:hAnsi="Arial" w:cs="Arial"/>
                <w:sz w:val="20"/>
                <w:szCs w:val="20"/>
              </w:rPr>
            </w:pPr>
            <w:r w:rsidRPr="00D50128">
              <w:rPr>
                <w:rFonts w:ascii="Arial" w:hAnsi="Arial" w:cs="Arial"/>
                <w:sz w:val="20"/>
                <w:szCs w:val="20"/>
              </w:rPr>
              <w:t>• Um aplicativo centralizado pode tornar a escolha do serviço mais prática e eficiente.</w:t>
            </w:r>
          </w:p>
          <w:p w14:paraId="593DE52C" w14:textId="77777777" w:rsidR="00D50128" w:rsidRPr="00D50128" w:rsidRDefault="00D50128" w:rsidP="000A5FE9">
            <w:pPr>
              <w:pBdr>
                <w:top w:val="nil"/>
                <w:left w:val="nil"/>
                <w:bottom w:val="nil"/>
                <w:right w:val="nil"/>
                <w:between w:val="nil"/>
              </w:pBdr>
              <w:spacing w:after="0" w:line="240" w:lineRule="auto"/>
              <w:jc w:val="both"/>
              <w:rPr>
                <w:rFonts w:ascii="Arial" w:hAnsi="Arial" w:cs="Arial"/>
                <w:sz w:val="20"/>
                <w:szCs w:val="20"/>
              </w:rPr>
            </w:pPr>
          </w:p>
          <w:p w14:paraId="75CFF7C3" w14:textId="6F899A56" w:rsidR="00D50128" w:rsidRDefault="00D50128" w:rsidP="000A5FE9">
            <w:pPr>
              <w:pBdr>
                <w:top w:val="nil"/>
                <w:left w:val="nil"/>
                <w:bottom w:val="nil"/>
                <w:right w:val="nil"/>
                <w:between w:val="nil"/>
              </w:pBdr>
              <w:spacing w:after="0" w:line="240" w:lineRule="auto"/>
              <w:jc w:val="both"/>
              <w:rPr>
                <w:rFonts w:ascii="Arial" w:eastAsia="Arial" w:hAnsi="Arial" w:cs="Arial"/>
                <w:color w:val="FF3333"/>
                <w:sz w:val="20"/>
                <w:szCs w:val="20"/>
              </w:rPr>
            </w:pPr>
            <w:r w:rsidRPr="00D50128">
              <w:rPr>
                <w:rFonts w:ascii="Arial" w:hAnsi="Arial" w:cs="Arial"/>
                <w:sz w:val="20"/>
                <w:szCs w:val="20"/>
              </w:rPr>
              <w:t>A criação de um sistema preditivo ajudará os usuários a comparar preços com mais facilidade e precisão.</w:t>
            </w:r>
          </w:p>
        </w:tc>
      </w:tr>
    </w:tbl>
    <w:p w14:paraId="0F6B2829" w14:textId="77777777" w:rsidR="007F0CAA" w:rsidRDefault="007F0CAA" w:rsidP="007F0CAA">
      <w:pPr>
        <w:spacing w:after="0" w:line="240" w:lineRule="auto"/>
        <w:rPr>
          <w:rFonts w:ascii="Arial" w:eastAsia="Arial" w:hAnsi="Arial" w:cs="Arial"/>
          <w:b/>
          <w:sz w:val="20"/>
          <w:szCs w:val="20"/>
        </w:rPr>
      </w:pPr>
    </w:p>
    <w:p w14:paraId="1CF072E1" w14:textId="24CAF0E7" w:rsidR="007F0CAA" w:rsidRDefault="007F0CAA" w:rsidP="007F0CAA">
      <w:pPr>
        <w:spacing w:after="0" w:line="240" w:lineRule="auto"/>
        <w:rPr>
          <w:rFonts w:ascii="Arial" w:eastAsia="Arial" w:hAnsi="Arial" w:cs="Arial"/>
          <w:b/>
          <w:sz w:val="20"/>
          <w:szCs w:val="20"/>
        </w:rPr>
      </w:pPr>
    </w:p>
    <w:p w14:paraId="1888934E" w14:textId="4A87D274" w:rsidR="007F0CAA" w:rsidRDefault="007F0CAA" w:rsidP="007F0CAA">
      <w:pPr>
        <w:spacing w:after="0" w:line="240" w:lineRule="auto"/>
        <w:rPr>
          <w:rFonts w:ascii="Arial" w:eastAsia="Arial" w:hAnsi="Arial" w:cs="Arial"/>
          <w:b/>
          <w:sz w:val="20"/>
          <w:szCs w:val="20"/>
        </w:rPr>
      </w:pPr>
    </w:p>
    <w:p w14:paraId="57A1920B" w14:textId="6C6C8B08" w:rsidR="007F0CAA" w:rsidRDefault="007F0CAA" w:rsidP="007F0CAA">
      <w:pPr>
        <w:spacing w:after="0" w:line="240" w:lineRule="auto"/>
        <w:rPr>
          <w:rFonts w:ascii="Arial" w:eastAsia="Arial" w:hAnsi="Arial" w:cs="Arial"/>
          <w:b/>
          <w:sz w:val="20"/>
          <w:szCs w:val="20"/>
        </w:rPr>
      </w:pPr>
    </w:p>
    <w:p w14:paraId="1B1EA659" w14:textId="01E0624D" w:rsidR="007F0CAA" w:rsidRDefault="007F0CAA" w:rsidP="007F0CAA">
      <w:pPr>
        <w:spacing w:after="0" w:line="240" w:lineRule="auto"/>
        <w:rPr>
          <w:rFonts w:ascii="Arial" w:eastAsia="Arial" w:hAnsi="Arial" w:cs="Arial"/>
          <w:b/>
          <w:sz w:val="20"/>
          <w:szCs w:val="20"/>
        </w:rPr>
      </w:pPr>
    </w:p>
    <w:p w14:paraId="1827DFC5" w14:textId="4CC03A19" w:rsidR="007F0CAA" w:rsidRDefault="007F0CAA" w:rsidP="007F0CAA">
      <w:pPr>
        <w:spacing w:after="0" w:line="240" w:lineRule="auto"/>
        <w:rPr>
          <w:rFonts w:ascii="Arial" w:eastAsia="Arial" w:hAnsi="Arial" w:cs="Arial"/>
          <w:b/>
          <w:sz w:val="20"/>
          <w:szCs w:val="20"/>
        </w:rPr>
      </w:pPr>
    </w:p>
    <w:p w14:paraId="05819E0A" w14:textId="589887A6" w:rsidR="007F0CAA" w:rsidRDefault="007F0CAA" w:rsidP="007F0CAA">
      <w:pPr>
        <w:spacing w:after="0" w:line="240" w:lineRule="auto"/>
        <w:rPr>
          <w:rFonts w:ascii="Arial" w:eastAsia="Arial" w:hAnsi="Arial" w:cs="Arial"/>
          <w:b/>
          <w:sz w:val="20"/>
          <w:szCs w:val="20"/>
        </w:rPr>
      </w:pPr>
    </w:p>
    <w:p w14:paraId="6E98D6F9" w14:textId="787C0F55" w:rsidR="007F0CAA" w:rsidRDefault="007F0CAA" w:rsidP="007F0CAA">
      <w:pPr>
        <w:spacing w:after="0" w:line="240" w:lineRule="auto"/>
        <w:rPr>
          <w:rFonts w:ascii="Arial" w:eastAsia="Arial" w:hAnsi="Arial" w:cs="Arial"/>
          <w:b/>
          <w:sz w:val="20"/>
          <w:szCs w:val="20"/>
        </w:rPr>
      </w:pPr>
    </w:p>
    <w:p w14:paraId="4A6519E7" w14:textId="77777777" w:rsidR="007F0CAA" w:rsidRDefault="007F0CAA" w:rsidP="007F0CAA">
      <w:pPr>
        <w:spacing w:after="0" w:line="240" w:lineRule="auto"/>
        <w:rPr>
          <w:rFonts w:ascii="Arial" w:eastAsia="Arial" w:hAnsi="Arial" w:cs="Arial"/>
          <w:b/>
          <w:sz w:val="20"/>
          <w:szCs w:val="20"/>
        </w:rPr>
      </w:pPr>
    </w:p>
    <w:p w14:paraId="4F73EE3D"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2D878575" w14:textId="77777777" w:rsidR="007F0CAA" w:rsidRPr="004812A4" w:rsidRDefault="007F0CAA" w:rsidP="007F0CAA">
      <w:pPr>
        <w:pBdr>
          <w:top w:val="nil"/>
          <w:left w:val="nil"/>
          <w:bottom w:val="nil"/>
          <w:right w:val="nil"/>
          <w:between w:val="nil"/>
        </w:pBdr>
        <w:spacing w:after="0" w:line="240" w:lineRule="auto"/>
        <w:jc w:val="both"/>
        <w:rPr>
          <w:rFonts w:ascii="Arial" w:eastAsia="Arial" w:hAnsi="Arial" w:cs="Arial"/>
          <w:b/>
          <w:color w:val="525252" w:themeColor="accent3" w:themeShade="80"/>
          <w:sz w:val="16"/>
          <w:szCs w:val="16"/>
        </w:rPr>
      </w:pPr>
      <w:r w:rsidRPr="004812A4">
        <w:rPr>
          <w:rFonts w:ascii="Arial" w:eastAsia="Arial" w:hAnsi="Arial" w:cs="Arial"/>
          <w:b/>
          <w:color w:val="525252"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4317B78A" w14:textId="77777777" w:rsidR="007F0CAA" w:rsidRDefault="007F0CAA" w:rsidP="007F0CAA">
      <w:pPr>
        <w:spacing w:after="0" w:line="240" w:lineRule="auto"/>
        <w:rPr>
          <w:rFonts w:ascii="Arial" w:eastAsia="Arial" w:hAnsi="Arial" w:cs="Arial"/>
          <w:sz w:val="20"/>
          <w:szCs w:val="20"/>
        </w:rPr>
      </w:pPr>
    </w:p>
    <w:p w14:paraId="7FE90165"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14:paraId="53FA07BF" w14:textId="77777777" w:rsidTr="000A5FE9">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7446878E" w14:textId="77777777" w:rsidR="00D50128" w:rsidRPr="00D50128" w:rsidRDefault="00D50128" w:rsidP="00D50128">
            <w:pPr>
              <w:pStyle w:val="NormalWeb"/>
              <w:rPr>
                <w:rFonts w:ascii="Arial" w:hAnsi="Arial" w:cs="Arial"/>
                <w:sz w:val="20"/>
              </w:rPr>
            </w:pPr>
            <w:r w:rsidRPr="00D50128">
              <w:rPr>
                <w:rFonts w:ascii="Arial" w:hAnsi="Arial" w:cs="Arial"/>
                <w:sz w:val="20"/>
              </w:rPr>
              <w:t>O projeto MuuveNow é um sistema web capaz de prever e comparar, em tempo real, os preços estimados das corridas nas categorias UberX, Comfort e Black, utilizando modelos de machine learning treinados com dados reais das plataformas de transporte. O foco está na dificuldade dos usuários em comparar tarifas entre aplicativos de transporte. A ação extensionista será voltada ao público que utiliza transporte por app, propondo uma solução tecnológica que facilite a tomada de decisão.</w:t>
            </w:r>
          </w:p>
          <w:p w14:paraId="28E77ED9" w14:textId="2BABAE32" w:rsidR="007F0CAA" w:rsidRDefault="007F0CAA" w:rsidP="000A5FE9">
            <w:pPr>
              <w:spacing w:after="0" w:line="240" w:lineRule="auto"/>
              <w:jc w:val="both"/>
              <w:rPr>
                <w:rFonts w:ascii="Arial" w:eastAsia="Arial" w:hAnsi="Arial" w:cs="Arial"/>
                <w:color w:val="000000"/>
                <w:sz w:val="20"/>
                <w:szCs w:val="20"/>
              </w:rPr>
            </w:pPr>
          </w:p>
        </w:tc>
      </w:tr>
    </w:tbl>
    <w:p w14:paraId="3A081E14" w14:textId="77777777" w:rsidR="007F0CAA" w:rsidRDefault="007F0CAA" w:rsidP="007F0CAA">
      <w:pPr>
        <w:spacing w:after="0" w:line="240" w:lineRule="auto"/>
        <w:rPr>
          <w:rFonts w:ascii="Arial" w:eastAsia="Arial" w:hAnsi="Arial" w:cs="Arial"/>
          <w:b/>
          <w:strike/>
          <w:sz w:val="20"/>
          <w:szCs w:val="20"/>
        </w:rPr>
      </w:pPr>
    </w:p>
    <w:p w14:paraId="6476AA1F" w14:textId="77777777" w:rsidR="007F0CAA" w:rsidRDefault="007F0CAA" w:rsidP="007F0CAA">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7F0CAA" w14:paraId="6148B6B0"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5F58B5A" w14:textId="77777777" w:rsidR="00BE0DB3" w:rsidRPr="00BE0DB3" w:rsidRDefault="00BE0DB3" w:rsidP="00BE0DB3">
            <w:pPr>
              <w:spacing w:before="100" w:beforeAutospacing="1" w:after="100" w:afterAutospacing="1" w:line="240" w:lineRule="auto"/>
              <w:rPr>
                <w:rFonts w:ascii="Arial" w:eastAsia="Times New Roman" w:hAnsi="Arial" w:cs="Arial"/>
                <w:sz w:val="20"/>
                <w:szCs w:val="24"/>
                <w:lang w:eastAsia="pt-BR"/>
              </w:rPr>
            </w:pPr>
            <w:r w:rsidRPr="00BE0DB3">
              <w:rPr>
                <w:rFonts w:ascii="Arial" w:eastAsia="Times New Roman" w:hAnsi="Arial" w:cs="Arial"/>
                <w:sz w:val="20"/>
                <w:szCs w:val="24"/>
                <w:lang w:eastAsia="pt-BR"/>
              </w:rPr>
              <w:t xml:space="preserve">Com o crescimento do uso dos aplicativos de transportes no Brasil, usuários enfrentam dificuldades para comparar preços e escolher a melhor opção. Este projeto propõe o desenvolvimento de um </w:t>
            </w:r>
            <w:r w:rsidRPr="00BE0DB3">
              <w:rPr>
                <w:rFonts w:ascii="Arial" w:eastAsia="Times New Roman" w:hAnsi="Arial" w:cs="Arial"/>
                <w:sz w:val="20"/>
                <w:szCs w:val="24"/>
                <w:lang w:eastAsia="pt-BR"/>
              </w:rPr>
              <w:lastRenderedPageBreak/>
              <w:t>sistema preditivo que centralize essas informações e otimize o tempo de decisão. A iniciativa se alinha aos ODS 9 e 11, promovendo inovação e mobilidade urbana mais eficiente.</w:t>
            </w:r>
          </w:p>
          <w:p w14:paraId="376964B1" w14:textId="1B63350A" w:rsidR="007F0CAA" w:rsidRDefault="007F0CAA" w:rsidP="000A5FE9">
            <w:pPr>
              <w:spacing w:after="0" w:line="240" w:lineRule="auto"/>
              <w:jc w:val="both"/>
              <w:rPr>
                <w:rFonts w:ascii="Arial" w:eastAsia="Arial" w:hAnsi="Arial" w:cs="Arial"/>
                <w:sz w:val="20"/>
                <w:szCs w:val="20"/>
              </w:rPr>
            </w:pPr>
          </w:p>
        </w:tc>
      </w:tr>
    </w:tbl>
    <w:p w14:paraId="3D95565A" w14:textId="77777777" w:rsidR="007F0CAA" w:rsidRDefault="007F0CAA" w:rsidP="007F0CAA">
      <w:pPr>
        <w:spacing w:after="0" w:line="240" w:lineRule="auto"/>
        <w:rPr>
          <w:rFonts w:ascii="Arial" w:eastAsia="Arial" w:hAnsi="Arial" w:cs="Arial"/>
          <w:b/>
          <w:sz w:val="20"/>
          <w:szCs w:val="20"/>
        </w:rPr>
      </w:pPr>
    </w:p>
    <w:p w14:paraId="251EA16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7F0CAA" w14:paraId="250676A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43BE037" w14:textId="77777777" w:rsidR="007F0CAA" w:rsidRPr="00BE0DB3" w:rsidRDefault="00BE0DB3" w:rsidP="000A5FE9">
            <w:pPr>
              <w:tabs>
                <w:tab w:val="left" w:pos="360"/>
              </w:tabs>
              <w:spacing w:after="0" w:line="240" w:lineRule="auto"/>
              <w:jc w:val="both"/>
              <w:rPr>
                <w:rFonts w:ascii="Arial" w:hAnsi="Arial" w:cs="Arial"/>
                <w:sz w:val="20"/>
                <w:szCs w:val="20"/>
              </w:rPr>
            </w:pPr>
            <w:r w:rsidRPr="00BE0DB3">
              <w:rPr>
                <w:rFonts w:ascii="Arial" w:eastAsia="Arial" w:hAnsi="Arial" w:cs="Arial"/>
                <w:color w:val="525252" w:themeColor="accent3" w:themeShade="80"/>
                <w:sz w:val="20"/>
                <w:szCs w:val="20"/>
              </w:rPr>
              <w:t xml:space="preserve">• </w:t>
            </w:r>
            <w:r w:rsidRPr="00BE0DB3">
              <w:rPr>
                <w:rFonts w:ascii="Arial" w:hAnsi="Arial" w:cs="Arial"/>
                <w:sz w:val="20"/>
                <w:szCs w:val="20"/>
              </w:rPr>
              <w:t>Desenvolver um sistema preditivo capaz de comparar preços entre aplicativos de transporte urbano.</w:t>
            </w:r>
          </w:p>
          <w:p w14:paraId="469A4C3F" w14:textId="77777777" w:rsidR="00BE0DB3" w:rsidRDefault="00BE0DB3" w:rsidP="00BE0DB3">
            <w:pPr>
              <w:tabs>
                <w:tab w:val="left" w:pos="360"/>
              </w:tabs>
              <w:spacing w:after="0" w:line="240" w:lineRule="auto"/>
              <w:jc w:val="both"/>
              <w:rPr>
                <w:rFonts w:ascii="Arial" w:hAnsi="Arial" w:cs="Arial"/>
                <w:sz w:val="20"/>
                <w:szCs w:val="20"/>
              </w:rPr>
            </w:pPr>
            <w:r w:rsidRPr="00BE0DB3">
              <w:rPr>
                <w:rFonts w:ascii="Arial" w:hAnsi="Arial" w:cs="Arial"/>
                <w:sz w:val="20"/>
                <w:szCs w:val="20"/>
              </w:rPr>
              <w:t xml:space="preserve">• </w:t>
            </w:r>
            <w:r w:rsidRPr="00BE0DB3">
              <w:rPr>
                <w:rFonts w:ascii="Arial" w:hAnsi="Arial" w:cs="Arial"/>
                <w:sz w:val="20"/>
                <w:szCs w:val="20"/>
              </w:rPr>
              <w:t>Implementar modelos de machine learning para prever preços em tempo real.</w:t>
            </w:r>
          </w:p>
          <w:p w14:paraId="16C6F584" w14:textId="77777777" w:rsidR="00BE0DB3" w:rsidRDefault="00BE0DB3" w:rsidP="00BE0DB3">
            <w:pPr>
              <w:tabs>
                <w:tab w:val="left" w:pos="360"/>
              </w:tabs>
              <w:spacing w:after="0" w:line="240" w:lineRule="auto"/>
              <w:jc w:val="both"/>
              <w:rPr>
                <w:rFonts w:ascii="Arial" w:eastAsia="Times New Roman" w:hAnsi="Arial" w:cs="Arial"/>
                <w:sz w:val="20"/>
                <w:szCs w:val="20"/>
                <w:lang w:eastAsia="pt-BR"/>
              </w:rPr>
            </w:pPr>
            <w:r>
              <w:rPr>
                <w:rFonts w:ascii="Arial" w:eastAsia="Times New Roman" w:hAnsi="Arial" w:cs="Arial"/>
                <w:sz w:val="20"/>
                <w:szCs w:val="20"/>
                <w:lang w:eastAsia="pt-BR"/>
              </w:rPr>
              <w:t xml:space="preserve">• </w:t>
            </w:r>
            <w:r w:rsidRPr="00BE0DB3">
              <w:rPr>
                <w:rFonts w:ascii="Arial" w:eastAsia="Times New Roman" w:hAnsi="Arial" w:cs="Arial"/>
                <w:sz w:val="20"/>
                <w:szCs w:val="20"/>
                <w:lang w:eastAsia="pt-BR"/>
              </w:rPr>
              <w:t>Criar uma interface amigável para facilitar a comparação entre categorias de transporte.</w:t>
            </w:r>
          </w:p>
          <w:p w14:paraId="23238733" w14:textId="253684F8" w:rsidR="00BE0DB3" w:rsidRDefault="00BE0DB3" w:rsidP="00BE0DB3">
            <w:pPr>
              <w:tabs>
                <w:tab w:val="left" w:pos="360"/>
              </w:tabs>
              <w:spacing w:after="0" w:line="240" w:lineRule="auto"/>
              <w:jc w:val="both"/>
              <w:rPr>
                <w:rFonts w:ascii="Arial" w:eastAsia="Arial" w:hAnsi="Arial" w:cs="Arial"/>
                <w:color w:val="FF3333"/>
                <w:sz w:val="20"/>
                <w:szCs w:val="20"/>
              </w:rPr>
            </w:pPr>
            <w:r>
              <w:rPr>
                <w:rFonts w:ascii="Arial" w:eastAsia="Times New Roman" w:hAnsi="Arial" w:cs="Arial"/>
                <w:sz w:val="20"/>
                <w:szCs w:val="20"/>
                <w:lang w:eastAsia="pt-BR"/>
              </w:rPr>
              <w:t>•</w:t>
            </w:r>
            <w:r w:rsidRPr="00BE0DB3">
              <w:rPr>
                <w:rFonts w:ascii="Arial" w:eastAsia="Times New Roman" w:hAnsi="Arial" w:cs="Arial"/>
                <w:sz w:val="20"/>
                <w:szCs w:val="20"/>
                <w:lang w:eastAsia="pt-BR"/>
              </w:rPr>
              <w:t xml:space="preserve"> Reduzir o tempo de decisão dos usuários ao escolherem o melhor custo-benefício.</w:t>
            </w:r>
          </w:p>
        </w:tc>
      </w:tr>
    </w:tbl>
    <w:p w14:paraId="04020D28" w14:textId="77777777" w:rsidR="007F0CAA" w:rsidRDefault="007F0CAA" w:rsidP="007F0CAA">
      <w:pPr>
        <w:spacing w:after="0" w:line="240" w:lineRule="auto"/>
        <w:rPr>
          <w:rFonts w:ascii="Arial" w:eastAsia="Arial" w:hAnsi="Arial" w:cs="Arial"/>
          <w:sz w:val="20"/>
          <w:szCs w:val="20"/>
        </w:rPr>
      </w:pPr>
    </w:p>
    <w:p w14:paraId="5DBF6503"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14:paraId="2D9CF431"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29307BF" w14:textId="5972B5A8" w:rsidR="007F0CAA" w:rsidRPr="009D5ED9" w:rsidRDefault="009D5ED9" w:rsidP="000A5FE9">
            <w:pPr>
              <w:spacing w:after="0" w:line="240" w:lineRule="auto"/>
              <w:jc w:val="both"/>
              <w:rPr>
                <w:rFonts w:ascii="Arial" w:eastAsia="Arial" w:hAnsi="Arial" w:cs="Arial"/>
                <w:sz w:val="20"/>
                <w:szCs w:val="20"/>
              </w:rPr>
            </w:pPr>
            <w:r w:rsidRPr="009D5ED9">
              <w:rPr>
                <w:rFonts w:ascii="Arial" w:hAnsi="Arial" w:cs="Arial"/>
                <w:sz w:val="20"/>
              </w:rPr>
              <w:t>A ação será realizada por meio de um site desenvolvido em React, que integra modelos de machine learning treinados para prever os preços de corridas em diferentes aplicativos de transporte. Os dados foram coletados, tratados e utilizados no treinamento dos modelos. A interação com os usuários ocorrerá pela própria plataforma, que visa facilitar a comparação de preços de forma prática e acessível.</w:t>
            </w:r>
          </w:p>
        </w:tc>
      </w:tr>
    </w:tbl>
    <w:p w14:paraId="7950D26A" w14:textId="77777777" w:rsidR="007F0CAA" w:rsidRDefault="007F0CAA" w:rsidP="007F0CAA">
      <w:pPr>
        <w:spacing w:after="0" w:line="240" w:lineRule="auto"/>
        <w:rPr>
          <w:rFonts w:ascii="Arial" w:eastAsia="Arial" w:hAnsi="Arial" w:cs="Arial"/>
          <w:sz w:val="20"/>
          <w:szCs w:val="20"/>
        </w:rPr>
      </w:pPr>
    </w:p>
    <w:p w14:paraId="2CA52BD0"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14:paraId="1406EEF5" w14:textId="77777777" w:rsidTr="000A5FE9">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78E956A" w14:textId="27D546F7" w:rsidR="007F0CAA" w:rsidRPr="009D5ED9" w:rsidRDefault="009D5ED9" w:rsidP="000A5FE9">
            <w:pPr>
              <w:spacing w:after="0" w:line="240" w:lineRule="auto"/>
              <w:jc w:val="both"/>
              <w:rPr>
                <w:rFonts w:ascii="Arial" w:eastAsia="Arial" w:hAnsi="Arial" w:cs="Arial"/>
                <w:sz w:val="20"/>
                <w:szCs w:val="20"/>
              </w:rPr>
            </w:pPr>
            <w:r w:rsidRPr="009D5ED9">
              <w:rPr>
                <w:rFonts w:ascii="Arial" w:hAnsi="Arial" w:cs="Arial"/>
                <w:sz w:val="20"/>
              </w:rPr>
              <w:t>Espera-se que o projeto auxilie os usuários de transporte por aplicativo a economizar tempo e dinheiro ao oferecer uma ferramenta prática para comparar preços de corridas entre diferentes plataformas. Além disso, busca-se promover mais transparência nas escolhas, contribuindo para decisões mais conscientes e acessíveis, especialmente em regiões onde o transporte alternativo é essencial.</w:t>
            </w:r>
          </w:p>
        </w:tc>
      </w:tr>
    </w:tbl>
    <w:p w14:paraId="6909F29C" w14:textId="77777777" w:rsidR="007F0CAA" w:rsidRDefault="007F0CAA" w:rsidP="007F0CAA">
      <w:pPr>
        <w:spacing w:after="0" w:line="240" w:lineRule="auto"/>
        <w:rPr>
          <w:rFonts w:ascii="Arial" w:eastAsia="Arial" w:hAnsi="Arial" w:cs="Arial"/>
          <w:b/>
          <w:sz w:val="20"/>
          <w:szCs w:val="20"/>
        </w:rPr>
      </w:pPr>
    </w:p>
    <w:p w14:paraId="3DAD410F"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14:paraId="0243871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AA5B5FD" w14:textId="6E0AA802" w:rsidR="007F0CAA" w:rsidRPr="009D5ED9" w:rsidRDefault="009D5ED9" w:rsidP="000A5FE9">
            <w:pPr>
              <w:tabs>
                <w:tab w:val="left" w:pos="360"/>
              </w:tabs>
              <w:spacing w:after="0" w:line="240" w:lineRule="auto"/>
              <w:jc w:val="both"/>
              <w:rPr>
                <w:rFonts w:ascii="Arial" w:eastAsia="Arial" w:hAnsi="Arial" w:cs="Arial"/>
                <w:color w:val="FF3333"/>
                <w:sz w:val="20"/>
                <w:szCs w:val="20"/>
              </w:rPr>
            </w:pPr>
            <w:r w:rsidRPr="009D5ED9">
              <w:rPr>
                <w:rFonts w:ascii="Arial" w:hAnsi="Arial" w:cs="Arial"/>
                <w:sz w:val="20"/>
              </w:rPr>
              <w:t>O projeto atendeu ao objetivo de propor uma solução prática para o problema da comparação de preços entre aplicativos de transporte, otimizando tempo e facilitando a tomada de decisão dos usuários. A construção do site com integração a modelos de machine learning demonstrou viabilidade técnica e impacto positivo potencial. Como continuidade, pretende-se aprimorar o sistema com dados em tempo real e expandir para outras plataformas e cidades.</w:t>
            </w:r>
          </w:p>
        </w:tc>
      </w:tr>
    </w:tbl>
    <w:p w14:paraId="73A1A769" w14:textId="77777777" w:rsidR="007F0CAA" w:rsidRDefault="007F0CAA" w:rsidP="007F0CAA">
      <w:pPr>
        <w:spacing w:after="0" w:line="240" w:lineRule="auto"/>
        <w:rPr>
          <w:rFonts w:ascii="Arial" w:eastAsia="Arial" w:hAnsi="Arial" w:cs="Arial"/>
          <w:sz w:val="20"/>
          <w:szCs w:val="20"/>
        </w:rPr>
      </w:pPr>
    </w:p>
    <w:p w14:paraId="1BA05A3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7F0CAA" w14:paraId="6CCC5C0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4F79159C" w14:textId="665DF130" w:rsidR="007F0CAA" w:rsidRPr="009D5ED9" w:rsidRDefault="009D5ED9" w:rsidP="000A5FE9">
            <w:pPr>
              <w:spacing w:after="0" w:line="240" w:lineRule="auto"/>
              <w:rPr>
                <w:rFonts w:ascii="Arial" w:eastAsia="Arial" w:hAnsi="Arial" w:cs="Arial"/>
                <w:sz w:val="20"/>
                <w:szCs w:val="20"/>
              </w:rPr>
            </w:pPr>
            <w:hyperlink r:id="rId10" w:history="1">
              <w:r w:rsidRPr="009D5ED9">
                <w:rPr>
                  <w:rStyle w:val="Hyperlink"/>
                  <w:rFonts w:ascii="Arial" w:eastAsia="Arial" w:hAnsi="Arial" w:cs="Arial"/>
                  <w:color w:val="auto"/>
                  <w:sz w:val="20"/>
                  <w:szCs w:val="20"/>
                  <w:u w:val="none"/>
                </w:rPr>
                <w:t>https://99app.com/</w:t>
              </w:r>
            </w:hyperlink>
          </w:p>
          <w:p w14:paraId="71B2A0B6" w14:textId="1B76E5E7" w:rsidR="009D5ED9" w:rsidRPr="00FB4052" w:rsidRDefault="009D5ED9" w:rsidP="000A5FE9">
            <w:pPr>
              <w:spacing w:after="0" w:line="240" w:lineRule="auto"/>
              <w:rPr>
                <w:rFonts w:ascii="Arial" w:eastAsia="Arial" w:hAnsi="Arial" w:cs="Arial"/>
                <w:color w:val="1F4E79"/>
                <w:sz w:val="20"/>
                <w:szCs w:val="20"/>
              </w:rPr>
            </w:pPr>
            <w:r w:rsidRPr="009D5ED9">
              <w:rPr>
                <w:rFonts w:ascii="Arial" w:eastAsia="Arial" w:hAnsi="Arial" w:cs="Arial"/>
                <w:sz w:val="20"/>
                <w:szCs w:val="20"/>
              </w:rPr>
              <w:t>https://uber.com/br/pt-br/</w:t>
            </w:r>
          </w:p>
        </w:tc>
      </w:tr>
    </w:tbl>
    <w:p w14:paraId="76F45B53" w14:textId="77777777" w:rsidR="007F0CAA" w:rsidRDefault="007F0CAA" w:rsidP="007F0CAA">
      <w:pPr>
        <w:spacing w:after="0" w:line="240" w:lineRule="auto"/>
        <w:rPr>
          <w:rFonts w:ascii="Arial" w:eastAsia="Arial" w:hAnsi="Arial" w:cs="Arial"/>
          <w:b/>
          <w:sz w:val="20"/>
          <w:szCs w:val="20"/>
        </w:rPr>
      </w:pPr>
    </w:p>
    <w:p w14:paraId="1760820E" w14:textId="77777777" w:rsidR="007F0CAA" w:rsidRDefault="007F0CAA" w:rsidP="007F0CAA">
      <w:pPr>
        <w:spacing w:after="0" w:line="240" w:lineRule="auto"/>
        <w:rPr>
          <w:rFonts w:ascii="Arial" w:eastAsia="Arial" w:hAnsi="Arial" w:cs="Arial"/>
          <w:b/>
          <w:sz w:val="20"/>
          <w:szCs w:val="20"/>
        </w:rPr>
      </w:pPr>
    </w:p>
    <w:p w14:paraId="6C6A1326" w14:textId="77777777" w:rsidR="007F0CAA" w:rsidRDefault="007F0CAA" w:rsidP="007F0CAA">
      <w:pPr>
        <w:spacing w:after="0" w:line="240" w:lineRule="auto"/>
        <w:rPr>
          <w:rFonts w:ascii="Arial" w:eastAsia="Arial" w:hAnsi="Arial" w:cs="Arial"/>
          <w:b/>
          <w:sz w:val="20"/>
          <w:szCs w:val="20"/>
        </w:rPr>
      </w:pPr>
    </w:p>
    <w:p w14:paraId="3C6D7E42" w14:textId="77777777" w:rsidR="007F0CAA" w:rsidRDefault="007F0CAA" w:rsidP="007F0CAA">
      <w:pPr>
        <w:spacing w:after="0" w:line="240" w:lineRule="auto"/>
        <w:rPr>
          <w:rFonts w:ascii="Arial" w:eastAsia="Arial" w:hAnsi="Arial" w:cs="Arial"/>
          <w:b/>
          <w:sz w:val="20"/>
          <w:szCs w:val="20"/>
        </w:rPr>
      </w:pPr>
    </w:p>
    <w:p w14:paraId="4F9181B8" w14:textId="77777777" w:rsidR="007F0CAA" w:rsidRDefault="007F0CAA" w:rsidP="007F0CAA">
      <w:pPr>
        <w:spacing w:after="0" w:line="240" w:lineRule="auto"/>
        <w:rPr>
          <w:rFonts w:ascii="Arial" w:eastAsia="Arial" w:hAnsi="Arial" w:cs="Arial"/>
          <w:b/>
          <w:sz w:val="20"/>
          <w:szCs w:val="20"/>
        </w:rPr>
      </w:pPr>
    </w:p>
    <w:p w14:paraId="1BA1C409" w14:textId="77777777" w:rsidR="007F0CAA" w:rsidRDefault="007F0CAA" w:rsidP="007F0CAA">
      <w:pPr>
        <w:spacing w:after="0" w:line="240" w:lineRule="auto"/>
        <w:jc w:val="center"/>
        <w:rPr>
          <w:rFonts w:ascii="Arial" w:eastAsia="Arial" w:hAnsi="Arial" w:cs="Arial"/>
          <w:b/>
          <w:sz w:val="20"/>
          <w:szCs w:val="20"/>
        </w:rPr>
      </w:pPr>
    </w:p>
    <w:p w14:paraId="27EA5102" w14:textId="77777777" w:rsidR="007F0CAA" w:rsidRDefault="007F0CAA" w:rsidP="007F0CAA">
      <w:pPr>
        <w:spacing w:after="0" w:line="240" w:lineRule="auto"/>
        <w:jc w:val="center"/>
        <w:rPr>
          <w:rFonts w:ascii="Arial" w:eastAsia="Arial" w:hAnsi="Arial" w:cs="Arial"/>
          <w:b/>
          <w:sz w:val="20"/>
          <w:szCs w:val="20"/>
        </w:rPr>
      </w:pPr>
      <w:bookmarkStart w:id="0" w:name="_GoBack"/>
      <w:bookmarkEnd w:id="0"/>
      <w:r>
        <w:rPr>
          <w:rFonts w:ascii="Arial" w:eastAsia="Arial" w:hAnsi="Arial" w:cs="Arial"/>
          <w:b/>
          <w:sz w:val="20"/>
          <w:szCs w:val="20"/>
        </w:rPr>
        <w:t>ANEXO I</w:t>
      </w:r>
    </w:p>
    <w:p w14:paraId="633274FE" w14:textId="77777777" w:rsidR="007F0CAA" w:rsidRDefault="007F0CAA" w:rsidP="007F0CAA">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7F0CAA" w14:paraId="3D72B355" w14:textId="77777777" w:rsidTr="000A5FE9">
        <w:tc>
          <w:tcPr>
            <w:tcW w:w="9345" w:type="dxa"/>
          </w:tcPr>
          <w:p w14:paraId="21BF281D" w14:textId="3B5E932E" w:rsidR="007F0CAA" w:rsidRDefault="007F0CAA" w:rsidP="000A5FE9">
            <w:pPr>
              <w:jc w:val="both"/>
              <w:rPr>
                <w:rFonts w:ascii="Arial" w:eastAsia="Arial" w:hAnsi="Arial" w:cs="Arial"/>
                <w:b/>
                <w:sz w:val="20"/>
                <w:szCs w:val="20"/>
              </w:rPr>
            </w:pPr>
          </w:p>
        </w:tc>
      </w:tr>
    </w:tbl>
    <w:p w14:paraId="745692B3" w14:textId="77777777" w:rsidR="007F0CAA" w:rsidRDefault="007F0CAA" w:rsidP="007F0CAA">
      <w:pPr>
        <w:spacing w:after="0" w:line="240" w:lineRule="auto"/>
        <w:jc w:val="center"/>
        <w:rPr>
          <w:rFonts w:ascii="Arial" w:eastAsia="Arial" w:hAnsi="Arial" w:cs="Arial"/>
          <w:b/>
          <w:sz w:val="20"/>
          <w:szCs w:val="20"/>
        </w:rPr>
      </w:pPr>
    </w:p>
    <w:p w14:paraId="3846E087" w14:textId="77777777" w:rsidR="007F0CAA" w:rsidRDefault="007F0CAA" w:rsidP="007F0CAA">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7F0CAA" w14:paraId="676AD890" w14:textId="77777777" w:rsidTr="000A5FE9">
        <w:tc>
          <w:tcPr>
            <w:tcW w:w="3037" w:type="dxa"/>
          </w:tcPr>
          <w:p w14:paraId="12206C7E" w14:textId="77777777" w:rsidR="007F0CAA" w:rsidRDefault="007F0CAA" w:rsidP="000A5FE9">
            <w:pPr>
              <w:rPr>
                <w:rFonts w:ascii="Arial" w:eastAsia="Arial" w:hAnsi="Arial" w:cs="Arial"/>
                <w:b/>
                <w:sz w:val="20"/>
                <w:szCs w:val="20"/>
              </w:rPr>
            </w:pPr>
            <w:r>
              <w:rPr>
                <w:rFonts w:ascii="Arial" w:eastAsia="Arial" w:hAnsi="Arial" w:cs="Arial"/>
                <w:b/>
                <w:sz w:val="20"/>
                <w:szCs w:val="20"/>
              </w:rPr>
              <w:t>Fontes:</w:t>
            </w:r>
          </w:p>
        </w:tc>
        <w:tc>
          <w:tcPr>
            <w:tcW w:w="6398" w:type="dxa"/>
          </w:tcPr>
          <w:p w14:paraId="00EEE243" w14:textId="77777777" w:rsidR="007F0CAA" w:rsidRDefault="007F0CAA" w:rsidP="000A5FE9">
            <w:pPr>
              <w:rPr>
                <w:rFonts w:ascii="Arial" w:eastAsia="Arial" w:hAnsi="Arial" w:cs="Arial"/>
                <w:b/>
                <w:sz w:val="20"/>
                <w:szCs w:val="20"/>
              </w:rPr>
            </w:pPr>
            <w:r>
              <w:rPr>
                <w:rFonts w:ascii="Arial" w:eastAsia="Arial" w:hAnsi="Arial" w:cs="Arial"/>
                <w:b/>
                <w:sz w:val="20"/>
                <w:szCs w:val="20"/>
              </w:rPr>
              <w:t>Links:</w:t>
            </w:r>
          </w:p>
        </w:tc>
      </w:tr>
    </w:tbl>
    <w:p w14:paraId="0902FD4F" w14:textId="77777777" w:rsidR="007F0CAA" w:rsidRDefault="007F0CAA" w:rsidP="007F0CAA">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7F0CAA" w14:paraId="30614A4A" w14:textId="77777777" w:rsidTr="000A5FE9">
        <w:tc>
          <w:tcPr>
            <w:tcW w:w="3046" w:type="dxa"/>
          </w:tcPr>
          <w:p w14:paraId="52BC7B57" w14:textId="77777777" w:rsidR="007F0CAA" w:rsidRDefault="007F0CAA" w:rsidP="000A5FE9">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23D4A8ED" w14:textId="77777777" w:rsidR="007F0CAA" w:rsidRDefault="007F0CAA" w:rsidP="000A5FE9">
            <w:pPr>
              <w:rPr>
                <w:rFonts w:ascii="Arial" w:eastAsia="Arial" w:hAnsi="Arial" w:cs="Arial"/>
                <w:sz w:val="20"/>
                <w:szCs w:val="20"/>
              </w:rPr>
            </w:pPr>
          </w:p>
        </w:tc>
      </w:tr>
      <w:tr w:rsidR="007F0CAA" w14:paraId="63881E77" w14:textId="77777777" w:rsidTr="000A5FE9">
        <w:tc>
          <w:tcPr>
            <w:tcW w:w="3046" w:type="dxa"/>
          </w:tcPr>
          <w:p w14:paraId="1F6BC995" w14:textId="77777777" w:rsidR="007F0CAA" w:rsidRDefault="007F0CAA" w:rsidP="000A5FE9">
            <w:pPr>
              <w:rPr>
                <w:rFonts w:ascii="Arial" w:eastAsia="Arial" w:hAnsi="Arial" w:cs="Arial"/>
                <w:sz w:val="20"/>
                <w:szCs w:val="20"/>
              </w:rPr>
            </w:pPr>
            <w:r>
              <w:rPr>
                <w:rFonts w:ascii="Arial" w:eastAsia="Arial" w:hAnsi="Arial" w:cs="Arial"/>
                <w:sz w:val="20"/>
                <w:szCs w:val="20"/>
              </w:rPr>
              <w:t>Regulamento das Atividade de Extensão</w:t>
            </w:r>
          </w:p>
        </w:tc>
        <w:tc>
          <w:tcPr>
            <w:tcW w:w="6299" w:type="dxa"/>
          </w:tcPr>
          <w:p w14:paraId="052124A9" w14:textId="77777777" w:rsidR="007F0CAA" w:rsidRDefault="007F0CAA" w:rsidP="000A5FE9">
            <w:pPr>
              <w:rPr>
                <w:rFonts w:ascii="Arial" w:eastAsia="Arial" w:hAnsi="Arial" w:cs="Arial"/>
                <w:sz w:val="20"/>
                <w:szCs w:val="20"/>
              </w:rPr>
            </w:pPr>
          </w:p>
        </w:tc>
      </w:tr>
    </w:tbl>
    <w:p w14:paraId="7805A879" w14:textId="77777777" w:rsidR="007F0CAA" w:rsidRDefault="007F0CAA" w:rsidP="007F0CAA">
      <w:pPr>
        <w:spacing w:after="0" w:line="240" w:lineRule="auto"/>
        <w:rPr>
          <w:rFonts w:ascii="Arial" w:eastAsia="Arial" w:hAnsi="Arial" w:cs="Arial"/>
          <w:sz w:val="20"/>
          <w:szCs w:val="20"/>
        </w:rPr>
      </w:pPr>
    </w:p>
    <w:p w14:paraId="0C1D23B8" w14:textId="77777777" w:rsidR="007F0CAA" w:rsidRPr="009D304C" w:rsidRDefault="007F0CAA" w:rsidP="007F0CAA"/>
    <w:p w14:paraId="15B7E015" w14:textId="1E7D98A2" w:rsidR="00831B07" w:rsidRPr="007F0CAA" w:rsidRDefault="007F0CAA" w:rsidP="000425C6">
      <w:pPr>
        <w:ind w:left="-851"/>
        <w:rPr>
          <w:rFonts w:ascii="Arial" w:hAnsi="Arial" w:cs="Arial"/>
          <w:sz w:val="20"/>
          <w:szCs w:val="20"/>
        </w:rPr>
      </w:pPr>
      <w:r w:rsidRPr="007F0CAA">
        <w:rPr>
          <w:rFonts w:ascii="Arial" w:hAnsi="Arial" w:cs="Arial"/>
          <w:sz w:val="20"/>
          <w:szCs w:val="20"/>
        </w:rPr>
        <w:lastRenderedPageBreak/>
        <w:t>Versão 2.0 – 10/2024</w:t>
      </w:r>
    </w:p>
    <w:sectPr w:rsidR="00831B07" w:rsidRPr="007F0CAA" w:rsidSect="000425C6">
      <w:headerReference w:type="even" r:id="rId11"/>
      <w:headerReference w:type="default" r:id="rId12"/>
      <w:footerReference w:type="even" r:id="rId13"/>
      <w:footerReference w:type="default" r:id="rId14"/>
      <w:headerReference w:type="first" r:id="rId15"/>
      <w:footerReference w:type="first" r:id="rId16"/>
      <w:pgSz w:w="11906" w:h="16838"/>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BF46E" w14:textId="77777777" w:rsidR="003112BA" w:rsidRDefault="003112BA" w:rsidP="000425C6">
      <w:pPr>
        <w:spacing w:after="0" w:line="240" w:lineRule="auto"/>
      </w:pPr>
      <w:r>
        <w:separator/>
      </w:r>
    </w:p>
  </w:endnote>
  <w:endnote w:type="continuationSeparator" w:id="0">
    <w:p w14:paraId="4738E319" w14:textId="77777777" w:rsidR="003112BA" w:rsidRDefault="003112BA" w:rsidP="0004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5582B" w14:textId="77777777" w:rsidR="002C6CE7" w:rsidRDefault="002C6CE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1AA1E" w14:textId="7D6488B7" w:rsidR="000425C6" w:rsidRDefault="000425C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AE45" w14:textId="77777777" w:rsidR="002C6CE7" w:rsidRDefault="002C6CE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8C98C" w14:textId="77777777" w:rsidR="003112BA" w:rsidRDefault="003112BA" w:rsidP="000425C6">
      <w:pPr>
        <w:spacing w:after="0" w:line="240" w:lineRule="auto"/>
      </w:pPr>
      <w:r>
        <w:separator/>
      </w:r>
    </w:p>
  </w:footnote>
  <w:footnote w:type="continuationSeparator" w:id="0">
    <w:p w14:paraId="1A9DE24F" w14:textId="77777777" w:rsidR="003112BA" w:rsidRDefault="003112BA" w:rsidP="00042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CC8CF" w14:textId="77777777" w:rsidR="002C6CE7" w:rsidRDefault="002C6CE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4C742" w14:textId="77777777" w:rsidR="000425C6" w:rsidRDefault="000425C6">
    <w:pPr>
      <w:pStyle w:val="Cabealho"/>
    </w:pPr>
    <w:r>
      <w:rPr>
        <w:noProof/>
        <w:lang w:eastAsia="pt-BR"/>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7B549" w14:textId="77777777" w:rsidR="002C6CE7" w:rsidRDefault="002C6CE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C6"/>
    <w:rsid w:val="000425C6"/>
    <w:rsid w:val="0015728D"/>
    <w:rsid w:val="002C6CE7"/>
    <w:rsid w:val="003112BA"/>
    <w:rsid w:val="003347CA"/>
    <w:rsid w:val="007B5D1C"/>
    <w:rsid w:val="007D7A05"/>
    <w:rsid w:val="007F0CAA"/>
    <w:rsid w:val="00831B07"/>
    <w:rsid w:val="008E7EFD"/>
    <w:rsid w:val="009D304C"/>
    <w:rsid w:val="009D5ED9"/>
    <w:rsid w:val="00B07295"/>
    <w:rsid w:val="00BE0DB3"/>
    <w:rsid w:val="00CB021E"/>
    <w:rsid w:val="00D50128"/>
    <w:rsid w:val="00E101C8"/>
    <w:rsid w:val="00E154CB"/>
    <w:rsid w:val="00F25E53"/>
    <w:rsid w:val="00FB3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CA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customStyle="1" w:styleId="RodapChar">
    <w:name w:val="Rodapé Char"/>
    <w:basedOn w:val="Fontepargpadro"/>
    <w:link w:val="Rodap"/>
    <w:uiPriority w:val="99"/>
    <w:rsid w:val="000425C6"/>
  </w:style>
  <w:style w:type="paragraph" w:styleId="NormalWeb">
    <w:name w:val="Normal (Web)"/>
    <w:basedOn w:val="Normal"/>
    <w:uiPriority w:val="99"/>
    <w:semiHidden/>
    <w:unhideWhenUsed/>
    <w:rsid w:val="007B5D1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D5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10022">
      <w:bodyDiv w:val="1"/>
      <w:marLeft w:val="0"/>
      <w:marRight w:val="0"/>
      <w:marTop w:val="0"/>
      <w:marBottom w:val="0"/>
      <w:divBdr>
        <w:top w:val="none" w:sz="0" w:space="0" w:color="auto"/>
        <w:left w:val="none" w:sz="0" w:space="0" w:color="auto"/>
        <w:bottom w:val="none" w:sz="0" w:space="0" w:color="auto"/>
        <w:right w:val="none" w:sz="0" w:space="0" w:color="auto"/>
      </w:divBdr>
    </w:div>
    <w:div w:id="604389495">
      <w:bodyDiv w:val="1"/>
      <w:marLeft w:val="0"/>
      <w:marRight w:val="0"/>
      <w:marTop w:val="0"/>
      <w:marBottom w:val="0"/>
      <w:divBdr>
        <w:top w:val="none" w:sz="0" w:space="0" w:color="auto"/>
        <w:left w:val="none" w:sz="0" w:space="0" w:color="auto"/>
        <w:bottom w:val="none" w:sz="0" w:space="0" w:color="auto"/>
        <w:right w:val="none" w:sz="0" w:space="0" w:color="auto"/>
      </w:divBdr>
    </w:div>
    <w:div w:id="1679698807">
      <w:bodyDiv w:val="1"/>
      <w:marLeft w:val="0"/>
      <w:marRight w:val="0"/>
      <w:marTop w:val="0"/>
      <w:marBottom w:val="0"/>
      <w:divBdr>
        <w:top w:val="none" w:sz="0" w:space="0" w:color="auto"/>
        <w:left w:val="none" w:sz="0" w:space="0" w:color="auto"/>
        <w:bottom w:val="none" w:sz="0" w:space="0" w:color="auto"/>
        <w:right w:val="none" w:sz="0" w:space="0" w:color="auto"/>
      </w:divBdr>
    </w:div>
    <w:div w:id="180723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99ap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2.xml><?xml version="1.0" encoding="utf-8"?>
<ds:datastoreItem xmlns:ds="http://schemas.openxmlformats.org/officeDocument/2006/customXml" ds:itemID="{6C7D064E-B9B1-4DD1-96C1-B59BEDBDE508}">
  <ds:schemaRefs>
    <ds:schemaRef ds:uri="http://schemas.microsoft.com/sharepoint/v3/contenttype/forms"/>
  </ds:schemaRefs>
</ds:datastoreItem>
</file>

<file path=customXml/itemProps3.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990</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Ivo Silva Oliveira</dc:creator>
  <cp:keywords/>
  <dc:description/>
  <cp:lastModifiedBy>DMS CONTABIL</cp:lastModifiedBy>
  <cp:revision>3</cp:revision>
  <dcterms:created xsi:type="dcterms:W3CDTF">2025-05-23T15:02:00Z</dcterms:created>
  <dcterms:modified xsi:type="dcterms:W3CDTF">2025-05-23T17:37:00Z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