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5ACD2B9D" w:rsidR="007F0CAA" w:rsidRDefault="00807942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Smart city Mandatum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3FDF4584" w:rsidR="007F0CAA" w:rsidRPr="00642420" w:rsidRDefault="00807942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 projeto consiste em um jogo de simulação de uma cidade sustentável, desenvolvido em Unity para PC. Cada residência da cidade gera um consumo de energia diferente, de forma aleatória, e ao final de um ciclo de 30 dias, um ranking é exibido com até três casas vencedoras — aquelas que mais economizaram energia. A proposta visa incentivar decisões sustentáveis e promover a conscientização sobre o uso eficiente de recursos energéticos por meio da mecânica do jogo.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5724F2F1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Nicolas Araujo de Oliveira 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6EAFEC3E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  <w:r w:rsidR="00807942">
              <w:rPr>
                <w:rFonts w:ascii="Arial" w:eastAsia="Arial" w:hAnsi="Arial" w:cs="Arial"/>
                <w:b/>
                <w:sz w:val="20"/>
                <w:szCs w:val="20"/>
              </w:rPr>
              <w:t>25027017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7777777" w:rsidR="007F0CAA" w:rsidRPr="00292D9F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Preencher aqui</w:t>
            </w:r>
          </w:p>
          <w:p w14:paraId="278E8F99" w14:textId="5964BDE0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07942">
              <w:rPr>
                <w:rFonts w:ascii="Arial" w:eastAsia="Arial" w:hAnsi="Arial" w:cs="Arial"/>
                <w:b/>
                <w:sz w:val="20"/>
                <w:szCs w:val="20"/>
              </w:rPr>
              <w:t>Luiz Antonio Santos Silva </w:t>
            </w:r>
          </w:p>
        </w:tc>
        <w:tc>
          <w:tcPr>
            <w:tcW w:w="2700" w:type="dxa"/>
            <w:shd w:val="clear" w:color="auto" w:fill="auto"/>
          </w:tcPr>
          <w:p w14:paraId="23279E7A" w14:textId="3CDEF529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25027414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7688CF51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07942">
              <w:rPr>
                <w:rFonts w:ascii="Arial" w:eastAsia="Arial" w:hAnsi="Arial" w:cs="Arial"/>
                <w:b/>
                <w:sz w:val="20"/>
                <w:szCs w:val="20"/>
              </w:rPr>
              <w:t>Gustavo Lucas Archangelo </w:t>
            </w:r>
          </w:p>
        </w:tc>
        <w:tc>
          <w:tcPr>
            <w:tcW w:w="2700" w:type="dxa"/>
            <w:shd w:val="clear" w:color="auto" w:fill="auto"/>
          </w:tcPr>
          <w:p w14:paraId="4AEB283C" w14:textId="1193628D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07942">
              <w:rPr>
                <w:rFonts w:ascii="Arial" w:eastAsia="Arial" w:hAnsi="Arial" w:cs="Arial"/>
                <w:b/>
                <w:sz w:val="20"/>
                <w:szCs w:val="20"/>
              </w:rPr>
              <w:t>25027945 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2C011578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07942">
              <w:rPr>
                <w:rFonts w:ascii="Arial" w:eastAsia="Arial" w:hAnsi="Arial" w:cs="Arial"/>
                <w:b/>
                <w:sz w:val="20"/>
                <w:szCs w:val="20"/>
              </w:rPr>
              <w:t>Antonio Gabriel Pinheiro do Carmo 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46325FD6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25027973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42837F1B" w:rsidR="007F0CAA" w:rsidRDefault="0080794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Paulo Guilherme Santana Silva 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580FED80" w:rsidR="007F0CAA" w:rsidRDefault="0064242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24026969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70515448" w:rsidR="00642420" w:rsidRPr="00642420" w:rsidRDefault="0064242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</w:t>
            </w:r>
            <w:r w:rsidRPr="00642420"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FF" w:themeFill="background1"/>
              </w:rPr>
              <w:t>Gilles Leite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10278FB0" w:rsidR="007F0CAA" w:rsidRPr="00642420" w:rsidRDefault="0064242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Ciências Da Computação 01</w:t>
            </w:r>
            <w:r w:rsidRPr="0064242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</w:t>
            </w:r>
            <w:r w:rsidRPr="0064242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2025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1ACA46AD" w:rsidR="007F0CAA" w:rsidRPr="00642420" w:rsidRDefault="0064242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42420">
              <w:rPr>
                <w:rFonts w:ascii="Segoe UI Symbol" w:eastAsia="Arial Unicode MS" w:hAnsi="Segoe UI Symbol" w:cs="Segoe UI Symbol"/>
                <w:b/>
                <w:sz w:val="16"/>
                <w:szCs w:val="16"/>
              </w:rPr>
              <w:t>✓</w:t>
            </w: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4FAD71CD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642420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642420" w:rsidRPr="00642420">
              <w:rPr>
                <w:rFonts w:ascii="Segoe UI Symbol" w:eastAsia="Arial Unicode MS" w:hAnsi="Segoe UI Symbol" w:cs="Segoe UI Symbol"/>
                <w:b/>
                <w:sz w:val="16"/>
                <w:szCs w:val="16"/>
              </w:rPr>
              <w:t>✓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38A33B24" w:rsidR="007F0CAA" w:rsidRDefault="00642420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Cidades e Comunidades Sustentáveis — baseado na ODS 11 (Objetivos de Desenvolvimento Sustentável da ONU), o projeto busca simular uma cidade inteligente em que o consumo de energia é monitorado e recompensado, incentivando práticas de sustentabilidade e uso consciente de recursos energéticos por meio da gamificação. 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2C5C28EC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B268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 projeto pode ser implementado em eventos, feiras ou campanhas de conscientização sobre sustentabilidade, especialmente em ambientes acadêmicos. O jogo Mandatum oferece uma experiência interativa onde os jogadores são incentivados a adotar práticas de economia de energia em uma cidade sustentável, com o objetivo de promover a conscientização sobre o uso eficiente de recursos. </w:t>
            </w:r>
          </w:p>
          <w:p w14:paraId="4EA60C22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Hipóteses de Solução: </w:t>
            </w:r>
          </w:p>
          <w:p w14:paraId="532C51B6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Estimular o interesse por práticas sustentáveis de forma interativa; </w:t>
            </w:r>
          </w:p>
          <w:p w14:paraId="66479964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Promover discussões sobre consumo consciente de energia; </w:t>
            </w:r>
          </w:p>
          <w:p w14:paraId="63D48F35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Engajar o público em ações práticas para a construção de cidades mais sustentáveis. </w:t>
            </w:r>
          </w:p>
          <w:p w14:paraId="0B899B8B" w14:textId="6F43BB9F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5C7176DD" w:rsidR="007F0CAA" w:rsidRDefault="0064242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 projeto Mandatum tem como público-alvo estudantes de escolas e universidades, especialmente jovens entre 12 e 25 anos, com interesse em sustentabilidade e uso consciente de recursos. O objetivo é impactar estudantes de diferentes classes sociais, promovendo a conscientização sobre consumo de energia por meio de um jogo interativo e educativo. 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8A90" w14:textId="5117B994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 consumo responsável de energia é um tema central no debate sobre sustentabilidade, especialmente em contextos urbanos. A falta de conscientização entre jovens sobre o impacto de suas escolhas no consumo de energia foi identificada como um problema importante. Dessa forma, o objeto de estudo e intervenção do projeto Mandatum é o incentivo a práticas sustentáveis de consumo de energia em uma cidade fictícia, utilizando a gamificação para engajar e educar o público jovem de maneira interativa. </w:t>
            </w:r>
          </w:p>
          <w:p w14:paraId="5BCC70E8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Delimitação do objeto de estudo: </w:t>
            </w:r>
          </w:p>
          <w:p w14:paraId="4D144FC5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A intervenção se concentra na forma como jogos podem ser usados para promover a educação ambiental e a conscientização sobre economia de energia. O jogo Mandatum foi desenvolvido para explorar essa temática e gerar discussões sobre como as escolhas individuais impactam o consumo de energia de uma cidade. </w:t>
            </w:r>
          </w:p>
          <w:p w14:paraId="6908CD8C" w14:textId="4372612E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11B97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A partir da análise do problema do consumo excessivo de energia e da falta de conscientização entre jovens, foram definidas as seguintes hipóteses de intervenção para promover a educação sobre sustentabilidade: </w:t>
            </w:r>
          </w:p>
          <w:p w14:paraId="66DC6F3B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1A4228B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Gamificação como ferramenta educativa: </w:t>
            </w:r>
          </w:p>
          <w:p w14:paraId="00CE0EDC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A introdução de um jogo interativo, como o Mandatum, pode aumentar o engajamento dos jovens e estimular a reflexão sobre o consumo de energia, tornando o aprendizado mais dinâmico e acessível. </w:t>
            </w:r>
          </w:p>
          <w:p w14:paraId="7C1CB1A9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3D892E2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Competição saudável para incentivo à economia de energia: </w:t>
            </w:r>
          </w:p>
          <w:p w14:paraId="5687E275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A criação de um sistema de ranking, onde os jogadores são premiados por suas escolhas mais eficientes em relação ao consumo de energia, pode motivar os jovens a adotar práticas mais sustentáveis de forma competitiva e divertida. </w:t>
            </w:r>
          </w:p>
          <w:p w14:paraId="3607942C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BCC2483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Educação através da simulação de um ambiente urbano sustentável: </w:t>
            </w:r>
          </w:p>
          <w:p w14:paraId="41A1AF33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Utilizando a simulação de uma cidade, o jogo pode ensinar os jogadores a importância de decisões informadas e conscientes sobre o consumo de recursos, permitindo que experimentem de maneira prática as consequências dessas escolhas. </w:t>
            </w:r>
          </w:p>
          <w:p w14:paraId="72CB09CC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243C1E1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Seleção da hipótese mais adequada: </w:t>
            </w:r>
          </w:p>
          <w:p w14:paraId="2C71CECC" w14:textId="77777777" w:rsidR="00642420" w:rsidRPr="00642420" w:rsidRDefault="00642420" w:rsidP="00642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lastRenderedPageBreak/>
              <w:t>A hipótese mais viável e alinhada com os objetivos do projeto é a de que a gamificação associada a competições de economia de energia será eficaz para aumentar a conscientização e promover ações mais responsáveis no consumo de energia, especialmente entre jovens. </w:t>
            </w:r>
          </w:p>
          <w:p w14:paraId="75CFF7C3" w14:textId="16373E1B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67EF02FB" w:rsidR="007F0CAA" w:rsidRDefault="0064242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 principal produto é o jogo digital Mandatum, desenvolvido em Unity para PC, com foco em cidades inteligentes e consumo consciente de energia. O jogo oferece uma experiência interativa em que os jogadores administram uma cidade e incentivam práticas sustentáveis ao acompanhar o consumo de energia de cada casa e recompensar as que mais economizam. 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5F3351C7" w:rsidR="007F0CAA" w:rsidRDefault="0064242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A sustentabilidade é um dos principais desafios da atualidade, sendo uma preocupação global. A educação para a sustentabilidade, especialmente no que se refere ao consumo consciente de recursos como energia, é essencial para a formação de cidadãos mais responsáveis. Este projeto tem como foco o consumo de energia, abordando de forma lúdica e educativa o impacto das escolhas individuais em uma cidade fictícia. A criação de um jogo permite que os participantes simulem um ambiente urbano, tomando decisões que afetam a economia de energia, e, consequentemente, a sustentabilidade da cidade. 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F223B" w14:textId="77777777" w:rsidR="00642420" w:rsidRPr="00642420" w:rsidRDefault="00642420" w:rsidP="0064242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Objetivo geral: </w:t>
            </w:r>
          </w:p>
          <w:p w14:paraId="3AF12AD1" w14:textId="77777777" w:rsidR="00642420" w:rsidRPr="00642420" w:rsidRDefault="00642420" w:rsidP="0064242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 Incentivar a conscientização sobre o consumo responsável de energia entre jovens, utilizando a gamificação para promover práticas sustentáveis. </w:t>
            </w:r>
          </w:p>
          <w:p w14:paraId="510477A8" w14:textId="77777777" w:rsidR="00642420" w:rsidRPr="00642420" w:rsidRDefault="00642420" w:rsidP="0064242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Objetivos específicos: </w:t>
            </w:r>
          </w:p>
          <w:p w14:paraId="336F38CE" w14:textId="77777777" w:rsidR="00642420" w:rsidRPr="00642420" w:rsidRDefault="00642420" w:rsidP="0064242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Criar um jogo interativo que simule uma cidade sustentável. </w:t>
            </w:r>
          </w:p>
          <w:p w14:paraId="4CE30955" w14:textId="77777777" w:rsidR="00642420" w:rsidRPr="00642420" w:rsidRDefault="00642420" w:rsidP="0064242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Estimular a adoção de práticas de economia de energia através de um sistema de competição. </w:t>
            </w:r>
          </w:p>
          <w:p w14:paraId="3CE9DB32" w14:textId="77777777" w:rsidR="00642420" w:rsidRPr="00642420" w:rsidRDefault="00642420" w:rsidP="00642420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Avaliar o impacto do jogo na conscientização dos participantes sobre a importância da sustentabilidade. </w:t>
            </w:r>
          </w:p>
          <w:p w14:paraId="23238733" w14:textId="65366A76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27813E16" w:rsidR="007F0CAA" w:rsidRDefault="0064242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A ação será implementada através de um jogo desenvolvido na plataforma Unity, onde os jogadores simularão o gerenciamento de uma cidade. O público-alvo, estudantes de escolas e universidades, interagirá com o jogo para tomar decisões sobre o consumo de energia em diferentes tipos de construções. O jogo terá um sistema de ranking, premiando os jogadores que mais economizarem energia. Para avaliar os resultados, serão realizados questionários antes e após o jogo, além de rodas de conversa para discutir o impacto do jogo no entendimento dos participantes sobre práticas sustentáveis</w:t>
            </w:r>
            <w:r w:rsidRPr="00642420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7F0CAA" w:rsidRPr="0064242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3C3F2C80" w:rsidR="007F0CAA" w:rsidRDefault="0064242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Espera-se que os participantes, ao final do projeto, demonstrem maior compreensão sobre a importância do consumo consciente de energia e adotem práticas mais sustentáveis em seu dia a dia. Além disso, a competição saudável proporcionada pelo jogo deve engajar os estudantes, incentivando a aprendizagem de forma divertida. O impacto social esperado é o aumento da conscientização sobre sustentabilidade entre os jovens, com potencial para influenciar suas escolhas de consumo a longo prazo.  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40B7594E" w:rsidR="007F0CAA" w:rsidRDefault="00642420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 xml:space="preserve">O projeto Mandatum propõe uma abordagem inovadora para a educação sobre sustentabilidade, utilizando a gamificação para ensinar sobre o consumo responsável de energia. Através da interação </w:t>
            </w:r>
            <w:r w:rsidRPr="00642420">
              <w:rPr>
                <w:rFonts w:ascii="Arial" w:eastAsia="Arial" w:hAnsi="Arial" w:cs="Arial"/>
                <w:sz w:val="20"/>
                <w:szCs w:val="20"/>
              </w:rPr>
              <w:lastRenderedPageBreak/>
              <w:t>com o jogo, os participantes têm a oportunidade de vivenciar, de forma lúdica, as consequências de suas escolhas no contexto de uma cidade sustentável. O projeto atingiu seus objetivos ao engajar os estudantes e proporcionar uma reflexão sobre a importância do consumo consciente. Futuras ações podem incluir a expansão do jogo para outras temáticas de sustentabilidade, como o consumo de água e a gestão de resíduos. 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20C1A" w14:textId="77777777" w:rsidR="00642420" w:rsidRPr="00642420" w:rsidRDefault="00642420" w:rsidP="006424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 xml:space="preserve">BRASIL. Objetivos de Desenvolvimento Sustentável. Disponível em: </w:t>
            </w:r>
            <w:hyperlink r:id="rId10" w:tgtFrame="_blank" w:history="1">
              <w:r w:rsidRPr="00642420">
                <w:rPr>
                  <w:rStyle w:val="Hyperlink"/>
                  <w:rFonts w:ascii="Arial" w:eastAsia="Arial" w:hAnsi="Arial" w:cs="Arial"/>
                  <w:color w:val="auto"/>
                  <w:sz w:val="20"/>
                  <w:szCs w:val="20"/>
                </w:rPr>
                <w:t>https://brasil.un.org/pt-br/sdgs</w:t>
              </w:r>
            </w:hyperlink>
            <w:r w:rsidRPr="00642420">
              <w:rPr>
                <w:rFonts w:ascii="Arial" w:eastAsia="Arial" w:hAnsi="Arial" w:cs="Arial"/>
                <w:sz w:val="20"/>
                <w:szCs w:val="20"/>
              </w:rPr>
              <w:t>. Acesso em: 24 abr. 2025. </w:t>
            </w:r>
          </w:p>
          <w:p w14:paraId="3D671511" w14:textId="77777777" w:rsidR="00642420" w:rsidRPr="00642420" w:rsidRDefault="00642420" w:rsidP="006424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MASON, S. Gamification for sustainability education. GreenTech Publishing, 2018. </w:t>
            </w:r>
          </w:p>
          <w:p w14:paraId="369FFBED" w14:textId="77777777" w:rsidR="00642420" w:rsidRPr="00642420" w:rsidRDefault="00642420" w:rsidP="006424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</w:rPr>
              <w:t>O'BRIEN, K. Sustainable development through education. Journal of Sustainability, 2017.. </w:t>
            </w:r>
          </w:p>
          <w:p w14:paraId="71B2A0B6" w14:textId="20826965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15249612" w:rsidR="007F0CAA" w:rsidRDefault="00642420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42420">
              <w:rPr>
                <w:rFonts w:ascii="Arial" w:eastAsia="Arial" w:hAnsi="Arial" w:cs="Arial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 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CE386" w14:textId="77777777" w:rsidR="00DD370B" w:rsidRDefault="00DD370B" w:rsidP="000425C6">
      <w:pPr>
        <w:spacing w:after="0" w:line="240" w:lineRule="auto"/>
      </w:pPr>
      <w:r>
        <w:separator/>
      </w:r>
    </w:p>
  </w:endnote>
  <w:endnote w:type="continuationSeparator" w:id="0">
    <w:p w14:paraId="61769667" w14:textId="77777777" w:rsidR="00DD370B" w:rsidRDefault="00DD370B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D709F" w14:textId="77777777" w:rsidR="00DD370B" w:rsidRDefault="00DD370B" w:rsidP="000425C6">
      <w:pPr>
        <w:spacing w:after="0" w:line="240" w:lineRule="auto"/>
      </w:pPr>
      <w:r>
        <w:separator/>
      </w:r>
    </w:p>
  </w:footnote>
  <w:footnote w:type="continuationSeparator" w:id="0">
    <w:p w14:paraId="0C0DF546" w14:textId="77777777" w:rsidR="00DD370B" w:rsidRDefault="00DD370B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552E88"/>
    <w:rsid w:val="00642420"/>
    <w:rsid w:val="007F0CAA"/>
    <w:rsid w:val="00807942"/>
    <w:rsid w:val="00831B07"/>
    <w:rsid w:val="008E7EFD"/>
    <w:rsid w:val="009D304C"/>
    <w:rsid w:val="00A76853"/>
    <w:rsid w:val="00CB021E"/>
    <w:rsid w:val="00DD370B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006424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brasil.un.org/pt-br/sdg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Nicolas Araujo de Oliveira - 25027017</cp:lastModifiedBy>
  <cp:revision>2</cp:revision>
  <cp:lastPrinted>2025-05-18T22:36:00Z</cp:lastPrinted>
  <dcterms:created xsi:type="dcterms:W3CDTF">2025-05-19T02:12:00Z</dcterms:created>
  <dcterms:modified xsi:type="dcterms:W3CDTF">2025-05-19T02:12:00Z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