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8AD6" w14:textId="12C21FFD" w:rsidR="00D30ED4" w:rsidRPr="00D30ED4" w:rsidRDefault="00D30ED4" w:rsidP="00D30ED4">
      <w:pPr>
        <w:rPr>
          <w:rFonts w:ascii="Arial" w:hAnsi="Arial" w:cs="Arial"/>
          <w:b/>
          <w:sz w:val="40"/>
        </w:rPr>
      </w:pPr>
      <w:r w:rsidRPr="00D30ED4">
        <w:rPr>
          <w:rFonts w:ascii="Arial" w:hAnsi="Arial" w:cs="Arial"/>
          <w:b/>
          <w:sz w:val="40"/>
        </w:rPr>
        <w:t>INTRODUÇÃO</w:t>
      </w:r>
    </w:p>
    <w:p w14:paraId="6911AE67" w14:textId="0D54FCEE" w:rsidR="00890517" w:rsidRPr="00D30ED4" w:rsidRDefault="00D30ED4" w:rsidP="00D30ED4">
      <w:pPr>
        <w:ind w:firstLine="708"/>
        <w:rPr>
          <w:rFonts w:ascii="Arial" w:hAnsi="Arial" w:cs="Arial"/>
          <w:sz w:val="24"/>
        </w:rPr>
      </w:pPr>
      <w:r w:rsidRPr="00D30ED4">
        <w:rPr>
          <w:rFonts w:ascii="Arial" w:hAnsi="Arial" w:cs="Arial"/>
          <w:sz w:val="24"/>
        </w:rPr>
        <w:t>A segurança no transporte por aplicativos tem sido uma preocupação crescente nos últimos anos, tanto para motoristas quanto para passageiros. O aumento dos casos de roubo de veículos reforça a necessidade de medidas eficazes para minimizar riscos e garantir a integridade dos envolvidos. No contexto do aplicativo Uber, a implementação de soluções tecnológicas voltadas à segurança torna-se um fator essencial para a continuidade e confiabilidade do serviço.</w:t>
      </w:r>
    </w:p>
    <w:p w14:paraId="1077FDA5" w14:textId="7D49E1FB" w:rsidR="00D30ED4" w:rsidRDefault="00D30ED4" w:rsidP="00D30ED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METODOLOGIA</w:t>
      </w:r>
    </w:p>
    <w:p w14:paraId="6DF9DE44" w14:textId="6AE97B2F" w:rsidR="00D30ED4" w:rsidRDefault="00D30ED4" w:rsidP="00D30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trabalho, usaremos os dados da Base de Dados de Segurança Publica do ano de 2023, disponibilizada publicamente pelo Ministério da Justiça e Segurança Pública, com foco na exposição dos casos de roubo de veículos, tratando os dados com uso do Excel como ferramenta.</w:t>
      </w:r>
    </w:p>
    <w:p w14:paraId="7C64FE1D" w14:textId="77777777" w:rsidR="00692955" w:rsidRDefault="00692955" w:rsidP="0069295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base de dados exposta no arquivo BancoVDE.xlsx disponível no mesmo diretório deste documento, será feita a exposição e interpretação, se necessário, dos seguintes dados:</w:t>
      </w:r>
    </w:p>
    <w:p w14:paraId="49758BA1" w14:textId="77777777" w:rsidR="00692955" w:rsidRDefault="00692955" w:rsidP="006929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2955">
        <w:rPr>
          <w:rFonts w:ascii="Arial" w:hAnsi="Arial" w:cs="Arial"/>
          <w:sz w:val="24"/>
          <w:szCs w:val="24"/>
        </w:rPr>
        <w:t>Média Aritmética;</w:t>
      </w:r>
    </w:p>
    <w:p w14:paraId="3D7A8B50" w14:textId="77777777" w:rsidR="00692955" w:rsidRDefault="00692955" w:rsidP="006929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95º Percentil;</w:t>
      </w:r>
    </w:p>
    <w:p w14:paraId="1A279AA9" w14:textId="1FBB61BC" w:rsidR="00692955" w:rsidRPr="00692955" w:rsidRDefault="00692955" w:rsidP="00D30E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Histogramas;</w:t>
      </w:r>
    </w:p>
    <w:p w14:paraId="45DA9D18" w14:textId="4FB1A1BA" w:rsidR="00D30ED4" w:rsidRDefault="00D30ED4" w:rsidP="00D30ED4">
      <w:pPr>
        <w:rPr>
          <w:rFonts w:ascii="Arial" w:hAnsi="Arial" w:cs="Arial"/>
          <w:b/>
          <w:sz w:val="40"/>
          <w:szCs w:val="24"/>
        </w:rPr>
      </w:pPr>
      <w:r w:rsidRPr="00D30ED4">
        <w:rPr>
          <w:rFonts w:ascii="Arial" w:hAnsi="Arial" w:cs="Arial"/>
          <w:b/>
          <w:sz w:val="40"/>
          <w:szCs w:val="24"/>
        </w:rPr>
        <w:t>DESENVOLVIMENTO</w:t>
      </w:r>
    </w:p>
    <w:p w14:paraId="3A560820" w14:textId="311282B3" w:rsidR="00692955" w:rsidRDefault="00692955" w:rsidP="00692955">
      <w:pPr>
        <w:rPr>
          <w:rFonts w:ascii="Arial" w:hAnsi="Arial" w:cs="Arial"/>
          <w:b/>
          <w:sz w:val="24"/>
          <w:szCs w:val="24"/>
        </w:rPr>
      </w:pPr>
      <w:r w:rsidRPr="00692955">
        <w:rPr>
          <w:rFonts w:ascii="Arial" w:hAnsi="Arial" w:cs="Arial"/>
          <w:b/>
          <w:sz w:val="24"/>
          <w:szCs w:val="24"/>
        </w:rPr>
        <w:t>Média Aritmética</w:t>
      </w:r>
    </w:p>
    <w:p w14:paraId="45AF1109" w14:textId="1E8471F8" w:rsidR="002F4C63" w:rsidRDefault="005B26B1" w:rsidP="006929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média de roubos de veículos no ano de 2023 foi de </w:t>
      </w:r>
      <w:r w:rsidRPr="005B26B1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.</w:t>
      </w:r>
      <w:r w:rsidRPr="005B26B1">
        <w:rPr>
          <w:rFonts w:ascii="Arial" w:hAnsi="Arial" w:cs="Arial"/>
          <w:sz w:val="24"/>
          <w:szCs w:val="24"/>
        </w:rPr>
        <w:t>286</w:t>
      </w:r>
      <w:r>
        <w:rPr>
          <w:rFonts w:ascii="Arial" w:hAnsi="Arial" w:cs="Arial"/>
          <w:sz w:val="24"/>
          <w:szCs w:val="24"/>
        </w:rPr>
        <w:t xml:space="preserve"> roubos por mês e </w:t>
      </w:r>
      <w:r w:rsidRPr="005B26B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Pr="005B26B1">
        <w:rPr>
          <w:rFonts w:ascii="Arial" w:hAnsi="Arial" w:cs="Arial"/>
          <w:sz w:val="24"/>
          <w:szCs w:val="24"/>
        </w:rPr>
        <w:t>016</w:t>
      </w:r>
      <w:r>
        <w:rPr>
          <w:rFonts w:ascii="Arial" w:hAnsi="Arial" w:cs="Arial"/>
          <w:sz w:val="24"/>
          <w:szCs w:val="24"/>
        </w:rPr>
        <w:t xml:space="preserve"> roubos por Estados.</w:t>
      </w:r>
      <w:r w:rsidR="002F4C63">
        <w:rPr>
          <w:rFonts w:ascii="Arial" w:hAnsi="Arial" w:cs="Arial"/>
          <w:sz w:val="24"/>
          <w:szCs w:val="24"/>
        </w:rPr>
        <w:t xml:space="preserve"> </w:t>
      </w:r>
      <w:r w:rsidR="00CE240F">
        <w:rPr>
          <w:rFonts w:ascii="Arial" w:hAnsi="Arial" w:cs="Arial"/>
          <w:sz w:val="24"/>
          <w:szCs w:val="24"/>
        </w:rPr>
        <w:t>Porém, ainda é possível calcular a média de roubos em cada Estado por mês (Tabela 1) e a média de roubos por mês de cada Estado (Tabela 2).</w:t>
      </w:r>
    </w:p>
    <w:tbl>
      <w:tblPr>
        <w:tblW w:w="188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2528"/>
      </w:tblGrid>
      <w:tr w:rsidR="00FB0224" w:rsidRPr="005E1BA1" w14:paraId="0A44070B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F7765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UF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83759D" w14:textId="5BB052FF" w:rsidR="005E1BA1" w:rsidRPr="005E1BA1" w:rsidRDefault="005E1BA1" w:rsidP="005E1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Média de Roubos</w:t>
            </w:r>
            <w:r w:rsidR="00FB022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por mês</w:t>
            </w:r>
          </w:p>
        </w:tc>
      </w:tr>
      <w:tr w:rsidR="005E1BA1" w:rsidRPr="005E1BA1" w14:paraId="0FB97397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DFF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F64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5E1BA1" w:rsidRPr="005E1BA1" w14:paraId="748D470A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2D8A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E20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5E1BA1" w:rsidRPr="005E1BA1" w14:paraId="046610E9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4D88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AM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40D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5E1BA1" w:rsidRPr="005E1BA1" w14:paraId="0FE7F554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72D7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AP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84C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5E1BA1" w:rsidRPr="005E1BA1" w14:paraId="54C422CF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56FB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BA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AF41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1044</w:t>
            </w:r>
          </w:p>
        </w:tc>
      </w:tr>
      <w:tr w:rsidR="005E1BA1" w:rsidRPr="005E1BA1" w14:paraId="5C60BB2F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4302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CE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551B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649</w:t>
            </w:r>
          </w:p>
        </w:tc>
      </w:tr>
      <w:tr w:rsidR="005E1BA1" w:rsidRPr="005E1BA1" w14:paraId="4978DDD2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D3C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DF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C9F0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</w:tr>
      <w:tr w:rsidR="005E1BA1" w:rsidRPr="005E1BA1" w14:paraId="3F8476D3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8EC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7FF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</w:tr>
      <w:tr w:rsidR="005E1BA1" w:rsidRPr="005E1BA1" w14:paraId="4C96AEFE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9C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GO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6BC1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</w:tr>
      <w:tr w:rsidR="005E1BA1" w:rsidRPr="005E1BA1" w14:paraId="250B0F8A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24FB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A1CD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5E1BA1" w:rsidRPr="005E1BA1" w14:paraId="1C2FF8C6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E15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E05B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364</w:t>
            </w:r>
          </w:p>
        </w:tc>
      </w:tr>
      <w:tr w:rsidR="005E1BA1" w:rsidRPr="005E1BA1" w14:paraId="6C26C798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851D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AAC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5E1BA1" w:rsidRPr="005E1BA1" w14:paraId="38EC045E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9C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MT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010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5381A1FD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650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F0C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</w:tr>
      <w:tr w:rsidR="005E1BA1" w:rsidRPr="005E1BA1" w14:paraId="7463FAEA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3A62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PB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826A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bookmarkStart w:id="0" w:name="_GoBack"/>
        <w:bookmarkEnd w:id="0"/>
      </w:tr>
      <w:tr w:rsidR="005E1BA1" w:rsidRPr="005E1BA1" w14:paraId="35238F94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DE1E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E928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1077</w:t>
            </w:r>
          </w:p>
        </w:tc>
      </w:tr>
      <w:tr w:rsidR="005E1BA1" w:rsidRPr="005E1BA1" w14:paraId="048E07BB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F7C2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PI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A2E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378</w:t>
            </w:r>
          </w:p>
        </w:tc>
      </w:tr>
      <w:tr w:rsidR="005E1BA1" w:rsidRPr="005E1BA1" w14:paraId="5D34DC0E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50EC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C38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</w:tr>
      <w:tr w:rsidR="005E1BA1" w:rsidRPr="005E1BA1" w14:paraId="4DDB0B96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EB83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RJ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E60C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1854</w:t>
            </w:r>
          </w:p>
        </w:tc>
      </w:tr>
      <w:tr w:rsidR="005E1BA1" w:rsidRPr="005E1BA1" w14:paraId="0E26C2FF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604B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162E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</w:tr>
      <w:tr w:rsidR="005E1BA1" w:rsidRPr="005E1BA1" w14:paraId="001703CC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73C7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432F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5E1BA1" w:rsidRPr="005E1BA1" w14:paraId="32A87F87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603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69ED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5E1BA1" w:rsidRPr="005E1BA1" w14:paraId="4F830910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38BF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B94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</w:tr>
      <w:tr w:rsidR="005E1BA1" w:rsidRPr="005E1BA1" w14:paraId="264DDFAD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7D61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SC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F8E3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44635DE3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C711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9B23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</w:tr>
      <w:tr w:rsidR="005E1BA1" w:rsidRPr="005E1BA1" w14:paraId="2D9AC738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B4F1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5578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3122</w:t>
            </w:r>
          </w:p>
        </w:tc>
      </w:tr>
      <w:tr w:rsidR="005E1BA1" w:rsidRPr="005E1BA1" w14:paraId="0CFCB131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7507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648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</w:tbl>
    <w:p w14:paraId="10800567" w14:textId="2A2CCE40" w:rsidR="005B26B1" w:rsidRPr="00CE240F" w:rsidRDefault="00CE240F" w:rsidP="00CE240F">
      <w:pPr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1 – Média de roubos por mês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2717"/>
      </w:tblGrid>
      <w:tr w:rsidR="00FB0224" w:rsidRPr="00FB0224" w14:paraId="04B26B5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B1711A" w14:textId="77777777" w:rsidR="00FB0224" w:rsidRPr="00FB0224" w:rsidRDefault="00FB0224" w:rsidP="00CE240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Mês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CE9CE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Média de Roubos por estado</w:t>
            </w:r>
          </w:p>
        </w:tc>
      </w:tr>
      <w:tr w:rsidR="00FB0224" w:rsidRPr="00FB0224" w14:paraId="70B03C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FFB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Janeiro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1ACE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438</w:t>
            </w:r>
          </w:p>
        </w:tc>
      </w:tr>
      <w:tr w:rsidR="00FB0224" w:rsidRPr="00FB0224" w14:paraId="14FF3A2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8118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Fevereiro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4B36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397</w:t>
            </w:r>
          </w:p>
        </w:tc>
      </w:tr>
      <w:tr w:rsidR="00FB0224" w:rsidRPr="00FB0224" w14:paraId="32E8000B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997F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Março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55A2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486</w:t>
            </w:r>
          </w:p>
        </w:tc>
      </w:tr>
      <w:tr w:rsidR="00FB0224" w:rsidRPr="00FB0224" w14:paraId="7E5BA79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77D2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Abril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440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</w:p>
        </w:tc>
      </w:tr>
      <w:tr w:rsidR="00FB0224" w:rsidRPr="00FB0224" w14:paraId="7F0A5F0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516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C200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447</w:t>
            </w:r>
          </w:p>
        </w:tc>
      </w:tr>
      <w:tr w:rsidR="00FB0224" w:rsidRPr="00FB0224" w14:paraId="7C8364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7D82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BD78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395</w:t>
            </w:r>
          </w:p>
        </w:tc>
      </w:tr>
      <w:tr w:rsidR="00FB0224" w:rsidRPr="00FB0224" w14:paraId="045E768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0618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Julho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862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</w:tr>
      <w:tr w:rsidR="00FB0224" w:rsidRPr="00FB0224" w14:paraId="630C73C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962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Agosto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6DF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393</w:t>
            </w:r>
          </w:p>
        </w:tc>
      </w:tr>
      <w:tr w:rsidR="00FB0224" w:rsidRPr="00FB0224" w14:paraId="0DB247C3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B9A3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Setembro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755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402</w:t>
            </w:r>
          </w:p>
        </w:tc>
      </w:tr>
      <w:tr w:rsidR="00FB0224" w:rsidRPr="00FB0224" w14:paraId="2739C2A6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B9F1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Outubro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B93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420</w:t>
            </w:r>
          </w:p>
        </w:tc>
      </w:tr>
      <w:tr w:rsidR="00FB0224" w:rsidRPr="00FB0224" w14:paraId="75D94CDE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0F47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Novembro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00BE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421</w:t>
            </w:r>
          </w:p>
        </w:tc>
      </w:tr>
      <w:tr w:rsidR="00FB0224" w:rsidRPr="00FB0224" w14:paraId="0C7C317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C44E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Dezembro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E49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396</w:t>
            </w:r>
          </w:p>
        </w:tc>
      </w:tr>
    </w:tbl>
    <w:p w14:paraId="7EA65FAE" w14:textId="0D383B82" w:rsidR="00D30ED4" w:rsidRDefault="00CE240F" w:rsidP="00CE240F">
      <w:pPr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2 – Média de roubos por Estado</w:t>
      </w:r>
    </w:p>
    <w:p w14:paraId="414FA74B" w14:textId="113D2F38" w:rsidR="00B972BD" w:rsidRPr="00CE240F" w:rsidRDefault="00B972BD" w:rsidP="00CE240F">
      <w:pPr>
        <w:jc w:val="center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blabafiuefaindsa</w:t>
      </w:r>
      <w:proofErr w:type="spellEnd"/>
    </w:p>
    <w:sectPr w:rsidR="00B972BD" w:rsidRPr="00CE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7C69"/>
    <w:multiLevelType w:val="hybridMultilevel"/>
    <w:tmpl w:val="556C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5"/>
    <w:rsid w:val="002F4C63"/>
    <w:rsid w:val="00550544"/>
    <w:rsid w:val="005B05F5"/>
    <w:rsid w:val="005B26B1"/>
    <w:rsid w:val="005E1BA1"/>
    <w:rsid w:val="00692955"/>
    <w:rsid w:val="00890517"/>
    <w:rsid w:val="00B972BD"/>
    <w:rsid w:val="00CE240F"/>
    <w:rsid w:val="00D30ED4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4038"/>
  <w15:chartTrackingRefBased/>
  <w15:docId w15:val="{8EDCCDBF-0E2E-446E-9F13-71F076F6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Lucena Miguel</dc:creator>
  <cp:keywords/>
  <dc:description/>
  <cp:lastModifiedBy>Duda Lucena Miguel</cp:lastModifiedBy>
  <cp:revision>3</cp:revision>
  <dcterms:created xsi:type="dcterms:W3CDTF">2025-03-11T20:37:00Z</dcterms:created>
  <dcterms:modified xsi:type="dcterms:W3CDTF">2025-03-11T22:08:00Z</dcterms:modified>
</cp:coreProperties>
</file>