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8B307" w14:textId="77777777" w:rsidR="00EB7D6B" w:rsidRDefault="002E246A" w:rsidP="00EB7D6B">
      <w:pPr>
        <w:pStyle w:val="Ttulo1"/>
      </w:pPr>
      <w:r>
        <w:t>Análise Exploratória dos Preços das Corridas da Uber</w:t>
      </w:r>
    </w:p>
    <w:p w14:paraId="66AA6989" w14:textId="11C92AB9" w:rsidR="00824D05" w:rsidRDefault="002E246A" w:rsidP="00EB7D6B">
      <w:pPr>
        <w:pStyle w:val="Ttulo1"/>
      </w:pPr>
      <w:r>
        <w:t>1. Dados Utilizados</w:t>
      </w:r>
    </w:p>
    <w:p w14:paraId="329FA0AF" w14:textId="77777777" w:rsidR="00824D05" w:rsidRDefault="002E246A">
      <w:r>
        <w:t>F</w:t>
      </w:r>
      <w:r>
        <w:t>oram analisados 31 registros de preços, dos quais 28 foram considerados após a remoção de outliers. Os valores foram extraídos da coluna de preços do arquivo fornecido. Abaixo, seguem as estatísticas descritivas dos dados sem outliers:</w:t>
      </w:r>
    </w:p>
    <w:p w14:paraId="30E43357" w14:textId="77777777" w:rsidR="00824D05" w:rsidRDefault="002E246A">
      <w:r>
        <w:t>Quantidade de corridas analisadas: 28</w:t>
      </w:r>
    </w:p>
    <w:p w14:paraId="3D925B4F" w14:textId="77777777" w:rsidR="00824D05" w:rsidRDefault="002E246A">
      <w:r>
        <w:t>Média dos preços: R$17.92</w:t>
      </w:r>
    </w:p>
    <w:p w14:paraId="32C5C336" w14:textId="77777777" w:rsidR="00824D05" w:rsidRDefault="002E246A">
      <w:r>
        <w:t>Desvio padrão: R$8.51</w:t>
      </w:r>
    </w:p>
    <w:p w14:paraId="67DEBC77" w14:textId="77777777" w:rsidR="00824D05" w:rsidRDefault="002E246A">
      <w:r>
        <w:t>Mínimo: R$7.01</w:t>
      </w:r>
    </w:p>
    <w:p w14:paraId="66F116DE" w14:textId="77777777" w:rsidR="00824D05" w:rsidRDefault="002E246A">
      <w:r>
        <w:t>1º Quartil (25%): R$10.55</w:t>
      </w:r>
    </w:p>
    <w:p w14:paraId="4A07233B" w14:textId="77777777" w:rsidR="00824D05" w:rsidRDefault="002E246A">
      <w:r>
        <w:t>Mediana (50%): R$16.01</w:t>
      </w:r>
    </w:p>
    <w:p w14:paraId="0EDF6D72" w14:textId="77777777" w:rsidR="00824D05" w:rsidRDefault="002E246A">
      <w:r>
        <w:t>3º Quartil (75%): R$23.39</w:t>
      </w:r>
    </w:p>
    <w:p w14:paraId="2C766E2E" w14:textId="77777777" w:rsidR="00824D05" w:rsidRDefault="002E246A">
      <w:r>
        <w:t>Máximo: R$39.55</w:t>
      </w:r>
    </w:p>
    <w:p w14:paraId="566DA44A" w14:textId="77777777" w:rsidR="00824D05" w:rsidRDefault="002E246A">
      <w:pPr>
        <w:pStyle w:val="Ttulo2"/>
      </w:pPr>
      <w:r>
        <w:t>2. Concentração dos Dados</w:t>
      </w:r>
    </w:p>
    <w:p w14:paraId="474492F5" w14:textId="77777777" w:rsidR="00824D05" w:rsidRDefault="002E246A">
      <w:r>
        <w:t>A distribuição dos dados apresenta leve assimetria à direita, evidenciada pelo fato de a média (R$17,92) ser superior à mediana (R$16,01). Isso indica que há uma maior concentração de corridas com preços mais baixos, com algumas poucas corridas mais caras que elevam a média.</w:t>
      </w:r>
    </w:p>
    <w:p w14:paraId="2CC6A64F" w14:textId="77777777" w:rsidR="00824D05" w:rsidRDefault="002E246A">
      <w:pPr>
        <w:pStyle w:val="Ttulo2"/>
      </w:pPr>
      <w:r>
        <w:t>3. Probabilidade Estimada</w:t>
      </w:r>
    </w:p>
    <w:p w14:paraId="5BE6EE5A" w14:textId="77777777" w:rsidR="00824D05" w:rsidRDefault="002E246A">
      <w:r>
        <w:t>Foi calculada a probabilidade empírica de uma corrida custar menos de R$15. Essa estimativa foi obtida considerando a proporção de corridas abaixo deste valor nos dados filtrados:</w:t>
      </w:r>
    </w:p>
    <w:p w14:paraId="4552E1BD" w14:textId="77777777" w:rsidR="00824D05" w:rsidRDefault="002E246A">
      <w:r>
        <w:t>Probabilidade de uma corrida custar menos de R$15: 50%</w:t>
      </w:r>
    </w:p>
    <w:p w14:paraId="17AAF0D8" w14:textId="77777777" w:rsidR="00824D05" w:rsidRDefault="002E246A">
      <w:pPr>
        <w:pStyle w:val="Ttulo2"/>
      </w:pPr>
      <w:r>
        <w:t>4. Visualizações Gráficas</w:t>
      </w:r>
    </w:p>
    <w:p w14:paraId="13E65880" w14:textId="77777777" w:rsidR="00824D05" w:rsidRDefault="002E246A">
      <w:r>
        <w:t>A seguir, os box plots com e sem os valores outliers:</w:t>
      </w:r>
    </w:p>
    <w:p w14:paraId="06DDEBAA" w14:textId="77777777" w:rsidR="00824D05" w:rsidRDefault="002E246A">
      <w:r>
        <w:t>Box Plot com todos os dados (incluindo outliers):</w:t>
      </w:r>
    </w:p>
    <w:p w14:paraId="0AA67EFA" w14:textId="77777777" w:rsidR="00824D05" w:rsidRDefault="002E246A">
      <w:r>
        <w:rPr>
          <w:noProof/>
        </w:rPr>
        <w:lastRenderedPageBreak/>
        <w:drawing>
          <wp:inline distT="0" distB="0" distL="0" distR="0" wp14:anchorId="46AD64E2" wp14:editId="05040760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com_outlier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E25C" w14:textId="77777777" w:rsidR="00824D05" w:rsidRDefault="002E246A">
      <w:r>
        <w:t>Box Plot após remoção de outliers:</w:t>
      </w:r>
    </w:p>
    <w:p w14:paraId="3635BD56" w14:textId="77777777" w:rsidR="00824D05" w:rsidRDefault="002E246A">
      <w:r>
        <w:rPr>
          <w:noProof/>
        </w:rPr>
        <w:drawing>
          <wp:inline distT="0" distB="0" distL="0" distR="0" wp14:anchorId="069B961E" wp14:editId="19DA9EC5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sem_outlier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D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327530">
    <w:abstractNumId w:val="8"/>
  </w:num>
  <w:num w:numId="2" w16cid:durableId="2146586247">
    <w:abstractNumId w:val="6"/>
  </w:num>
  <w:num w:numId="3" w16cid:durableId="945120307">
    <w:abstractNumId w:val="5"/>
  </w:num>
  <w:num w:numId="4" w16cid:durableId="1631208464">
    <w:abstractNumId w:val="4"/>
  </w:num>
  <w:num w:numId="5" w16cid:durableId="1767771041">
    <w:abstractNumId w:val="7"/>
  </w:num>
  <w:num w:numId="6" w16cid:durableId="1334649619">
    <w:abstractNumId w:val="3"/>
  </w:num>
  <w:num w:numId="7" w16cid:durableId="1276061649">
    <w:abstractNumId w:val="2"/>
  </w:num>
  <w:num w:numId="8" w16cid:durableId="1695962195">
    <w:abstractNumId w:val="1"/>
  </w:num>
  <w:num w:numId="9" w16cid:durableId="17499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46A"/>
    <w:rsid w:val="00326F90"/>
    <w:rsid w:val="00824D05"/>
    <w:rsid w:val="00AA1D8D"/>
    <w:rsid w:val="00B47730"/>
    <w:rsid w:val="00BA201D"/>
    <w:rsid w:val="00BC2637"/>
    <w:rsid w:val="00CB0664"/>
    <w:rsid w:val="00EB7D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500DD4"/>
  <w14:defaultImageDpi w14:val="300"/>
  <w15:docId w15:val="{592E6E81-4064-004F-8ED5-D677D21B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Vitor Batista Wang</cp:lastModifiedBy>
  <cp:revision>2</cp:revision>
  <dcterms:created xsi:type="dcterms:W3CDTF">2025-05-18T22:06:00Z</dcterms:created>
  <dcterms:modified xsi:type="dcterms:W3CDTF">2025-05-18T22:06:00Z</dcterms:modified>
  <cp:category/>
</cp:coreProperties>
</file>