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8" w:line="232" w:lineRule="auto"/>
        <w:ind w:left="117" w:right="123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FUNDAÇÃO ESCOLA DE COMÉRCIO ÁLVARES PENTEADO – FECAP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8" w:lineRule="auto"/>
        <w:ind w:right="7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55" w:lineRule="auto"/>
        <w:ind w:left="117" w:right="12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GUSTAVO MARCELLO CORREA DE ARAUJO - 23024729 LUCCA GIORDANO - 23024522</w:t>
      </w:r>
    </w:p>
    <w:p w:rsidR="00000000" w:rsidDel="00000000" w:rsidP="00000000" w:rsidRDefault="00000000" w:rsidRPr="00000000" w14:paraId="0000000D">
      <w:pPr>
        <w:spacing w:line="355" w:lineRule="auto"/>
        <w:ind w:left="568" w:right="56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PEDRO HENRIQUE DANGELO DOS REIS - 23024777 VITOR UTIMURA LOCATELI - 23024638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2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55" w:lineRule="auto"/>
        <w:ind w:left="117" w:right="12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ALGEBRA: Entrega 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12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43" w:lineRule="auto"/>
        <w:ind w:left="3791" w:right="3797" w:firstLine="0"/>
        <w:jc w:val="center"/>
        <w:rPr>
          <w:b w:val="1"/>
          <w:sz w:val="27"/>
          <w:szCs w:val="27"/>
        </w:rPr>
        <w:sectPr>
          <w:pgSz w:h="16840" w:w="11910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b w:val="1"/>
          <w:sz w:val="27"/>
          <w:szCs w:val="27"/>
          <w:rtl w:val="0"/>
        </w:rPr>
        <w:t xml:space="preserve">São Paulo 2025</w:t>
      </w:r>
    </w:p>
    <w:p w:rsidR="00000000" w:rsidDel="00000000" w:rsidP="00000000" w:rsidRDefault="00000000" w:rsidRPr="00000000" w14:paraId="00000020">
      <w:pPr>
        <w:spacing w:before="82" w:line="355" w:lineRule="auto"/>
        <w:ind w:left="117" w:right="12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GUSTAVO MARCELLO CORREA DE ARAUJO - 23024729 LUCCA GIORDANO - 23024522</w:t>
      </w:r>
    </w:p>
    <w:p w:rsidR="00000000" w:rsidDel="00000000" w:rsidP="00000000" w:rsidRDefault="00000000" w:rsidRPr="00000000" w14:paraId="00000021">
      <w:pPr>
        <w:spacing w:before="7" w:line="232" w:lineRule="auto"/>
        <w:ind w:left="568" w:right="56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PEDRO HENRIQUE DANGELO DOS REIS - 23024777 VITOR UTIMURA LOCATELI - 23024638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2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55" w:lineRule="auto"/>
        <w:ind w:left="117" w:right="12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Algebra Linear: Entrega 1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4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="273" w:lineRule="auto"/>
        <w:ind w:left="4659" w:right="122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Relatório Técnico apresentado ao curso de Ciência da Computação, como parte dos re- quisitos da disciplina de </w:t>
      </w:r>
      <w:r w:rsidDel="00000000" w:rsidR="00000000" w:rsidRPr="00000000">
        <w:rPr>
          <w:rtl w:val="0"/>
        </w:rPr>
        <w:t xml:space="preserve">Álgebra Linear </w:t>
      </w:r>
      <w:r w:rsidDel="00000000" w:rsidR="00000000" w:rsidRPr="00000000">
        <w:rPr>
          <w:color w:val="000000"/>
          <w:rtl w:val="0"/>
        </w:rPr>
        <w:t xml:space="preserve">referente ao Projeto Interdisciplinar.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939" w:firstLine="720"/>
        <w:rPr/>
      </w:pPr>
      <w:bookmarkStart w:colFirst="0" w:colLast="0" w:name="_ij7rnm7i6qgb" w:id="0"/>
      <w:bookmarkEnd w:id="0"/>
      <w:r w:rsidDel="00000000" w:rsidR="00000000" w:rsidRPr="00000000">
        <w:rPr>
          <w:rtl w:val="0"/>
        </w:rPr>
        <w:t xml:space="preserve">Orientador: Nome do orientador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" w:line="276" w:lineRule="auto"/>
        <w:ind w:left="3790" w:right="3797" w:firstLine="0"/>
        <w:jc w:val="center"/>
        <w:rPr>
          <w:sz w:val="27"/>
          <w:szCs w:val="27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sz w:val="27"/>
          <w:szCs w:val="27"/>
          <w:rtl w:val="0"/>
        </w:rPr>
        <w:t xml:space="preserve">São Paulo 2025</w:t>
      </w:r>
    </w:p>
    <w:p w:rsidR="00000000" w:rsidDel="00000000" w:rsidP="00000000" w:rsidRDefault="00000000" w:rsidRPr="00000000" w14:paraId="00000040">
      <w:pPr>
        <w:ind w:left="117" w:right="67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41">
      <w:pPr>
        <w:ind w:right="67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rPr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5"/>
            </w:tabs>
            <w:spacing w:after="10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e50ii8q1qs5z">
            <w:r w:rsidDel="00000000" w:rsidR="00000000" w:rsidRPr="00000000">
              <w:rPr>
                <w:color w:val="000000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5"/>
            </w:tabs>
            <w:spacing w:after="10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alacsnxxtar6">
            <w:r w:rsidDel="00000000" w:rsidR="00000000" w:rsidRPr="00000000">
              <w:rPr>
                <w:color w:val="000000"/>
                <w:rtl w:val="0"/>
              </w:rPr>
              <w:t xml:space="preserve">OBJETIVO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5"/>
            </w:tabs>
            <w:spacing w:after="10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gm2d7ftq8psg">
            <w:r w:rsidDel="00000000" w:rsidR="00000000" w:rsidRPr="00000000">
              <w:rPr>
                <w:color w:val="000000"/>
                <w:rtl w:val="0"/>
              </w:rPr>
              <w:t xml:space="preserve">MÉTODOS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5"/>
            </w:tabs>
            <w:spacing w:after="10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9dxc0bkyd95f">
            <w:r w:rsidDel="00000000" w:rsidR="00000000" w:rsidRPr="00000000">
              <w:rPr>
                <w:color w:val="000000"/>
                <w:rtl w:val="0"/>
              </w:rPr>
              <w:t xml:space="preserve">DESENVOLVIMENTO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5"/>
            </w:tabs>
            <w:spacing w:after="10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7xxamlpz9gp">
            <w:r w:rsidDel="00000000" w:rsidR="00000000" w:rsidRPr="00000000">
              <w:rPr>
                <w:color w:val="000000"/>
                <w:rtl w:val="0"/>
              </w:rPr>
              <w:t xml:space="preserve">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5"/>
            </w:tabs>
            <w:spacing w:after="10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gh60b9p7qq3b">
            <w:r w:rsidDel="00000000" w:rsidR="00000000" w:rsidRPr="00000000">
              <w:rPr>
                <w:color w:val="000000"/>
                <w:rtl w:val="0"/>
              </w:rPr>
              <w:t xml:space="preserve">REFERÊNCIAS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65"/>
            </w:tabs>
            <w:spacing w:after="100" w:lineRule="auto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av7rhdr8ckpt">
            <w:r w:rsidDel="00000000" w:rsidR="00000000" w:rsidRPr="00000000">
              <w:rPr>
                <w:color w:val="000000"/>
                <w:rtl w:val="0"/>
              </w:rPr>
              <w:t xml:space="preserve">ANEXOS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ind w:right="679"/>
        <w:jc w:val="both"/>
        <w:rPr>
          <w:sz w:val="24"/>
          <w:szCs w:val="24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bookmarkStart w:colFirst="0" w:colLast="0" w:name="_e50ii8q1qs5z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gdao10ezty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95" w:firstLine="0"/>
        <w:rPr>
          <w:sz w:val="24"/>
          <w:szCs w:val="24"/>
        </w:rPr>
      </w:pPr>
      <w:bookmarkStart w:colFirst="0" w:colLast="0" w:name="_v6h6yg1boy1z" w:id="3"/>
      <w:bookmarkEnd w:id="3"/>
      <w:r w:rsidDel="00000000" w:rsidR="00000000" w:rsidRPr="00000000">
        <w:rPr>
          <w:sz w:val="24"/>
          <w:szCs w:val="24"/>
          <w:rtl w:val="0"/>
        </w:rPr>
        <w:t xml:space="preserve">No contexto da ciência de dados e da inteligência artificial, compreender a estrutura de um conjunto de dados é essencial para análises eficientes e tomada de decisão. Entre as ferramentas matemáticas mais poderosas para esse fim estão os autovalores e autovetores, fundamentais na técnica de Análise de Componentes Principais (PCA). Este relatório aplica esses conceitos a um dataset fictício do setor de seguros automotivos, demonstrando como essas ferramentas podem ser usadas para entender a variabilidade dos dados e reduzir sua dimensionalidade sem perda significativa de informação.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49sutt2y4td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  <w:sectPr>
          <w:footerReference r:id="rId6" w:type="default"/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bookmarkStart w:colFirst="0" w:colLast="0" w:name="_alacsnxxtar6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53">
      <w:pPr>
        <w:ind w:right="67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uma análise de autovalores e autovetores da matriz de dados utilizada no primeiro entregável da disciplina, a fim de: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Compreender a variância entre os dados.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Explorar a aplicação de conceitos matemáticos em inteligência artificial.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as direções principais de variação no dataset.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Demonstrar uma projeção dos dados utilizando componentes principais (PCA 2D).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ind w:right="679"/>
        <w:jc w:val="both"/>
        <w:rPr>
          <w:sz w:val="26"/>
          <w:szCs w:val="26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bookmarkStart w:colFirst="0" w:colLast="0" w:name="_1uysups3i8y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bookmarkStart w:colFirst="0" w:colLast="0" w:name="_gm2d7ftq8psg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MÉTODOS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bookmarkStart w:colFirst="0" w:colLast="0" w:name="_491duy5pf921" w:id="8"/>
      <w:bookmarkEnd w:id="8"/>
      <w:r w:rsidDel="00000000" w:rsidR="00000000" w:rsidRPr="00000000">
        <w:rPr>
          <w:sz w:val="24"/>
          <w:szCs w:val="24"/>
          <w:rtl w:val="0"/>
        </w:rPr>
        <w:t xml:space="preserve">A metodologia aplicada seguiu as seguintes etapas: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491duy5pf921" w:id="8"/>
      <w:bookmarkEnd w:id="8"/>
      <w:r w:rsidDel="00000000" w:rsidR="00000000" w:rsidRPr="00000000">
        <w:rPr>
          <w:sz w:val="24"/>
          <w:szCs w:val="24"/>
          <w:rtl w:val="0"/>
        </w:rPr>
        <w:t xml:space="preserve">Centralização dos dados: Subtração da média de cada variável para garantir que os dados estejam centrados na origem.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491duy5pf921" w:id="8"/>
      <w:bookmarkEnd w:id="8"/>
      <w:r w:rsidDel="00000000" w:rsidR="00000000" w:rsidRPr="00000000">
        <w:rPr>
          <w:sz w:val="24"/>
          <w:szCs w:val="24"/>
          <w:rtl w:val="0"/>
        </w:rPr>
        <w:t xml:space="preserve">Cálculo da matriz de covariância: Mede a variância e correlação entre as variáveis do dataset.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491duy5pf921" w:id="8"/>
      <w:bookmarkEnd w:id="8"/>
      <w:r w:rsidDel="00000000" w:rsidR="00000000" w:rsidRPr="00000000">
        <w:rPr>
          <w:sz w:val="24"/>
          <w:szCs w:val="24"/>
          <w:rtl w:val="0"/>
        </w:rPr>
        <w:t xml:space="preserve">Cálculo de autovalores e autovetores: Utilização da função </w:t>
      </w:r>
      <w:r w:rsidDel="00000000" w:rsidR="00000000" w:rsidRPr="00000000">
        <w:rPr>
          <w:sz w:val="24"/>
          <w:szCs w:val="24"/>
          <w:rtl w:val="0"/>
        </w:rPr>
        <w:t xml:space="preserve">np.linalg.eig</w:t>
      </w:r>
      <w:r w:rsidDel="00000000" w:rsidR="00000000" w:rsidRPr="00000000">
        <w:rPr>
          <w:sz w:val="24"/>
          <w:szCs w:val="24"/>
          <w:rtl w:val="0"/>
        </w:rPr>
        <w:t xml:space="preserve"> para decompor a matriz de covariância.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491duy5pf921" w:id="8"/>
      <w:bookmarkEnd w:id="8"/>
      <w:r w:rsidDel="00000000" w:rsidR="00000000" w:rsidRPr="00000000">
        <w:rPr>
          <w:sz w:val="24"/>
          <w:szCs w:val="24"/>
          <w:rtl w:val="0"/>
        </w:rPr>
        <w:t xml:space="preserve">Visualização dos autovalores: Criação de gráfico de barras para entender a proporção da variância explicada por cada componente.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bookmarkStart w:colFirst="0" w:colLast="0" w:name="_491duy5pf921" w:id="8"/>
      <w:bookmarkEnd w:id="8"/>
      <w:r w:rsidDel="00000000" w:rsidR="00000000" w:rsidRPr="00000000">
        <w:rPr>
          <w:sz w:val="24"/>
          <w:szCs w:val="24"/>
          <w:rtl w:val="0"/>
        </w:rPr>
        <w:t xml:space="preserve">Projeção PCA 2D: Redução da dimensionalidade do dataset de 3 para 2 componentes principais com visualização em plano cartesiano.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bookmarkStart w:colFirst="0" w:colLast="0" w:name="_491duy5pf921" w:id="8"/>
      <w:bookmarkEnd w:id="8"/>
      <w:r w:rsidDel="00000000" w:rsidR="00000000" w:rsidRPr="00000000">
        <w:rPr>
          <w:sz w:val="24"/>
          <w:szCs w:val="24"/>
          <w:rtl w:val="0"/>
        </w:rPr>
        <w:t xml:space="preserve">Todas as análises foram feitas em Python, utilizando as bibliotecas </w:t>
      </w:r>
      <w:r w:rsidDel="00000000" w:rsidR="00000000" w:rsidRPr="00000000">
        <w:rPr>
          <w:sz w:val="24"/>
          <w:szCs w:val="24"/>
          <w:rtl w:val="0"/>
        </w:rPr>
        <w:t xml:space="preserve">NumPy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491duy5pf92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67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ind w:left="0" w:firstLine="0"/>
        <w:rPr>
          <w:sz w:val="24"/>
          <w:szCs w:val="24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bookmarkStart w:colFirst="0" w:colLast="0" w:name="_9dxc0bkyd95f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hq8o7px2x2k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tn42gjuzkbx6" w:id="11"/>
      <w:bookmarkEnd w:id="11"/>
      <w:r w:rsidDel="00000000" w:rsidR="00000000" w:rsidRPr="00000000">
        <w:rPr>
          <w:sz w:val="24"/>
          <w:szCs w:val="24"/>
          <w:rtl w:val="0"/>
        </w:rPr>
        <w:t xml:space="preserve"> 7.1 Dados Utilizados na Entrega 1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hev7zhocv0i0" w:id="12"/>
      <w:bookmarkEnd w:id="12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2253" cy="1614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16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z0lzin29otz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95" w:firstLine="0"/>
        <w:rPr>
          <w:sz w:val="24"/>
          <w:szCs w:val="24"/>
        </w:rPr>
      </w:pPr>
      <w:bookmarkStart w:colFirst="0" w:colLast="0" w:name="_ny61vbev7nf6" w:id="14"/>
      <w:bookmarkEnd w:id="14"/>
      <w:r w:rsidDel="00000000" w:rsidR="00000000" w:rsidRPr="00000000">
        <w:rPr>
          <w:sz w:val="24"/>
          <w:szCs w:val="24"/>
          <w:rtl w:val="0"/>
        </w:rPr>
        <w:t xml:space="preserve">Cada linha representa um condutor. As colunas representam: idade, tempo de habilitação e número de sinistros.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2walu6robhu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qllbgih8bh13" w:id="16"/>
      <w:bookmarkEnd w:id="16"/>
      <w:r w:rsidDel="00000000" w:rsidR="00000000" w:rsidRPr="00000000">
        <w:rPr>
          <w:sz w:val="24"/>
          <w:szCs w:val="24"/>
          <w:rtl w:val="0"/>
        </w:rPr>
        <w:t xml:space="preserve">7.2 Centralização dos Dados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rb9fz49pz4a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o8aapdhi1yk4" w:id="18"/>
      <w:bookmarkEnd w:id="18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7003" cy="156482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003" cy="156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irwl0geuveb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ne4l3dh706t5" w:id="20"/>
      <w:bookmarkEnd w:id="20"/>
      <w:r w:rsidDel="00000000" w:rsidR="00000000" w:rsidRPr="00000000">
        <w:rPr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7gce1cmu44tl" w:id="21"/>
      <w:bookmarkEnd w:id="2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8525" cy="447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ga14hnk8mb1x" w:id="22"/>
      <w:bookmarkEnd w:id="22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2200" cy="13525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zchj21oztwp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nepnn1ue1cg4" w:id="24"/>
      <w:bookmarkEnd w:id="24"/>
      <w:r w:rsidDel="00000000" w:rsidR="00000000" w:rsidRPr="00000000">
        <w:rPr>
          <w:sz w:val="24"/>
          <w:szCs w:val="24"/>
          <w:rtl w:val="0"/>
        </w:rPr>
        <w:t xml:space="preserve">7.3 Matriz de Covariância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c6m86tw485f9" w:id="25"/>
      <w:bookmarkEnd w:id="25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5578" cy="1092299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1092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thi6cduxj5q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bjvez345r7em" w:id="27"/>
      <w:bookmarkEnd w:id="27"/>
      <w:r w:rsidDel="00000000" w:rsidR="00000000" w:rsidRPr="00000000">
        <w:rPr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4fstxv6qwz2l" w:id="28"/>
      <w:bookmarkEnd w:id="28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86953" cy="85867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953" cy="85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5cihonxkhzs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yktu3uwthhzg" w:id="30"/>
      <w:bookmarkEnd w:id="30"/>
      <w:r w:rsidDel="00000000" w:rsidR="00000000" w:rsidRPr="00000000">
        <w:rPr>
          <w:sz w:val="24"/>
          <w:szCs w:val="24"/>
          <w:rtl w:val="0"/>
        </w:rPr>
        <w:t xml:space="preserve">7.4 Cálculo de Autovalores e Autovetores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62gvs7e6br7k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9oyag2qo2fw8" w:id="32"/>
      <w:bookmarkEnd w:id="32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2803" cy="123977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803" cy="123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4ai0vhhll5fe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v3wb1aq7nlnu" w:id="34"/>
      <w:bookmarkEnd w:id="34"/>
      <w:r w:rsidDel="00000000" w:rsidR="00000000" w:rsidRPr="00000000">
        <w:rPr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v9mcqc5dl14d" w:id="35"/>
      <w:bookmarkEnd w:id="35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82303" cy="124621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303" cy="1246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7oiou5me7t1k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i1aeyrobjtb0" w:id="37"/>
      <w:bookmarkEnd w:id="37"/>
      <w:r w:rsidDel="00000000" w:rsidR="00000000" w:rsidRPr="00000000">
        <w:rPr>
          <w:sz w:val="24"/>
          <w:szCs w:val="24"/>
          <w:rtl w:val="0"/>
        </w:rPr>
        <w:t xml:space="preserve">7.5 Visualização dos Autovalores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v63jyxt3sn8z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wgsz2vw6ahkn" w:id="39"/>
      <w:bookmarkEnd w:id="39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8650" cy="1866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kgch7qcttpi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x61216fbmxgk" w:id="41"/>
      <w:bookmarkEnd w:id="41"/>
      <w:r w:rsidDel="00000000" w:rsidR="00000000" w:rsidRPr="00000000">
        <w:rPr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6k4b63eto1t1" w:id="42"/>
      <w:bookmarkEnd w:id="42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1528" cy="27103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528" cy="271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ogegh17utiac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95" w:firstLine="0"/>
        <w:rPr>
          <w:sz w:val="24"/>
          <w:szCs w:val="24"/>
        </w:rPr>
      </w:pPr>
      <w:bookmarkStart w:colFirst="0" w:colLast="0" w:name="_daj4qs8pa8qq" w:id="44"/>
      <w:bookmarkEnd w:id="44"/>
      <w:r w:rsidDel="00000000" w:rsidR="00000000" w:rsidRPr="00000000">
        <w:rPr>
          <w:sz w:val="24"/>
          <w:szCs w:val="24"/>
          <w:rtl w:val="0"/>
        </w:rPr>
        <w:t xml:space="preserve">O gráfico mostra que o primeiro componente principal é dominante, justificando o uso de PCA para redução de dimensionalidade.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95" w:firstLine="0"/>
        <w:rPr>
          <w:sz w:val="24"/>
          <w:szCs w:val="24"/>
        </w:rPr>
      </w:pPr>
      <w:bookmarkStart w:colFirst="0" w:colLast="0" w:name="_eelbf2165x2a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95" w:firstLine="0"/>
        <w:rPr>
          <w:sz w:val="24"/>
          <w:szCs w:val="24"/>
        </w:rPr>
      </w:pPr>
      <w:bookmarkStart w:colFirst="0" w:colLast="0" w:name="_jpakpit9xiit" w:id="46"/>
      <w:bookmarkEnd w:id="46"/>
      <w:r w:rsidDel="00000000" w:rsidR="00000000" w:rsidRPr="00000000">
        <w:rPr>
          <w:sz w:val="24"/>
          <w:szCs w:val="24"/>
          <w:rtl w:val="0"/>
        </w:rPr>
        <w:t xml:space="preserve">7.6 Projeção dos Dados no Espaço PCA (2D)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95" w:firstLine="0"/>
        <w:rPr>
          <w:sz w:val="24"/>
          <w:szCs w:val="24"/>
        </w:rPr>
      </w:pPr>
      <w:bookmarkStart w:colFirst="0" w:colLast="0" w:name="_pkrjnvw4t0al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95" w:firstLine="0"/>
        <w:rPr>
          <w:sz w:val="24"/>
          <w:szCs w:val="24"/>
        </w:rPr>
      </w:pPr>
      <w:bookmarkStart w:colFirst="0" w:colLast="0" w:name="_m2ygxh2zgc2n" w:id="48"/>
      <w:bookmarkEnd w:id="48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953" cy="30763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953" cy="30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f0zcpyf5imsl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5av852lkrvvq" w:id="50"/>
      <w:bookmarkEnd w:id="50"/>
      <w:r w:rsidDel="00000000" w:rsidR="00000000" w:rsidRPr="00000000">
        <w:rPr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tfxw3jjex8qb" w:id="51"/>
      <w:bookmarkEnd w:id="5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67928" cy="277770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77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7luh06emrz2s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pcreiuxrlevh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buafc45hcpn2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3luyjgly7fj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5tjlaxik1ov0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ihv2n1a3owcm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9bwqey5cnvvt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755f8iavqbzg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ssyhzawplp6b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ej5th4gh6h0h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kukroi4cg83a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bookmarkStart w:colFirst="0" w:colLast="0" w:name="_7xxamlpz9gp" w:id="63"/>
      <w:bookmarkEnd w:id="63"/>
      <w:r w:rsidDel="00000000" w:rsidR="00000000" w:rsidRPr="00000000">
        <w:rPr>
          <w:color w:val="000000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zbprpv33mbfd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bookmarkStart w:colFirst="0" w:colLast="0" w:name="_ig1gjcuq773e" w:id="65"/>
      <w:bookmarkEnd w:id="65"/>
      <w:r w:rsidDel="00000000" w:rsidR="00000000" w:rsidRPr="00000000">
        <w:rPr>
          <w:sz w:val="24"/>
          <w:szCs w:val="24"/>
          <w:rtl w:val="0"/>
        </w:rPr>
        <w:t xml:space="preserve">A análise de autovalores e autovetores revelou que os dados têm uma direção dominante de variação, representada pelo primeiro componente principal, o qual retém praticamente toda a variância. Isso confirma a viabilidade de aplicar redução de dimensionalidade via PCA sem perda significativa de informação.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bookmarkStart w:colFirst="0" w:colLast="0" w:name="_ig1gjcuq773e" w:id="65"/>
      <w:bookmarkEnd w:id="65"/>
      <w:r w:rsidDel="00000000" w:rsidR="00000000" w:rsidRPr="00000000">
        <w:rPr>
          <w:sz w:val="24"/>
          <w:szCs w:val="24"/>
          <w:rtl w:val="0"/>
        </w:rPr>
        <w:t xml:space="preserve">Além disso, esta análise mostrou como ferramentas da álgebra linear, como autovalores e autovetores, são cruciais em inteligência artificial, especialmente para tarefas de pré-processamento de dados, compressão e visualização. A visualização final também confirmou a eficácia da transformação PCA no reposicionamento dos dados em um espaço de menor dimensão, mais interpretável.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sz w:val="24"/>
          <w:szCs w:val="24"/>
        </w:rPr>
      </w:pPr>
      <w:bookmarkStart w:colFirst="0" w:colLast="0" w:name="_ig1gjcuq773e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679"/>
        <w:jc w:val="both"/>
        <w:rPr>
          <w:sz w:val="24"/>
          <w:szCs w:val="24"/>
        </w:rPr>
        <w:sectPr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bookmarkStart w:colFirst="0" w:colLast="0" w:name="_gh60b9p7qq3b" w:id="66"/>
      <w:bookmarkEnd w:id="66"/>
      <w:r w:rsidDel="00000000" w:rsidR="00000000" w:rsidRPr="00000000">
        <w:rPr>
          <w:color w:val="000000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Documentação Numpy - Arrays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hyperlink r:id="rId1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https://numpy.org/doc/2.2/user/basics.creation.html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Documentação Numpy – Algebra Linear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hyperlink r:id="rId2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https://numpy.org/doc/2.2/reference/routines.linalg.html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Matrizes: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7" w:hanging="252.0000000000000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https://brasilescola.uol.com.br/matematica/matriz.htm</w:t>
      </w:r>
    </w:p>
    <w:p w:rsidR="00000000" w:rsidDel="00000000" w:rsidP="00000000" w:rsidRDefault="00000000" w:rsidRPr="00000000" w14:paraId="000000AF">
      <w:pPr>
        <w:ind w:right="679"/>
        <w:jc w:val="both"/>
        <w:rPr>
          <w:sz w:val="24"/>
          <w:szCs w:val="24"/>
        </w:rPr>
        <w:sectPr>
          <w:headerReference r:id="rId21" w:type="default"/>
          <w:footerReference r:id="rId22" w:type="default"/>
          <w:type w:val="nextPage"/>
          <w:pgSz w:h="16840" w:w="11910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679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av7rhdr8ckpt" w:id="67"/>
      <w:bookmarkEnd w:id="67"/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47" w:hanging="252.00000000000003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umpy.org/doc/2.2/reference/routines.linalg.html" TargetMode="External"/><Relationship Id="rId11" Type="http://schemas.openxmlformats.org/officeDocument/2006/relationships/image" Target="media/image12.png"/><Relationship Id="rId22" Type="http://schemas.openxmlformats.org/officeDocument/2006/relationships/footer" Target="footer2.xml"/><Relationship Id="rId10" Type="http://schemas.openxmlformats.org/officeDocument/2006/relationships/image" Target="media/image10.png"/><Relationship Id="rId21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numpy.org/doc/2.2/user/basics.creation.html" TargetMode="External"/><Relationship Id="rId6" Type="http://schemas.openxmlformats.org/officeDocument/2006/relationships/footer" Target="footer1.xml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2025-03-07T00:00:00Z</vt:lpwstr>
  </property>
  <property fmtid="{D5CDD505-2E9C-101B-9397-08002B2CF9AE}" pid="3" name="Producer">
    <vt:lpwstr>PyPDF2</vt:lpwstr>
  </property>
  <property fmtid="{D5CDD505-2E9C-101B-9397-08002B2CF9AE}" pid="4" name="LastSaved">
    <vt:lpwstr>2025-03-07T00:00:00Z</vt:lpwstr>
  </property>
</Properties>
</file>