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654028E3" w:rsidR="007F0CAA" w:rsidRDefault="000E03A2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MenuUx</w:t>
      </w:r>
      <w:proofErr w:type="spellEnd"/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128D3E38" w:rsidR="007F0CAA" w:rsidRPr="00E721C5" w:rsidRDefault="00E721C5" w:rsidP="00E721C5">
            <w:pPr>
              <w:rPr>
                <w:rFonts w:ascii="Arial" w:hAnsi="Arial" w:cs="Arial"/>
                <w:sz w:val="20"/>
                <w:szCs w:val="20"/>
              </w:rPr>
            </w:pPr>
            <w:r w:rsidRPr="00E721C5">
              <w:rPr>
                <w:rFonts w:ascii="Arial" w:hAnsi="Arial" w:cs="Arial"/>
                <w:sz w:val="20"/>
                <w:szCs w:val="20"/>
              </w:rPr>
              <w:t xml:space="preserve">O projeto tem como tema o desenvolvimento de um aplicativo mobile para otimizar o atendimento da cantina </w:t>
            </w:r>
            <w:proofErr w:type="spellStart"/>
            <w:r w:rsidRPr="00E721C5">
              <w:rPr>
                <w:rFonts w:ascii="Arial" w:hAnsi="Arial" w:cs="Arial"/>
                <w:sz w:val="20"/>
                <w:szCs w:val="20"/>
              </w:rPr>
              <w:t>Comendaria</w:t>
            </w:r>
            <w:proofErr w:type="spellEnd"/>
            <w:r w:rsidRPr="00E721C5">
              <w:rPr>
                <w:rFonts w:ascii="Arial" w:hAnsi="Arial" w:cs="Arial"/>
                <w:sz w:val="20"/>
                <w:szCs w:val="20"/>
              </w:rPr>
              <w:t xml:space="preserve"> da Tia, permitindo que os alunos realizem pedidos e pagamentos antecipadamente. A iniciativa busca reduzir filas, melhorar a experiência dos usuários e tornar a gestão da cantina mais eficiente por meio do uso de tecnologia e inovação.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0057E18A" w14:textId="1C1C7168" w:rsidR="007F0CAA" w:rsidRDefault="007F0CAA" w:rsidP="000E03A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  <w:r w:rsidR="000E03A2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  <w:shd w:val="clear" w:color="auto" w:fill="auto"/>
          </w:tcPr>
          <w:p w14:paraId="0962CB13" w14:textId="77777777" w:rsidR="007F0CAA" w:rsidRDefault="007F0CAA" w:rsidP="000E03A2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278E8F99" w14:textId="38623228" w:rsidR="000E03A2" w:rsidRDefault="000E03A2" w:rsidP="000E03A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Kauã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Daniel de Aguiar Ferreira</w:t>
            </w:r>
          </w:p>
        </w:tc>
        <w:tc>
          <w:tcPr>
            <w:tcW w:w="2700" w:type="dxa"/>
            <w:shd w:val="clear" w:color="auto" w:fill="auto"/>
          </w:tcPr>
          <w:p w14:paraId="23279E7A" w14:textId="7E32F1B4" w:rsidR="007F0CAA" w:rsidRDefault="000E03A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24026846</w:t>
            </w:r>
          </w:p>
        </w:tc>
      </w:tr>
      <w:tr w:rsidR="007F0CAA" w14:paraId="3A735F0A" w14:textId="77777777" w:rsidTr="000A5FE9">
        <w:tc>
          <w:tcPr>
            <w:tcW w:w="6675" w:type="dxa"/>
            <w:shd w:val="clear" w:color="auto" w:fill="auto"/>
          </w:tcPr>
          <w:p w14:paraId="4AA35E7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86B6413" w14:textId="0654073F" w:rsidR="007F0CAA" w:rsidRDefault="000E03A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Eriane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Dos Santos Oliveira Dias</w:t>
            </w:r>
          </w:p>
        </w:tc>
        <w:tc>
          <w:tcPr>
            <w:tcW w:w="2700" w:type="dxa"/>
            <w:shd w:val="clear" w:color="auto" w:fill="auto"/>
          </w:tcPr>
          <w:p w14:paraId="4AEB283C" w14:textId="2D35EEFE" w:rsidR="007F0CAA" w:rsidRDefault="000E03A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24026778</w:t>
            </w:r>
          </w:p>
        </w:tc>
      </w:tr>
      <w:tr w:rsidR="007F0CAA" w14:paraId="1CDC1CC5" w14:textId="77777777" w:rsidTr="000A5FE9">
        <w:tc>
          <w:tcPr>
            <w:tcW w:w="6675" w:type="dxa"/>
            <w:shd w:val="clear" w:color="auto" w:fill="auto"/>
          </w:tcPr>
          <w:p w14:paraId="7711C2EB" w14:textId="247F6383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F6FABBA" w14:textId="6EA6EDA0" w:rsidR="007F0CAA" w:rsidRDefault="000E03A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Nathan Lucena</w:t>
            </w:r>
          </w:p>
        </w:tc>
        <w:tc>
          <w:tcPr>
            <w:tcW w:w="2700" w:type="dxa"/>
            <w:shd w:val="clear" w:color="auto" w:fill="auto"/>
          </w:tcPr>
          <w:p w14:paraId="7A1BF03C" w14:textId="005E387F" w:rsidR="007F0CAA" w:rsidRDefault="000E03A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24026563</w:t>
            </w:r>
          </w:p>
        </w:tc>
      </w:tr>
      <w:tr w:rsidR="007F0CAA" w14:paraId="1562AE09" w14:textId="77777777" w:rsidTr="000A5FE9">
        <w:tc>
          <w:tcPr>
            <w:tcW w:w="6675" w:type="dxa"/>
            <w:shd w:val="clear" w:color="auto" w:fill="auto"/>
          </w:tcPr>
          <w:p w14:paraId="4348657E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B6A67E4" w14:textId="59FD3535" w:rsidR="007F0CAA" w:rsidRDefault="000E03A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Vitor Manuel</w:t>
            </w:r>
          </w:p>
        </w:tc>
        <w:tc>
          <w:tcPr>
            <w:tcW w:w="2700" w:type="dxa"/>
            <w:shd w:val="clear" w:color="auto" w:fill="auto"/>
          </w:tcPr>
          <w:p w14:paraId="4C207CDB" w14:textId="3442C713" w:rsidR="007F0CAA" w:rsidRDefault="000E03A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24026801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5C4B19AA" w:rsidR="007F0CAA" w:rsidRPr="000E03A2" w:rsidRDefault="000E03A2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0E03A2"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  <w:t xml:space="preserve">Victor Bruno Alexander Rosetti de </w:t>
            </w:r>
            <w:proofErr w:type="spellStart"/>
            <w:r w:rsidRPr="000E03A2"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  <w:t>Quiroz</w:t>
            </w:r>
            <w:proofErr w:type="spellEnd"/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56047EEA" w:rsidR="007F0CAA" w:rsidRPr="000E03A2" w:rsidRDefault="000E03A2" w:rsidP="000E03A2">
            <w:pPr>
              <w:rPr>
                <w:rFonts w:ascii="Arial" w:hAnsi="Arial" w:cs="Arial"/>
                <w:b/>
              </w:rPr>
            </w:pPr>
            <w:r w:rsidRPr="000E03A2">
              <w:rPr>
                <w:rFonts w:ascii="Arial" w:hAnsi="Arial" w:cs="Arial"/>
                <w:b/>
              </w:rPr>
              <w:t>Analise e Desenvolvimento De Sistemas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Pr="00F53288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F53288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- 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7B4056A5" w:rsidR="007F0CAA" w:rsidRPr="00F53288" w:rsidRDefault="000E03A2" w:rsidP="000E03A2">
            <w:pPr>
              <w:rPr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                                        </w:t>
            </w:r>
            <w:r w:rsidRPr="00F53288">
              <w:rPr>
                <w:rFonts w:ascii="Segoe UI Symbol" w:hAnsi="Segoe UI Symbol" w:cs="Segoe UI Symbol"/>
                <w:b/>
                <w:sz w:val="20"/>
                <w:szCs w:val="20"/>
              </w:rPr>
              <w:t>✓</w:t>
            </w: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409E8DCA" w14:textId="0E69EADF" w:rsidR="00F53288" w:rsidRDefault="007F0CAA" w:rsidP="00F53288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F53288" w:rsidRPr="000E03A2">
              <w:rPr>
                <w:rFonts w:ascii="Segoe UI Symbol" w:hAnsi="Segoe UI Symbol" w:cs="Segoe UI Symbol"/>
                <w:b/>
                <w:sz w:val="28"/>
                <w:szCs w:val="28"/>
              </w:rPr>
              <w:t xml:space="preserve"> </w:t>
            </w:r>
            <w:r w:rsidR="00F53288" w:rsidRPr="00F53288">
              <w:rPr>
                <w:rFonts w:ascii="Segoe UI Symbol" w:hAnsi="Segoe UI Symbol" w:cs="Segoe UI Symbol"/>
                <w:b/>
                <w:sz w:val="20"/>
                <w:szCs w:val="20"/>
              </w:rPr>
              <w:t>✓</w:t>
            </w:r>
          </w:p>
          <w:p w14:paraId="36D08A48" w14:textId="3EF0CC1E" w:rsidR="00F53288" w:rsidRPr="00F53288" w:rsidRDefault="00F53288" w:rsidP="00F53288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Atividade de Extensão implementado na prática (intervenção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executada) 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    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1BBE277E" w:rsidR="007F0CAA" w:rsidRPr="00F53288" w:rsidRDefault="00F53288" w:rsidP="00F53288">
            <w:pPr>
              <w:rPr>
                <w:rFonts w:ascii="Arial" w:hAnsi="Arial" w:cs="Arial"/>
                <w:sz w:val="20"/>
                <w:szCs w:val="20"/>
              </w:rPr>
            </w:pPr>
            <w:r w:rsidRPr="00F53288">
              <w:rPr>
                <w:rFonts w:ascii="Arial" w:hAnsi="Arial" w:cs="Arial"/>
                <w:sz w:val="20"/>
                <w:szCs w:val="20"/>
              </w:rPr>
              <w:t>Desenvolvimento de um App para pedido de cantina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0D572113" w14:textId="2B4A85B7" w:rsidR="007F0CAA" w:rsidRPr="00E721C5" w:rsidRDefault="00E721C5" w:rsidP="00E721C5">
            <w:pPr>
              <w:rPr>
                <w:rFonts w:ascii="Arial" w:hAnsi="Arial" w:cs="Arial"/>
                <w:sz w:val="20"/>
                <w:szCs w:val="20"/>
              </w:rPr>
            </w:pPr>
            <w:r w:rsidRPr="00E721C5">
              <w:rPr>
                <w:rFonts w:ascii="Arial" w:hAnsi="Arial" w:cs="Arial"/>
                <w:sz w:val="20"/>
                <w:szCs w:val="20"/>
              </w:rPr>
              <w:t xml:space="preserve">O produto resultante da atividade de extensão será um aplicativo mobile funcional, desenvolvido para otimizar o atendimento da cantina. O sistema permitirá que os alunos realizem pedidos e pagamentos antecipadamente, enquanto a cantina terá acesso a uma interface administrativa para gerenciar cardápio, pedidos e relatórios operacionais. O aplicativo representará uma solução tecnológica prática, </w:t>
            </w:r>
            <w:r w:rsidRPr="00E721C5">
              <w:rPr>
                <w:rFonts w:ascii="Arial" w:hAnsi="Arial" w:cs="Arial"/>
                <w:sz w:val="20"/>
                <w:szCs w:val="20"/>
              </w:rPr>
              <w:lastRenderedPageBreak/>
              <w:t>sustentável e de fácil uso, contribuindo para a melhoria da experiência dos usuários e a eficiência da gestão no ambiente acadêmico.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99B8B" w14:textId="09CB737E" w:rsidR="007F0CAA" w:rsidRPr="003B5AEB" w:rsidRDefault="00C90AEA" w:rsidP="00C90AEA">
            <w:pPr>
              <w:rPr>
                <w:rFonts w:ascii="Arial" w:hAnsi="Arial" w:cs="Arial"/>
                <w:sz w:val="20"/>
                <w:szCs w:val="20"/>
              </w:rPr>
            </w:pPr>
            <w:r w:rsidRPr="003B5AEB">
              <w:rPr>
                <w:rFonts w:ascii="Arial" w:hAnsi="Arial" w:cs="Arial"/>
                <w:sz w:val="20"/>
                <w:szCs w:val="20"/>
              </w:rPr>
              <w:t xml:space="preserve">A intervenção será realizada na cantina </w:t>
            </w:r>
            <w:proofErr w:type="spellStart"/>
            <w:r w:rsidRPr="003B5AEB">
              <w:rPr>
                <w:rFonts w:ascii="Arial" w:hAnsi="Arial" w:cs="Arial"/>
                <w:sz w:val="20"/>
                <w:szCs w:val="20"/>
              </w:rPr>
              <w:t>Comendaria</w:t>
            </w:r>
            <w:proofErr w:type="spellEnd"/>
            <w:r w:rsidRPr="003B5AEB">
              <w:rPr>
                <w:rFonts w:ascii="Arial" w:hAnsi="Arial" w:cs="Arial"/>
                <w:sz w:val="20"/>
                <w:szCs w:val="20"/>
              </w:rPr>
              <w:t xml:space="preserve"> da Tia, localizada no 1º andar do Bloco C da FECAP. O local enfrenta dificuldades no atendimento devido às filas no caixa, que reduzem o tempo dos alunos para as refeições. Como hipótese de solução, propõe-se otimizar o processo de pedidos e pagamentos, por meio de ferramentas tecnológicas ou melhorias no fluxo de atendimento, visando reduzir o tempo de espera e aumentar a eficiência.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47C29" w14:textId="16F9B002" w:rsidR="007F0CAA" w:rsidRPr="003B5AEB" w:rsidRDefault="003B5AEB" w:rsidP="003B5AEB">
            <w:pPr>
              <w:rPr>
                <w:rFonts w:ascii="Arial" w:hAnsi="Arial" w:cs="Arial"/>
                <w:sz w:val="20"/>
                <w:szCs w:val="20"/>
              </w:rPr>
            </w:pPr>
            <w:r w:rsidRPr="003B5AEB">
              <w:rPr>
                <w:rFonts w:ascii="Arial" w:hAnsi="Arial" w:cs="Arial"/>
                <w:sz w:val="20"/>
                <w:szCs w:val="20"/>
              </w:rPr>
              <w:t>O público-alvo é formado pelos estudantes da FECAP, que utilizam diariamente a cantina durante os intervalos e horários de almoço. Trata-se de um grupo com rotina acadêmica intensa e tempo reduzido para refeições, o que torna a agilidade no atendimento um fator essencial.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B5AEB">
              <w:rPr>
                <w:rFonts w:ascii="Arial" w:hAnsi="Arial" w:cs="Arial"/>
                <w:sz w:val="20"/>
                <w:szCs w:val="20"/>
              </w:rPr>
              <w:t>A observação do local indica que o tempo de espera nas filas é o principal problema enfrentado pelos alunos. A intervenção proposta busca atender essa necessidade, promovendo maior praticidade no atendimento e melhor organização das operações internas, beneficiando tanto os estudantes quanto os funcionários da cantina</w:t>
            </w:r>
            <w:r w:rsidRPr="003B5AEB">
              <w:rPr>
                <w:sz w:val="20"/>
                <w:szCs w:val="20"/>
              </w:rPr>
              <w:t>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CD8C" w14:textId="415DE20A" w:rsidR="007F0CAA" w:rsidRPr="003B5AEB" w:rsidRDefault="003B5AEB" w:rsidP="003B5AEB">
            <w:pPr>
              <w:rPr>
                <w:rFonts w:ascii="Arial" w:hAnsi="Arial" w:cs="Arial"/>
                <w:sz w:val="20"/>
                <w:szCs w:val="20"/>
              </w:rPr>
            </w:pPr>
            <w:r w:rsidRPr="003B5AEB">
              <w:rPr>
                <w:rFonts w:ascii="Arial" w:hAnsi="Arial" w:cs="Arial"/>
                <w:sz w:val="20"/>
                <w:szCs w:val="20"/>
              </w:rPr>
              <w:t>A observação do funcionamento da cantina evidencia como principal problema o tempo excessivo de espera nas filas durante os períodos de maior movimento. Esse fator compromete o tempo dos estudantes para suas refeições e causa sobrecarga operacional aos funcionários, principalmente nos horários de pico.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B5AEB">
              <w:rPr>
                <w:rFonts w:ascii="Arial" w:hAnsi="Arial" w:cs="Arial"/>
                <w:sz w:val="20"/>
                <w:szCs w:val="20"/>
              </w:rPr>
              <w:t>O problema está relacionado à falta de um sistema eficiente de gestão de pedidos e pagamentos, que torna o atendimento mais lento e desorganizado. A intervenção proposta, por meio do desenvolvimento de um aplicativo mobile, busca otimizar o processo de compra e retirada de produtos, reduzindo filas e melhorando a experiência dos usuários.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B5AEB">
              <w:rPr>
                <w:rFonts w:ascii="Arial" w:hAnsi="Arial" w:cs="Arial"/>
                <w:sz w:val="20"/>
                <w:szCs w:val="20"/>
              </w:rPr>
              <w:t>A relevância do estudo está em propor uma solução tecnológica acessível e sustentável, capaz de aumentar a eficiência operacional, favorecer o bem-estar dos alunos e modernizar o serviço prestado.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6270B" w14:textId="528BAA13" w:rsidR="003B5AEB" w:rsidRPr="003B5AEB" w:rsidRDefault="003B5AEB" w:rsidP="003B5AEB">
            <w:pPr>
              <w:rPr>
                <w:rFonts w:ascii="Arial" w:hAnsi="Arial" w:cs="Arial"/>
                <w:sz w:val="20"/>
                <w:szCs w:val="20"/>
              </w:rPr>
            </w:pPr>
            <w:r w:rsidRPr="003B5AEB">
              <w:rPr>
                <w:rFonts w:ascii="Arial" w:hAnsi="Arial" w:cs="Arial"/>
                <w:sz w:val="20"/>
                <w:szCs w:val="20"/>
              </w:rPr>
              <w:t>Com base na análise do problema e nos objetivos do projeto, foram formuladas algumas hipóteses de intervenção voltadas à otimização do processo de atendimento na cantina. Entre elas estão:</w:t>
            </w:r>
          </w:p>
          <w:p w14:paraId="2E84B6AD" w14:textId="77777777" w:rsidR="003B5AEB" w:rsidRPr="003B5AEB" w:rsidRDefault="003B5AEB" w:rsidP="003B5AEB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3B5AEB">
              <w:rPr>
                <w:rFonts w:ascii="Arial" w:hAnsi="Arial" w:cs="Arial"/>
                <w:sz w:val="20"/>
                <w:szCs w:val="20"/>
              </w:rPr>
              <w:t>Desenvolver um aplicativo mobile que permita aos alunos realizar pedidos e pagamentos antecipadamente, reduzindo filas e agilizando o atendimento;</w:t>
            </w:r>
          </w:p>
          <w:p w14:paraId="3460D10E" w14:textId="77777777" w:rsidR="003B5AEB" w:rsidRPr="003B5AEB" w:rsidRDefault="003B5AEB" w:rsidP="003B5AEB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3B5AEB">
              <w:rPr>
                <w:rFonts w:ascii="Arial" w:hAnsi="Arial" w:cs="Arial"/>
                <w:sz w:val="20"/>
                <w:szCs w:val="20"/>
              </w:rPr>
              <w:t>Implementar um sistema administrativo para que a cantina gerencie de forma eficiente o cardápio, os pedidos e relatórios operacionais;</w:t>
            </w:r>
          </w:p>
          <w:p w14:paraId="0140E77F" w14:textId="77777777" w:rsidR="003B5AEB" w:rsidRPr="003B5AEB" w:rsidRDefault="003B5AEB" w:rsidP="003B5AEB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3B5AEB">
              <w:rPr>
                <w:rFonts w:ascii="Arial" w:hAnsi="Arial" w:cs="Arial"/>
                <w:sz w:val="20"/>
                <w:szCs w:val="20"/>
              </w:rPr>
              <w:t>Integrar APIs de pagamento que garantam segurança e praticidade nas transações;</w:t>
            </w:r>
          </w:p>
          <w:p w14:paraId="31FDABB5" w14:textId="77777777" w:rsidR="003B5AEB" w:rsidRPr="003B5AEB" w:rsidRDefault="003B5AEB" w:rsidP="003B5AEB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3B5AEB">
              <w:rPr>
                <w:rFonts w:ascii="Arial" w:hAnsi="Arial" w:cs="Arial"/>
                <w:sz w:val="20"/>
                <w:szCs w:val="20"/>
              </w:rPr>
              <w:t>Aplicar testes e boas práticas de qualidade de software para assegurar o correto funcionamento do sistema.</w:t>
            </w:r>
          </w:p>
          <w:p w14:paraId="6BB11DE9" w14:textId="77777777" w:rsidR="003B5AEB" w:rsidRPr="003B5AEB" w:rsidRDefault="003B5AEB" w:rsidP="003B5AEB">
            <w:pPr>
              <w:rPr>
                <w:rFonts w:ascii="Arial" w:hAnsi="Arial" w:cs="Arial"/>
                <w:lang w:eastAsia="pt-BR"/>
              </w:rPr>
            </w:pPr>
            <w:r w:rsidRPr="003B5AEB">
              <w:rPr>
                <w:rFonts w:ascii="Arial" w:hAnsi="Arial" w:cs="Arial"/>
                <w:sz w:val="20"/>
                <w:szCs w:val="20"/>
              </w:rPr>
              <w:t>Após a análise de viabilidade técnica, operacional e econômica, a hipótese mais adequada é o desenvolvimento do aplicativo mobile, por se tratar de uma solução sustentável, escalável e de fácil implementação, capaz de melhorar a experiência dos usuários e otimizar a gestão da cantina</w:t>
            </w:r>
            <w:r w:rsidRPr="003B5AEB">
              <w:rPr>
                <w:rFonts w:ascii="Arial" w:hAnsi="Arial" w:cs="Arial"/>
                <w:lang w:eastAsia="pt-BR"/>
              </w:rPr>
              <w:t>.</w:t>
            </w:r>
          </w:p>
          <w:p w14:paraId="75CFF7C3" w14:textId="7E751F13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5820CB9C" w:rsidR="007F0CAA" w:rsidRPr="004275D0" w:rsidRDefault="004275D0" w:rsidP="004275D0">
            <w:p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t xml:space="preserve">O projeto propõe o desenvolvimento de um aplicativo mobile para otimizar o atendimento da </w:t>
            </w:r>
            <w:proofErr w:type="gramStart"/>
            <w:r w:rsidRPr="004275D0">
              <w:rPr>
                <w:rFonts w:ascii="Arial" w:hAnsi="Arial" w:cs="Arial"/>
                <w:sz w:val="20"/>
                <w:szCs w:val="20"/>
              </w:rPr>
              <w:t xml:space="preserve">cantina </w:t>
            </w:r>
            <w:r w:rsidR="00E721C5">
              <w:rPr>
                <w:rFonts w:ascii="Arial" w:hAnsi="Arial" w:cs="Arial"/>
                <w:sz w:val="20"/>
                <w:szCs w:val="20"/>
              </w:rPr>
              <w:t>,</w:t>
            </w:r>
            <w:r w:rsidRPr="004275D0">
              <w:rPr>
                <w:rFonts w:ascii="Arial" w:hAnsi="Arial" w:cs="Arial"/>
                <w:sz w:val="20"/>
                <w:szCs w:val="20"/>
              </w:rPr>
              <w:t>que</w:t>
            </w:r>
            <w:proofErr w:type="gramEnd"/>
            <w:r w:rsidRPr="004275D0">
              <w:rPr>
                <w:rFonts w:ascii="Arial" w:hAnsi="Arial" w:cs="Arial"/>
                <w:sz w:val="20"/>
                <w:szCs w:val="20"/>
              </w:rPr>
              <w:t xml:space="preserve"> enfrenta filas e demora nos pedidos, comprometendo o tempo dos alunos para as refeições. O público-alvo são os estudantes que utilizam o serviço diariamente e os funcionários responsáveis pelo atendimento. O objetivo é permitir que os pedidos e pagamentos sejam realizados antecipadamente, restando apenas a retirada dos produtos no balcão. A metodologia inclui levantamento de requisitos, modelagem do sistema, desenvolvimento </w:t>
            </w:r>
            <w:proofErr w:type="spellStart"/>
            <w:r w:rsidRPr="004275D0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4275D0">
              <w:rPr>
                <w:rFonts w:ascii="Arial" w:hAnsi="Arial" w:cs="Arial"/>
                <w:sz w:val="20"/>
                <w:szCs w:val="20"/>
              </w:rPr>
              <w:t xml:space="preserve"> e mobile, testes e implantação. Espera-se como resultado a redução das filas, maior agilidade no atendimento, melhor gestão operacional da cantina e uma experiência de consumo mais prática e eficiente para os alunos.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964B1" w14:textId="35F99773" w:rsidR="007F0CAA" w:rsidRPr="004275D0" w:rsidRDefault="004275D0" w:rsidP="004275D0">
            <w:p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t>A modernização de processos em ambientes acadêmicos é essencial para aumentar a eficiência e melhorar a experiência dos usuários. No contexto das cantinas universitárias, o uso de tecnologias digitais pode reduzir filas, otimizar o tempo e aprimorar a gestão operacional. O projeto propõe o desenvolvimento de um aplicativo mobile para a cantina, com o objetivo de agilizar o atendimento por meio de pedidos e pagamentos antecipados, contribuindo para uma rotina acadêmica mais organizada e eficiente. A proposta está alinhada aos Objetivos de Desenvolvimento Sustentável (ODS), especialmente o ODS 9 – Indústria, Inovação e Infraestrutura, ao incentivar o uso de soluções tecnológicas sustentáveis, e o ODS 12 – Consumo e Produção Responsáveis, ao promover maior eficiência no uso de recursos e na gestão de processos. Dessa forma, a intervenção busca gerar impacto positivo na comunidade acadêmica, melhorando a qualidade do atendimento e a produtividade da cantina.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DECCF" w14:textId="0C15C5AA" w:rsidR="004275D0" w:rsidRPr="004275D0" w:rsidRDefault="004275D0" w:rsidP="004275D0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t>Desenvolver um aplicativo mobile que permita aos alunos realizar pedidos e pagamentos antecipadamente na cantina.</w:t>
            </w:r>
          </w:p>
          <w:p w14:paraId="55EBD59B" w14:textId="77777777" w:rsidR="004275D0" w:rsidRPr="004275D0" w:rsidRDefault="004275D0" w:rsidP="004275D0">
            <w:pPr>
              <w:pStyle w:val="PargrafodaLista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t>Reduzir o tempo de espera e as filas durante os intervalos e horários de almoço.</w:t>
            </w:r>
          </w:p>
          <w:p w14:paraId="27493946" w14:textId="56AA14C6" w:rsidR="004275D0" w:rsidRPr="004275D0" w:rsidRDefault="004275D0" w:rsidP="004275D0">
            <w:pPr>
              <w:pStyle w:val="Pargrafoda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t>Otimizar o processo de atendimento e a gestão operacional da cantina.</w:t>
            </w:r>
          </w:p>
          <w:p w14:paraId="4F2F545A" w14:textId="7F1A194A" w:rsidR="004275D0" w:rsidRPr="004275D0" w:rsidRDefault="004275D0" w:rsidP="004275D0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t>Disponibilizar uma interface administrativa para controle de cardápio, pedidos e relatórios.</w:t>
            </w:r>
          </w:p>
          <w:p w14:paraId="65C3D9B5" w14:textId="4BE2947C" w:rsidR="004275D0" w:rsidRPr="004275D0" w:rsidRDefault="004275D0" w:rsidP="004275D0">
            <w:pPr>
              <w:pStyle w:val="Pargrafoda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t>Integrar sistemas de pagamento seguros e práticos para os usuários.</w:t>
            </w:r>
          </w:p>
          <w:p w14:paraId="2583ECDE" w14:textId="69F164E3" w:rsidR="004275D0" w:rsidRPr="004275D0" w:rsidRDefault="004275D0" w:rsidP="004275D0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t>Aprimorar a experiência do usuário por meio de uma interface intuitiva e responsiva.</w:t>
            </w:r>
          </w:p>
          <w:p w14:paraId="5122BAA4" w14:textId="1FEC050F" w:rsidR="004275D0" w:rsidRPr="004275D0" w:rsidRDefault="004275D0" w:rsidP="004275D0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t>Garantir a qualidade e o bom funcionamento do sistema por meio de testes e validações.</w:t>
            </w:r>
          </w:p>
          <w:p w14:paraId="23238733" w14:textId="3C030C8F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307BF" w14:textId="64F8869C" w:rsidR="007F0CAA" w:rsidRPr="004275D0" w:rsidRDefault="004275D0" w:rsidP="004275D0">
            <w:pPr>
              <w:rPr>
                <w:rFonts w:ascii="Arial" w:hAnsi="Arial" w:cs="Arial"/>
                <w:sz w:val="20"/>
                <w:szCs w:val="20"/>
              </w:rPr>
            </w:pPr>
            <w:r w:rsidRPr="004275D0">
              <w:rPr>
                <w:rFonts w:ascii="Arial" w:hAnsi="Arial" w:cs="Arial"/>
                <w:sz w:val="20"/>
                <w:szCs w:val="20"/>
              </w:rPr>
              <w:lastRenderedPageBreak/>
              <w:t xml:space="preserve">A ação extensionista será desenvolvida em parceria com a cantina e terá como público-alvo principal os alunos e colaboradores que utilizam o serviço diariamente. O método adotado envolverá etapas práticas de diagnóstico, desenvolvimento e validação da solução proposta. Inicialmente, será realizado um levantamento de requisitos por meio de observações, entrevistas e questionários aplicados a estudantes e funcionários, a fim de compreender suas necessidades e expectativas em relação ao atendimento. Em seguida, a equipe realizará a modelagem do sistema e o desenvolvimento do aplicativo mobile, utilizando metodologias ágeis, com ciclos curtos de planejamento, implementação e testes. Durante o processo, serão promovidos momentos de feedback e validação com os usuários para ajustar funcionalidades e interface conforme o uso real. As atividades incluem o design da experiência do usuário (UX/UI), programação do </w:t>
            </w:r>
            <w:proofErr w:type="spellStart"/>
            <w:r w:rsidRPr="004275D0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4275D0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4275D0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4275D0">
              <w:rPr>
                <w:rFonts w:ascii="Arial" w:hAnsi="Arial" w:cs="Arial"/>
                <w:sz w:val="20"/>
                <w:szCs w:val="20"/>
              </w:rPr>
              <w:t>, integração de APIs de pagamento, testes de usabilidade e qualidade, e apresentação do protótipo funcional à comunidade acadêmica. O método visa garantir interação contínua com os usuários, promovendo uma solução tecnológica colaborativa, eficiente e socialmente relevante, capaz de otimizar o atendimento e a gestão da cantina.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1E925CC3" w:rsidR="007F0CAA" w:rsidRPr="00E94265" w:rsidRDefault="00E94265" w:rsidP="00E94265">
            <w:pPr>
              <w:rPr>
                <w:rFonts w:ascii="Arial" w:hAnsi="Arial" w:cs="Arial"/>
                <w:sz w:val="20"/>
                <w:szCs w:val="20"/>
              </w:rPr>
            </w:pPr>
            <w:r w:rsidRPr="00E94265">
              <w:rPr>
                <w:rFonts w:ascii="Arial" w:hAnsi="Arial" w:cs="Arial"/>
                <w:sz w:val="20"/>
                <w:szCs w:val="20"/>
              </w:rPr>
              <w:t>Com a implementação do projeto, foi possível atingir os resultados planejados de forma satisfatória. O aplicativo desenvolvido proporcionou mais rapidez e comodidade no momento da compra, permitindo que os estudantes consultassem o cardápio, verificassem os preços e efetuassem seus pedidos diretamente pelo celular, de maneira simples e intuitiva. Essa inovação resultou em menor tempo de espera e melhor fluxo de atendimento nos períodos de maior movimento. Além disso, foi criado um painel administrativo digital voltado à equipe da cantina, que possibilita gerenciar itens, atualizar informações e acompanhar pedidos com mais praticidade e controle. Dessa forma, a ação gerou melhorias significativas na rotina dos usuários e na gestão interna, tornando o serviço mais organizado, ágil e alinhado às necessidades da comunidade acadêmica.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51" w:type="dxa"/>
        <w:tblLayout w:type="fixed"/>
        <w:tblLook w:val="0000" w:firstRow="0" w:lastRow="0" w:firstColumn="0" w:lastColumn="0" w:noHBand="0" w:noVBand="0"/>
      </w:tblPr>
      <w:tblGrid>
        <w:gridCol w:w="9351"/>
      </w:tblGrid>
      <w:tr w:rsidR="007F0CAA" w14:paraId="02438713" w14:textId="77777777" w:rsidTr="00E94265">
        <w:tc>
          <w:tcPr>
            <w:tcW w:w="93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1B6234E4" w:rsidR="007F0CAA" w:rsidRPr="00E94265" w:rsidRDefault="005A6B56" w:rsidP="005A6B56">
            <w:pPr>
              <w:rPr>
                <w:rFonts w:ascii="Arial" w:hAnsi="Arial" w:cs="Arial"/>
                <w:sz w:val="20"/>
                <w:szCs w:val="20"/>
              </w:rPr>
            </w:pPr>
            <w:r w:rsidRPr="00E94265">
              <w:rPr>
                <w:rFonts w:ascii="Arial" w:hAnsi="Arial" w:cs="Arial"/>
                <w:sz w:val="20"/>
                <w:szCs w:val="20"/>
              </w:rPr>
              <w:t xml:space="preserve">O projeto apresentou como solução o desenvolvimento de um aplicativo mobile para agilizar o atendimento na cantina, respondendo ao problema central relacionado às filas e ao tempo de espera. A proposta atendeu aos objetivos definidos, ao possibilitar que os alunos realizem pedidos e pagamentos antecipadamente, e que a cantina gerencie de forma mais eficiente seus processos internos. O resultado esperado é a melhoria da experiência dos usuários e a otimização das operações diárias. Como direcionamento futuro, o projeto poderá ser expandido com novas funcionalidades, como programa de fidelidade, notificações </w:t>
            </w:r>
            <w:proofErr w:type="spellStart"/>
            <w:r w:rsidRPr="00E94265">
              <w:rPr>
                <w:rFonts w:ascii="Arial" w:hAnsi="Arial" w:cs="Arial"/>
                <w:sz w:val="20"/>
                <w:szCs w:val="20"/>
              </w:rPr>
              <w:t>push</w:t>
            </w:r>
            <w:proofErr w:type="spellEnd"/>
            <w:r w:rsidRPr="00E94265">
              <w:rPr>
                <w:rFonts w:ascii="Arial" w:hAnsi="Arial" w:cs="Arial"/>
                <w:sz w:val="20"/>
                <w:szCs w:val="20"/>
              </w:rPr>
              <w:t xml:space="preserve"> e controle de estoque, fortalecendo ainda mais a integração entre tecnologia e gestão no ambiente acadêmico.</w:t>
            </w:r>
          </w:p>
        </w:tc>
      </w:tr>
      <w:tr w:rsidR="005A6B56" w14:paraId="0147FBC9" w14:textId="77777777" w:rsidTr="00E94265">
        <w:trPr>
          <w:trHeight w:val="80"/>
        </w:trPr>
        <w:tc>
          <w:tcPr>
            <w:tcW w:w="935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14E3B5C" w14:textId="77777777" w:rsidR="005A6B56" w:rsidRPr="00FB4052" w:rsidRDefault="005A6B56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6B0AB" w14:textId="6888E013" w:rsidR="007F0CAA" w:rsidRDefault="00E94265" w:rsidP="00DE72A2">
            <w:pPr>
              <w:spacing w:line="240" w:lineRule="auto"/>
              <w:rPr>
                <w:sz w:val="20"/>
                <w:szCs w:val="20"/>
              </w:rPr>
            </w:pPr>
            <w:hyperlink r:id="rId10" w:history="1">
              <w:r w:rsidRPr="00FE2641">
                <w:rPr>
                  <w:rStyle w:val="Hyperlink"/>
                  <w:sz w:val="20"/>
                  <w:szCs w:val="20"/>
                </w:rPr>
                <w:t>https://iso25000.com/index.php/en/iso-25000-standards/iso-25010</w:t>
              </w:r>
            </w:hyperlink>
          </w:p>
          <w:p w14:paraId="2F5CCC77" w14:textId="59D07C50" w:rsidR="00E94265" w:rsidRDefault="00DE72A2" w:rsidP="00DE72A2">
            <w:pPr>
              <w:spacing w:line="240" w:lineRule="auto"/>
              <w:rPr>
                <w:sz w:val="20"/>
                <w:szCs w:val="20"/>
              </w:rPr>
            </w:pPr>
            <w:hyperlink r:id="rId11" w:history="1">
              <w:r w:rsidRPr="00FE2641">
                <w:rPr>
                  <w:rStyle w:val="Hyperlink"/>
                  <w:sz w:val="20"/>
                  <w:szCs w:val="20"/>
                </w:rPr>
                <w:t>https://www.iso.org/standard/35735.html</w:t>
              </w:r>
            </w:hyperlink>
          </w:p>
          <w:p w14:paraId="57F8D7C6" w14:textId="7B099881" w:rsidR="00DE72A2" w:rsidRDefault="00DE72A2" w:rsidP="00DE72A2">
            <w:pPr>
              <w:spacing w:line="240" w:lineRule="auto"/>
              <w:rPr>
                <w:sz w:val="20"/>
                <w:szCs w:val="20"/>
              </w:rPr>
            </w:pPr>
            <w:hyperlink r:id="rId12" w:history="1">
              <w:r w:rsidRPr="00FE2641">
                <w:rPr>
                  <w:rStyle w:val="Hyperlink"/>
                  <w:sz w:val="20"/>
                  <w:szCs w:val="20"/>
                </w:rPr>
                <w:t>https://iso25000.com/index.php/en/iso-25000-standards/iso-5259</w:t>
              </w:r>
            </w:hyperlink>
          </w:p>
          <w:p w14:paraId="06C31125" w14:textId="728F0359" w:rsidR="00DE72A2" w:rsidRDefault="00DE72A2" w:rsidP="00DE72A2">
            <w:pPr>
              <w:spacing w:line="240" w:lineRule="auto"/>
              <w:rPr>
                <w:sz w:val="20"/>
                <w:szCs w:val="20"/>
              </w:rPr>
            </w:pPr>
            <w:hyperlink r:id="rId13" w:history="1">
              <w:r w:rsidRPr="00FE2641">
                <w:rPr>
                  <w:rStyle w:val="Hyperlink"/>
                  <w:sz w:val="20"/>
                  <w:szCs w:val="20"/>
                </w:rPr>
                <w:t>https://iso25000.com/index.php/en/iso-25000-standards/iso-25012</w:t>
              </w:r>
            </w:hyperlink>
          </w:p>
          <w:p w14:paraId="5AA502F0" w14:textId="2D8E0F65" w:rsidR="00DE72A2" w:rsidRDefault="00DE72A2" w:rsidP="00DE72A2">
            <w:pPr>
              <w:spacing w:line="240" w:lineRule="auto"/>
              <w:rPr>
                <w:sz w:val="20"/>
                <w:szCs w:val="20"/>
              </w:rPr>
            </w:pPr>
            <w:hyperlink r:id="rId14" w:history="1">
              <w:r w:rsidRPr="00FE2641">
                <w:rPr>
                  <w:rStyle w:val="Hyperlink"/>
                  <w:sz w:val="20"/>
                  <w:szCs w:val="20"/>
                </w:rPr>
                <w:t>https://iso25000.com/index.php/en/iso-25000-standards/iso-25040</w:t>
              </w:r>
            </w:hyperlink>
          </w:p>
          <w:p w14:paraId="25AAD72F" w14:textId="260DDB33" w:rsidR="00DE72A2" w:rsidRDefault="00DE72A2" w:rsidP="00DE72A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DE72A2">
              <w:rPr>
                <w:rFonts w:ascii="Arial" w:hAnsi="Arial" w:cs="Arial"/>
                <w:sz w:val="20"/>
                <w:szCs w:val="20"/>
              </w:rPr>
              <w:t>Livro: O Design do Dia a Dia,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E72A2">
              <w:rPr>
                <w:rFonts w:ascii="Arial" w:hAnsi="Arial" w:cs="Arial"/>
                <w:sz w:val="20"/>
                <w:szCs w:val="20"/>
              </w:rPr>
              <w:t>Donald A. Norman</w:t>
            </w:r>
          </w:p>
          <w:p w14:paraId="71B2A0B6" w14:textId="633A5E1E" w:rsidR="00DE72A2" w:rsidRPr="00DE72A2" w:rsidRDefault="00DE72A2" w:rsidP="00DE72A2">
            <w:pPr>
              <w:rPr>
                <w:rFonts w:ascii="Arial" w:hAnsi="Arial" w:cs="Arial"/>
                <w:sz w:val="20"/>
                <w:szCs w:val="20"/>
              </w:rPr>
            </w:pPr>
            <w:r w:rsidRPr="00DE72A2">
              <w:rPr>
                <w:rFonts w:ascii="Arial" w:hAnsi="Arial" w:cs="Arial"/>
                <w:sz w:val="20"/>
                <w:szCs w:val="20"/>
              </w:rPr>
              <w:lastRenderedPageBreak/>
              <w:t xml:space="preserve">Livro: Design </w:t>
            </w:r>
            <w:proofErr w:type="spellStart"/>
            <w:r w:rsidRPr="00DE72A2">
              <w:rPr>
                <w:rFonts w:ascii="Arial" w:hAnsi="Arial" w:cs="Arial"/>
                <w:sz w:val="20"/>
                <w:szCs w:val="20"/>
              </w:rPr>
              <w:t>Thinking</w:t>
            </w:r>
            <w:proofErr w:type="spellEnd"/>
            <w:r w:rsidRPr="00DE72A2">
              <w:rPr>
                <w:rFonts w:ascii="Arial" w:hAnsi="Arial" w:cs="Arial"/>
                <w:sz w:val="20"/>
                <w:szCs w:val="20"/>
              </w:rPr>
              <w:t>: uma metodologia poderosa para decretar o fim das velhas ideias</w:t>
            </w:r>
            <w:r>
              <w:rPr>
                <w:rFonts w:ascii="Arial" w:hAnsi="Arial" w:cs="Arial"/>
                <w:sz w:val="20"/>
                <w:szCs w:val="20"/>
              </w:rPr>
              <w:t>, Tim Brown</w:t>
            </w:r>
            <w:bookmarkStart w:id="0" w:name="_GoBack"/>
            <w:bookmarkEnd w:id="0"/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6322FA" w14:textId="77777777" w:rsidR="00A92CB0" w:rsidRDefault="00A92CB0" w:rsidP="000425C6">
      <w:pPr>
        <w:spacing w:after="0" w:line="240" w:lineRule="auto"/>
      </w:pPr>
      <w:r>
        <w:separator/>
      </w:r>
    </w:p>
  </w:endnote>
  <w:endnote w:type="continuationSeparator" w:id="0">
    <w:p w14:paraId="41284584" w14:textId="77777777" w:rsidR="00A92CB0" w:rsidRDefault="00A92CB0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377AA9" w14:textId="77777777" w:rsidR="00A92CB0" w:rsidRDefault="00A92CB0" w:rsidP="000425C6">
      <w:pPr>
        <w:spacing w:after="0" w:line="240" w:lineRule="auto"/>
      </w:pPr>
      <w:r>
        <w:separator/>
      </w:r>
    </w:p>
  </w:footnote>
  <w:footnote w:type="continuationSeparator" w:id="0">
    <w:p w14:paraId="1BCB3CF7" w14:textId="77777777" w:rsidR="00A92CB0" w:rsidRDefault="00A92CB0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1464B"/>
    <w:multiLevelType w:val="hybridMultilevel"/>
    <w:tmpl w:val="6E541A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E67D1"/>
    <w:multiLevelType w:val="hybridMultilevel"/>
    <w:tmpl w:val="2C004C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E758E"/>
    <w:multiLevelType w:val="hybridMultilevel"/>
    <w:tmpl w:val="5A6EBF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4306C3E"/>
    <w:multiLevelType w:val="hybridMultilevel"/>
    <w:tmpl w:val="C4ACB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73A6A"/>
    <w:multiLevelType w:val="multilevel"/>
    <w:tmpl w:val="712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A35EE"/>
    <w:multiLevelType w:val="hybridMultilevel"/>
    <w:tmpl w:val="6EA2D4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907DE"/>
    <w:multiLevelType w:val="hybridMultilevel"/>
    <w:tmpl w:val="F7BC9C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E062A"/>
    <w:multiLevelType w:val="hybridMultilevel"/>
    <w:tmpl w:val="70F002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07BED"/>
    <w:multiLevelType w:val="hybridMultilevel"/>
    <w:tmpl w:val="F5C63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9"/>
  </w:num>
  <w:num w:numId="7">
    <w:abstractNumId w:val="8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0E03A2"/>
    <w:rsid w:val="002C6CE7"/>
    <w:rsid w:val="003347CA"/>
    <w:rsid w:val="003B5AEB"/>
    <w:rsid w:val="004275D0"/>
    <w:rsid w:val="005A6B56"/>
    <w:rsid w:val="007F0CAA"/>
    <w:rsid w:val="00831B07"/>
    <w:rsid w:val="008E7EFD"/>
    <w:rsid w:val="009D304C"/>
    <w:rsid w:val="00A92CB0"/>
    <w:rsid w:val="00C90AEA"/>
    <w:rsid w:val="00CB021E"/>
    <w:rsid w:val="00DE72A2"/>
    <w:rsid w:val="00E101C8"/>
    <w:rsid w:val="00E154CB"/>
    <w:rsid w:val="00E721C5"/>
    <w:rsid w:val="00E94265"/>
    <w:rsid w:val="00F53288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styleId="Forte">
    <w:name w:val="Strong"/>
    <w:basedOn w:val="Fontepargpadro"/>
    <w:uiPriority w:val="22"/>
    <w:qFormat/>
    <w:rsid w:val="00C90A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5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B5AE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9426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4265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DE72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5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8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5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so25000.com/index.php/en/iso-25000-standards/iso-25012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iso25000.com/index.php/en/iso-25000-standards/iso-5259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so.org/standard/35735.html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iso25000.com/index.php/en/iso-25000-standards/iso-25010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so25000.com/index.php/en/iso-25000-standards/iso-25040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1929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24026846</cp:lastModifiedBy>
  <cp:revision>3</cp:revision>
  <dcterms:created xsi:type="dcterms:W3CDTF">2025-03-10T14:37:00Z</dcterms:created>
  <dcterms:modified xsi:type="dcterms:W3CDTF">2025-11-11T01:15:00Z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