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9"/>
        <w:gridCol w:w="3216"/>
        <w:gridCol w:w="1569"/>
      </w:tblGrid>
      <w:tr w:rsidR="00872625" w:rsidRPr="00872625" w:rsidTr="00872625">
        <w:trPr>
          <w:trHeight w:val="1747"/>
        </w:trPr>
        <w:tc>
          <w:tcPr>
            <w:tcW w:w="0" w:type="auto"/>
            <w:gridSpan w:val="3"/>
            <w:tcBorders>
              <w:top w:val="single" w:sz="12" w:space="0" w:color="000000"/>
              <w:left w:val="single" w:sz="12" w:space="0" w:color="000000"/>
              <w:bottom w:val="single" w:sz="24" w:space="0" w:color="000000"/>
              <w:right w:val="single" w:sz="12" w:space="0" w:color="000000"/>
            </w:tcBorders>
            <w:tcMar>
              <w:top w:w="122" w:type="dxa"/>
              <w:left w:w="110" w:type="dxa"/>
              <w:bottom w:w="0" w:type="dxa"/>
              <w:right w:w="115" w:type="dxa"/>
            </w:tcMar>
            <w:vAlign w:val="center"/>
            <w:hideMark/>
          </w:tcPr>
          <w:p w:rsidR="00872625" w:rsidRPr="00872625" w:rsidRDefault="00872625" w:rsidP="008726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26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2ª Entrega PI:</w:t>
            </w:r>
            <w:r w:rsidRPr="008726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Fluxograma</w:t>
            </w:r>
          </w:p>
          <w:p w:rsidR="00872625" w:rsidRPr="00872625" w:rsidRDefault="00872625" w:rsidP="008726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26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Objetivo:</w:t>
            </w:r>
            <w:r w:rsidRPr="008726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</w:t>
            </w:r>
            <w:r w:rsidRPr="00872625">
              <w:rPr>
                <w:rStyle w:val="Forte"/>
                <w:b w:val="0"/>
              </w:rPr>
              <w:t>Representar de forma clara e organizada todas as etapas do ciclo de desenvolvimento de um sistema</w:t>
            </w:r>
            <w:r w:rsidRPr="00872625">
              <w:rPr>
                <w:b/>
              </w:rPr>
              <w:t xml:space="preserve">, </w:t>
            </w:r>
            <w:r w:rsidRPr="00872625">
              <w:t>desde o</w:t>
            </w:r>
            <w:r w:rsidRPr="00872625">
              <w:rPr>
                <w:b/>
              </w:rPr>
              <w:t xml:space="preserve"> </w:t>
            </w:r>
            <w:r w:rsidRPr="00872625">
              <w:rPr>
                <w:rStyle w:val="Forte"/>
                <w:b w:val="0"/>
              </w:rPr>
              <w:t>planejamento inicial até a fase de pós-implantação</w:t>
            </w:r>
            <w:r w:rsidRPr="00872625">
              <w:rPr>
                <w:b/>
              </w:rPr>
              <w:t xml:space="preserve">, </w:t>
            </w:r>
            <w:r w:rsidRPr="00872625">
              <w:t>mostrando como o projeto evolui de acordo com o feedback dos clientes e as melhorias contínuas.</w:t>
            </w:r>
          </w:p>
        </w:tc>
      </w:tr>
      <w:tr w:rsidR="00872625" w:rsidRPr="00872625" w:rsidTr="00872625">
        <w:trPr>
          <w:trHeight w:val="1930"/>
        </w:trPr>
        <w:tc>
          <w:tcPr>
            <w:tcW w:w="3529" w:type="dxa"/>
            <w:tcBorders>
              <w:top w:val="single" w:sz="24" w:space="0" w:color="000000"/>
              <w:left w:val="single" w:sz="12" w:space="0" w:color="000000"/>
              <w:bottom w:val="single" w:sz="24" w:space="0" w:color="000000"/>
              <w:right w:val="single" w:sz="12" w:space="0" w:color="000000"/>
            </w:tcBorders>
            <w:tcMar>
              <w:top w:w="122" w:type="dxa"/>
              <w:left w:w="110" w:type="dxa"/>
              <w:bottom w:w="0" w:type="dxa"/>
              <w:right w:w="115" w:type="dxa"/>
            </w:tcMar>
            <w:hideMark/>
          </w:tcPr>
          <w:p w:rsidR="00872625" w:rsidRPr="00872625" w:rsidRDefault="00872625" w:rsidP="00872625">
            <w:pPr>
              <w:spacing w:after="0" w:line="240" w:lineRule="auto"/>
              <w:ind w:left="102" w:right="341" w:hanging="1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26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Nomes:  </w:t>
            </w:r>
          </w:p>
          <w:p w:rsidR="00872625" w:rsidRPr="00872625" w:rsidRDefault="00872625" w:rsidP="00872625">
            <w:pPr>
              <w:spacing w:after="0" w:line="240" w:lineRule="auto"/>
              <w:ind w:left="102" w:right="341" w:hanging="1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26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Breno </w:t>
            </w:r>
            <w:proofErr w:type="spellStart"/>
            <w:r w:rsidRPr="008726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Groba</w:t>
            </w:r>
            <w:proofErr w:type="spellEnd"/>
            <w:r w:rsidRPr="008726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| Ra: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22011029</w:t>
            </w:r>
          </w:p>
          <w:p w:rsidR="00872625" w:rsidRPr="00872625" w:rsidRDefault="00872625" w:rsidP="00872625">
            <w:pPr>
              <w:spacing w:after="0" w:line="240" w:lineRule="auto"/>
              <w:ind w:left="102" w:right="341" w:hanging="1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26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Bruno Nóbrega |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</w:t>
            </w:r>
            <w:r w:rsidRPr="008726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Ra: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25027405</w:t>
            </w:r>
          </w:p>
          <w:p w:rsidR="00872625" w:rsidRPr="00872625" w:rsidRDefault="00872625" w:rsidP="00872625">
            <w:pPr>
              <w:spacing w:after="0" w:line="240" w:lineRule="auto"/>
              <w:ind w:left="102" w:right="341" w:hanging="1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26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João Victor | Ra: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25027048</w:t>
            </w:r>
          </w:p>
          <w:p w:rsidR="00872625" w:rsidRPr="00872625" w:rsidRDefault="00872625" w:rsidP="00872625">
            <w:pPr>
              <w:spacing w:after="0" w:line="240" w:lineRule="auto"/>
              <w:ind w:left="102" w:right="341" w:hanging="1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26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Igor Almeida| Ra: 25027173</w:t>
            </w:r>
          </w:p>
        </w:tc>
        <w:tc>
          <w:tcPr>
            <w:tcW w:w="3376" w:type="dxa"/>
            <w:tcBorders>
              <w:top w:val="single" w:sz="24" w:space="0" w:color="000000"/>
              <w:left w:val="single" w:sz="12" w:space="0" w:color="000000"/>
              <w:bottom w:val="single" w:sz="24" w:space="0" w:color="000000"/>
              <w:right w:val="single" w:sz="12" w:space="0" w:color="000000"/>
            </w:tcBorders>
            <w:tcMar>
              <w:top w:w="122" w:type="dxa"/>
              <w:left w:w="110" w:type="dxa"/>
              <w:bottom w:w="0" w:type="dxa"/>
              <w:right w:w="115" w:type="dxa"/>
            </w:tcMar>
            <w:vAlign w:val="center"/>
            <w:hideMark/>
          </w:tcPr>
          <w:p w:rsidR="00872625" w:rsidRPr="00872625" w:rsidRDefault="00872625" w:rsidP="00872625">
            <w:pPr>
              <w:spacing w:after="0" w:line="240" w:lineRule="auto"/>
              <w:ind w:left="102" w:right="341" w:hanging="1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26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Curso: </w:t>
            </w:r>
          </w:p>
          <w:p w:rsidR="00872625" w:rsidRPr="00872625" w:rsidRDefault="00872625" w:rsidP="00872625">
            <w:pPr>
              <w:pStyle w:val="Ttulo1"/>
              <w:shd w:val="clear" w:color="auto" w:fill="FFFFFF"/>
              <w:spacing w:before="0"/>
              <w:rPr>
                <w:rFonts w:ascii="Times New Roman" w:hAnsi="Times New Roman" w:cs="Times New Roman"/>
                <w:color w:val="212529"/>
                <w:sz w:val="24"/>
                <w:szCs w:val="24"/>
              </w:rPr>
            </w:pPr>
            <w:r w:rsidRPr="00872625">
              <w:rPr>
                <w:rFonts w:ascii="Times New Roman" w:hAnsi="Times New Roman" w:cs="Times New Roman"/>
                <w:color w:val="212529"/>
                <w:sz w:val="24"/>
                <w:szCs w:val="24"/>
              </w:rPr>
              <w:t>Gestão Empresarial e Dinâmicas das Organizações</w:t>
            </w:r>
          </w:p>
          <w:p w:rsidR="00872625" w:rsidRPr="00872625" w:rsidRDefault="00872625" w:rsidP="00872625">
            <w:pPr>
              <w:spacing w:after="40" w:line="240" w:lineRule="auto"/>
              <w:ind w:left="102" w:right="341" w:hanging="1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726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Prof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:</w:t>
            </w:r>
          </w:p>
          <w:p w:rsidR="00872625" w:rsidRPr="00872625" w:rsidRDefault="00872625" w:rsidP="00872625">
            <w:pPr>
              <w:spacing w:after="0" w:line="240" w:lineRule="auto"/>
              <w:ind w:left="102" w:right="341" w:hanging="1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Jésus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de Lisboa 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Gomes</w:t>
            </w:r>
            <w:r w:rsidRPr="008726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 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12" w:space="0" w:color="000000"/>
              <w:bottom w:val="single" w:sz="24" w:space="0" w:color="000000"/>
              <w:right w:val="single" w:sz="12" w:space="0" w:color="000000"/>
            </w:tcBorders>
            <w:tcMar>
              <w:top w:w="122" w:type="dxa"/>
              <w:left w:w="110" w:type="dxa"/>
              <w:bottom w:w="0" w:type="dxa"/>
              <w:right w:w="115" w:type="dxa"/>
            </w:tcMar>
            <w:vAlign w:val="center"/>
            <w:hideMark/>
          </w:tcPr>
          <w:p w:rsidR="00872625" w:rsidRPr="00872625" w:rsidRDefault="00872625" w:rsidP="00872625">
            <w:pPr>
              <w:spacing w:after="0" w:line="240" w:lineRule="auto"/>
              <w:ind w:left="102" w:right="341" w:hanging="1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26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Turma: CCOMP </w:t>
            </w:r>
          </w:p>
          <w:p w:rsidR="00872625" w:rsidRPr="00872625" w:rsidRDefault="00872625" w:rsidP="00872625">
            <w:pPr>
              <w:spacing w:after="0" w:line="240" w:lineRule="auto"/>
              <w:ind w:left="102" w:right="341" w:hanging="1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26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2  </w:t>
            </w:r>
          </w:p>
        </w:tc>
      </w:tr>
    </w:tbl>
    <w:p w:rsidR="00B36A26" w:rsidRDefault="00B36A26"/>
    <w:p w:rsidR="00DF35AD" w:rsidRDefault="00DF35AD"/>
    <w:p w:rsidR="00DF35AD" w:rsidRDefault="00DF35AD">
      <w:pPr>
        <w:rPr>
          <w:rFonts w:ascii="Arial" w:hAnsi="Arial" w:cs="Arial"/>
          <w:b/>
          <w:sz w:val="40"/>
          <w:szCs w:val="40"/>
        </w:rPr>
      </w:pPr>
      <w:r w:rsidRPr="00DF35AD">
        <w:rPr>
          <w:rFonts w:ascii="Arial" w:hAnsi="Arial" w:cs="Arial"/>
          <w:b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12B1E026">
            <wp:simplePos x="0" y="0"/>
            <wp:positionH relativeFrom="margin">
              <wp:align>right</wp:align>
            </wp:positionH>
            <wp:positionV relativeFrom="paragraph">
              <wp:posOffset>2443480</wp:posOffset>
            </wp:positionV>
            <wp:extent cx="5400040" cy="2847640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4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F35AD">
        <w:rPr>
          <w:rFonts w:ascii="Arial" w:hAnsi="Arial" w:cs="Arial"/>
          <w:b/>
          <w:sz w:val="40"/>
          <w:szCs w:val="40"/>
        </w:rPr>
        <w:t>Fluxograma Projeto Lideranças Empáticas</w:t>
      </w:r>
    </w:p>
    <w:p w:rsidR="00DF35AD" w:rsidRPr="00DF35AD" w:rsidRDefault="00DF35AD" w:rsidP="00DF35AD">
      <w:pPr>
        <w:rPr>
          <w:rFonts w:ascii="Arial" w:hAnsi="Arial" w:cs="Arial"/>
          <w:sz w:val="40"/>
          <w:szCs w:val="40"/>
        </w:rPr>
      </w:pPr>
    </w:p>
    <w:p w:rsidR="00DF35AD" w:rsidRPr="00DF35AD" w:rsidRDefault="00DF35AD" w:rsidP="00DF35AD">
      <w:pPr>
        <w:rPr>
          <w:rFonts w:ascii="Arial" w:hAnsi="Arial" w:cs="Arial"/>
          <w:sz w:val="40"/>
          <w:szCs w:val="40"/>
        </w:rPr>
      </w:pPr>
    </w:p>
    <w:p w:rsidR="00DF35AD" w:rsidRPr="00DF35AD" w:rsidRDefault="00DF35AD" w:rsidP="00DF35AD">
      <w:pPr>
        <w:rPr>
          <w:rFonts w:ascii="Arial" w:hAnsi="Arial" w:cs="Arial"/>
          <w:sz w:val="40"/>
          <w:szCs w:val="40"/>
        </w:rPr>
      </w:pPr>
    </w:p>
    <w:p w:rsidR="00DF35AD" w:rsidRPr="00DF35AD" w:rsidRDefault="00DF35AD" w:rsidP="00DF35AD">
      <w:pPr>
        <w:rPr>
          <w:rFonts w:ascii="Arial" w:hAnsi="Arial" w:cs="Arial"/>
          <w:sz w:val="40"/>
          <w:szCs w:val="40"/>
        </w:rPr>
      </w:pPr>
    </w:p>
    <w:p w:rsidR="00DF35AD" w:rsidRPr="00DF35AD" w:rsidRDefault="00DF35AD" w:rsidP="00DF35AD">
      <w:pPr>
        <w:rPr>
          <w:rFonts w:ascii="Arial" w:hAnsi="Arial" w:cs="Arial"/>
          <w:sz w:val="40"/>
          <w:szCs w:val="40"/>
        </w:rPr>
      </w:pPr>
    </w:p>
    <w:p w:rsidR="00DF35AD" w:rsidRPr="00DF35AD" w:rsidRDefault="00DF35AD" w:rsidP="00DF35AD">
      <w:pPr>
        <w:rPr>
          <w:rFonts w:ascii="Arial" w:hAnsi="Arial" w:cs="Arial"/>
          <w:sz w:val="40"/>
          <w:szCs w:val="40"/>
        </w:rPr>
      </w:pPr>
    </w:p>
    <w:p w:rsidR="00DF35AD" w:rsidRPr="00DF35AD" w:rsidRDefault="00DF35AD" w:rsidP="00DF35AD">
      <w:pPr>
        <w:rPr>
          <w:rFonts w:ascii="Arial" w:hAnsi="Arial" w:cs="Arial"/>
          <w:sz w:val="40"/>
          <w:szCs w:val="40"/>
        </w:rPr>
      </w:pPr>
    </w:p>
    <w:p w:rsidR="00DF35AD" w:rsidRPr="00DF35AD" w:rsidRDefault="00DF35AD" w:rsidP="00DF35AD">
      <w:pPr>
        <w:rPr>
          <w:rFonts w:ascii="Arial" w:hAnsi="Arial" w:cs="Arial"/>
          <w:sz w:val="40"/>
          <w:szCs w:val="40"/>
        </w:rPr>
      </w:pPr>
    </w:p>
    <w:p w:rsidR="00DF35AD" w:rsidRPr="00DF35AD" w:rsidRDefault="00DF35AD" w:rsidP="00DF35AD">
      <w:pPr>
        <w:rPr>
          <w:rFonts w:ascii="Arial" w:hAnsi="Arial" w:cs="Arial"/>
          <w:sz w:val="40"/>
          <w:szCs w:val="40"/>
        </w:rPr>
      </w:pPr>
    </w:p>
    <w:p w:rsidR="00DF35AD" w:rsidRPr="00DF35AD" w:rsidRDefault="00DF35AD" w:rsidP="00DF35AD">
      <w:pPr>
        <w:rPr>
          <w:rFonts w:ascii="Arial" w:hAnsi="Arial" w:cs="Arial"/>
          <w:sz w:val="40"/>
          <w:szCs w:val="40"/>
        </w:rPr>
      </w:pPr>
    </w:p>
    <w:p w:rsidR="00DF35AD" w:rsidRDefault="00DF35AD" w:rsidP="00DF35AD">
      <w:pPr>
        <w:rPr>
          <w:rFonts w:ascii="Arial" w:hAnsi="Arial" w:cs="Arial"/>
          <w:sz w:val="40"/>
          <w:szCs w:val="40"/>
        </w:rPr>
      </w:pPr>
    </w:p>
    <w:p w:rsidR="00DF35AD" w:rsidRDefault="00DF35AD" w:rsidP="00DF35AD">
      <w:pPr>
        <w:rPr>
          <w:rFonts w:ascii="Arial" w:hAnsi="Arial" w:cs="Arial"/>
          <w:sz w:val="40"/>
          <w:szCs w:val="40"/>
        </w:rPr>
      </w:pPr>
    </w:p>
    <w:p w:rsidR="00DF35AD" w:rsidRDefault="00DF35AD" w:rsidP="00DF35AD">
      <w:pPr>
        <w:rPr>
          <w:rFonts w:ascii="Arial" w:hAnsi="Arial" w:cs="Arial"/>
          <w:sz w:val="40"/>
          <w:szCs w:val="40"/>
        </w:rPr>
      </w:pPr>
    </w:p>
    <w:p w:rsidR="00DF35AD" w:rsidRDefault="00DF35AD" w:rsidP="00DF35AD">
      <w:pPr>
        <w:rPr>
          <w:rFonts w:ascii="Arial" w:hAnsi="Arial" w:cs="Arial"/>
          <w:sz w:val="40"/>
          <w:szCs w:val="40"/>
        </w:rPr>
      </w:pPr>
    </w:p>
    <w:p w:rsidR="00DF35AD" w:rsidRDefault="00DF35AD" w:rsidP="00DF35AD">
      <w:pPr>
        <w:rPr>
          <w:rFonts w:ascii="Arial" w:hAnsi="Arial" w:cs="Arial"/>
          <w:sz w:val="40"/>
          <w:szCs w:val="40"/>
        </w:rPr>
      </w:pPr>
    </w:p>
    <w:p w:rsidR="00DF35AD" w:rsidRDefault="00DF35AD" w:rsidP="00DF35AD">
      <w:pPr>
        <w:rPr>
          <w:rFonts w:ascii="Arial" w:hAnsi="Arial" w:cs="Arial"/>
          <w:sz w:val="40"/>
          <w:szCs w:val="40"/>
        </w:rPr>
      </w:pPr>
    </w:p>
    <w:p w:rsidR="00DF35AD" w:rsidRDefault="00DF35AD" w:rsidP="00DF35AD">
      <w:pPr>
        <w:rPr>
          <w:rFonts w:ascii="Arial" w:hAnsi="Arial" w:cs="Arial"/>
          <w:sz w:val="40"/>
          <w:szCs w:val="40"/>
        </w:rPr>
      </w:pPr>
    </w:p>
    <w:p w:rsidR="00DF35AD" w:rsidRDefault="00DF35AD" w:rsidP="00DF35AD">
      <w:pPr>
        <w:rPr>
          <w:rFonts w:ascii="Arial" w:hAnsi="Arial" w:cs="Arial"/>
          <w:sz w:val="40"/>
          <w:szCs w:val="40"/>
        </w:rPr>
      </w:pPr>
    </w:p>
    <w:p w:rsidR="00DF35AD" w:rsidRDefault="00DF35AD" w:rsidP="00DF35AD">
      <w:pPr>
        <w:rPr>
          <w:rFonts w:ascii="Arial" w:hAnsi="Arial" w:cs="Arial"/>
          <w:sz w:val="40"/>
          <w:szCs w:val="40"/>
        </w:rPr>
      </w:pPr>
    </w:p>
    <w:p w:rsidR="00DF35AD" w:rsidRPr="00872625" w:rsidRDefault="00DF35AD" w:rsidP="00DF35AD">
      <w:pPr>
        <w:pStyle w:val="Ttulo2"/>
        <w:rPr>
          <w:rFonts w:ascii="Arial" w:hAnsi="Arial" w:cs="Arial"/>
        </w:rPr>
      </w:pPr>
      <w:r w:rsidRPr="00872625">
        <w:rPr>
          <w:rFonts w:ascii="Arial" w:hAnsi="Arial" w:cs="Arial"/>
        </w:rPr>
        <w:t>Explicação do Fluxograma</w:t>
      </w:r>
    </w:p>
    <w:p w:rsidR="00DF35AD" w:rsidRPr="00872625" w:rsidRDefault="00DF35AD" w:rsidP="00DF35AD">
      <w:pPr>
        <w:pStyle w:val="Ttulo3"/>
        <w:rPr>
          <w:rFonts w:ascii="Arial" w:hAnsi="Arial" w:cs="Arial"/>
        </w:rPr>
      </w:pPr>
      <w:r w:rsidRPr="00872625">
        <w:rPr>
          <w:rStyle w:val="Forte"/>
          <w:rFonts w:ascii="Arial" w:hAnsi="Arial" w:cs="Arial"/>
          <w:b/>
          <w:bCs/>
        </w:rPr>
        <w:t>1. Planejamento e Design</w:t>
      </w:r>
    </w:p>
    <w:p w:rsidR="00DF35AD" w:rsidRPr="00872625" w:rsidRDefault="00DF35AD" w:rsidP="00DF35AD">
      <w:pPr>
        <w:pStyle w:val="NormalWeb"/>
        <w:rPr>
          <w:rFonts w:ascii="Arial" w:hAnsi="Arial" w:cs="Arial"/>
        </w:rPr>
      </w:pPr>
      <w:r w:rsidRPr="00872625">
        <w:rPr>
          <w:rFonts w:ascii="Arial" w:hAnsi="Arial" w:cs="Arial"/>
        </w:rPr>
        <w:t>Início do processo, onde são levantadas as necessidades e definidas as funções da equipe.</w:t>
      </w:r>
    </w:p>
    <w:p w:rsidR="00DF35AD" w:rsidRPr="00872625" w:rsidRDefault="00DF35AD" w:rsidP="00DF35AD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872625">
        <w:rPr>
          <w:rFonts w:ascii="Arial" w:hAnsi="Arial" w:cs="Arial"/>
        </w:rPr>
        <w:t>Reunião com clientes e levantamento de requisitos.</w:t>
      </w:r>
    </w:p>
    <w:p w:rsidR="00872625" w:rsidRPr="00872625" w:rsidRDefault="00DF35AD" w:rsidP="00DF35AD">
      <w:pPr>
        <w:pStyle w:val="NormalWeb"/>
        <w:numPr>
          <w:ilvl w:val="0"/>
          <w:numId w:val="5"/>
        </w:numPr>
        <w:rPr>
          <w:rStyle w:val="nfase"/>
          <w:rFonts w:ascii="Arial" w:hAnsi="Arial" w:cs="Arial"/>
          <w:i w:val="0"/>
          <w:iCs w:val="0"/>
        </w:rPr>
      </w:pPr>
      <w:r w:rsidRPr="00872625">
        <w:rPr>
          <w:rFonts w:ascii="Arial" w:hAnsi="Arial" w:cs="Arial"/>
        </w:rPr>
        <w:t>Alinhamento de ideias e separação de tarefas.</w:t>
      </w:r>
    </w:p>
    <w:p w:rsidR="00DF35AD" w:rsidRPr="00872625" w:rsidRDefault="00DF35AD" w:rsidP="00DF35AD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872625">
        <w:rPr>
          <w:rStyle w:val="nfase"/>
          <w:rFonts w:ascii="Arial" w:eastAsiaTheme="majorEastAsia" w:hAnsi="Arial" w:cs="Arial"/>
        </w:rPr>
        <w:t>Melhoria:</w:t>
      </w:r>
      <w:r w:rsidRPr="00872625">
        <w:rPr>
          <w:rFonts w:ascii="Arial" w:hAnsi="Arial" w:cs="Arial"/>
        </w:rPr>
        <w:t xml:space="preserve"> aplicar métodos ágeis para otimizar o planejamento.</w:t>
      </w:r>
    </w:p>
    <w:p w:rsidR="00DF35AD" w:rsidRPr="00872625" w:rsidRDefault="00DF35AD" w:rsidP="00DF35AD">
      <w:pPr>
        <w:rPr>
          <w:rFonts w:ascii="Arial" w:hAnsi="Arial" w:cs="Arial"/>
        </w:rPr>
      </w:pPr>
      <w:r w:rsidRPr="00872625">
        <w:rPr>
          <w:rFonts w:ascii="Arial" w:hAnsi="Arial" w:cs="Arial"/>
        </w:rPr>
        <w:pict>
          <v:rect id="_x0000_i1060" style="width:0;height:1.5pt" o:hralign="center" o:hrstd="t" o:hr="t" fillcolor="#a0a0a0" stroked="f"/>
        </w:pict>
      </w:r>
    </w:p>
    <w:p w:rsidR="00DF35AD" w:rsidRPr="00872625" w:rsidRDefault="00DF35AD" w:rsidP="00DF35AD">
      <w:pPr>
        <w:pStyle w:val="Ttulo3"/>
        <w:rPr>
          <w:rFonts w:ascii="Arial" w:hAnsi="Arial" w:cs="Arial"/>
        </w:rPr>
      </w:pPr>
      <w:r w:rsidRPr="00872625">
        <w:rPr>
          <w:rStyle w:val="Forte"/>
          <w:rFonts w:ascii="Arial" w:hAnsi="Arial" w:cs="Arial"/>
          <w:b/>
          <w:bCs/>
        </w:rPr>
        <w:t>2. Desenvolvimento e Testes</w:t>
      </w:r>
    </w:p>
    <w:p w:rsidR="00DF35AD" w:rsidRPr="00872625" w:rsidRDefault="00DF35AD" w:rsidP="00DF35AD">
      <w:pPr>
        <w:pStyle w:val="NormalWeb"/>
        <w:rPr>
          <w:rFonts w:ascii="Arial" w:hAnsi="Arial" w:cs="Arial"/>
        </w:rPr>
      </w:pPr>
      <w:r w:rsidRPr="00872625">
        <w:rPr>
          <w:rFonts w:ascii="Arial" w:hAnsi="Arial" w:cs="Arial"/>
        </w:rPr>
        <w:t>Etapa de criação e validação do sistema.</w:t>
      </w:r>
    </w:p>
    <w:p w:rsidR="00DF35AD" w:rsidRPr="00872625" w:rsidRDefault="00DF35AD" w:rsidP="00DF35AD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872625">
        <w:rPr>
          <w:rFonts w:ascii="Arial" w:hAnsi="Arial" w:cs="Arial"/>
        </w:rPr>
        <w:t xml:space="preserve">Uso do </w:t>
      </w:r>
      <w:proofErr w:type="spellStart"/>
      <w:r w:rsidRPr="00872625">
        <w:rPr>
          <w:rFonts w:ascii="Arial" w:hAnsi="Arial" w:cs="Arial"/>
        </w:rPr>
        <w:t>Kanban</w:t>
      </w:r>
      <w:proofErr w:type="spellEnd"/>
      <w:r w:rsidRPr="00872625">
        <w:rPr>
          <w:rFonts w:ascii="Arial" w:hAnsi="Arial" w:cs="Arial"/>
        </w:rPr>
        <w:t>, protótipo e reuniões com clientes.</w:t>
      </w:r>
    </w:p>
    <w:p w:rsidR="00872625" w:rsidRPr="00872625" w:rsidRDefault="00DF35AD" w:rsidP="00DF35AD">
      <w:pPr>
        <w:pStyle w:val="NormalWeb"/>
        <w:numPr>
          <w:ilvl w:val="0"/>
          <w:numId w:val="6"/>
        </w:numPr>
        <w:rPr>
          <w:rStyle w:val="nfase"/>
          <w:rFonts w:ascii="Arial" w:hAnsi="Arial" w:cs="Arial"/>
          <w:i w:val="0"/>
          <w:iCs w:val="0"/>
        </w:rPr>
      </w:pPr>
      <w:r w:rsidRPr="00872625">
        <w:rPr>
          <w:rFonts w:ascii="Arial" w:hAnsi="Arial" w:cs="Arial"/>
        </w:rPr>
        <w:t>Corte de ideias desnecessárias.</w:t>
      </w:r>
    </w:p>
    <w:p w:rsidR="00DF35AD" w:rsidRPr="00872625" w:rsidRDefault="00DF35AD" w:rsidP="00DF35AD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872625">
        <w:rPr>
          <w:rStyle w:val="nfase"/>
          <w:rFonts w:ascii="Arial" w:eastAsiaTheme="majorEastAsia" w:hAnsi="Arial" w:cs="Arial"/>
        </w:rPr>
        <w:t>Melhoria:</w:t>
      </w:r>
      <w:r w:rsidRPr="00872625">
        <w:rPr>
          <w:rFonts w:ascii="Arial" w:hAnsi="Arial" w:cs="Arial"/>
        </w:rPr>
        <w:t xml:space="preserve"> incluir testes automatizados para reduzir erros.</w:t>
      </w:r>
    </w:p>
    <w:p w:rsidR="00DF35AD" w:rsidRPr="00872625" w:rsidRDefault="00DF35AD" w:rsidP="00DF35AD">
      <w:pPr>
        <w:rPr>
          <w:rFonts w:ascii="Arial" w:hAnsi="Arial" w:cs="Arial"/>
        </w:rPr>
      </w:pPr>
      <w:r w:rsidRPr="00872625">
        <w:rPr>
          <w:rFonts w:ascii="Arial" w:hAnsi="Arial" w:cs="Arial"/>
        </w:rPr>
        <w:pict>
          <v:rect id="_x0000_i1061" style="width:0;height:1.5pt" o:hralign="center" o:hrstd="t" o:hr="t" fillcolor="#a0a0a0" stroked="f"/>
        </w:pict>
      </w:r>
    </w:p>
    <w:p w:rsidR="00DF35AD" w:rsidRPr="00872625" w:rsidRDefault="00DF35AD" w:rsidP="00DF35AD">
      <w:pPr>
        <w:pStyle w:val="Ttulo3"/>
        <w:rPr>
          <w:rFonts w:ascii="Arial" w:hAnsi="Arial" w:cs="Arial"/>
        </w:rPr>
      </w:pPr>
      <w:r w:rsidRPr="00872625">
        <w:rPr>
          <w:rStyle w:val="Forte"/>
          <w:rFonts w:ascii="Arial" w:hAnsi="Arial" w:cs="Arial"/>
          <w:b/>
          <w:bCs/>
        </w:rPr>
        <w:t>3. Entrega e Satisfação</w:t>
      </w:r>
    </w:p>
    <w:p w:rsidR="00DF35AD" w:rsidRPr="00872625" w:rsidRDefault="00DF35AD" w:rsidP="00DF35AD">
      <w:pPr>
        <w:pStyle w:val="NormalWeb"/>
        <w:rPr>
          <w:rFonts w:ascii="Arial" w:hAnsi="Arial" w:cs="Arial"/>
        </w:rPr>
      </w:pPr>
      <w:r w:rsidRPr="00872625">
        <w:rPr>
          <w:rFonts w:ascii="Arial" w:hAnsi="Arial" w:cs="Arial"/>
        </w:rPr>
        <w:t>Entrega do produto e verificação de qualidade.</w:t>
      </w:r>
    </w:p>
    <w:p w:rsidR="00872625" w:rsidRPr="00872625" w:rsidRDefault="00DF35AD" w:rsidP="00DF35AD">
      <w:pPr>
        <w:pStyle w:val="NormalWeb"/>
        <w:numPr>
          <w:ilvl w:val="0"/>
          <w:numId w:val="7"/>
        </w:numPr>
        <w:rPr>
          <w:rStyle w:val="nfase"/>
          <w:rFonts w:ascii="Arial" w:hAnsi="Arial" w:cs="Arial"/>
          <w:i w:val="0"/>
          <w:iCs w:val="0"/>
        </w:rPr>
      </w:pPr>
      <w:r w:rsidRPr="00872625">
        <w:rPr>
          <w:rFonts w:ascii="Arial" w:hAnsi="Arial" w:cs="Arial"/>
        </w:rPr>
        <w:t>Codificação, testes e manutenção.</w:t>
      </w:r>
    </w:p>
    <w:p w:rsidR="00DF35AD" w:rsidRPr="00872625" w:rsidRDefault="00DF35AD" w:rsidP="00DF35AD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872625">
        <w:rPr>
          <w:rStyle w:val="nfase"/>
          <w:rFonts w:ascii="Arial" w:eastAsiaTheme="majorEastAsia" w:hAnsi="Arial" w:cs="Arial"/>
        </w:rPr>
        <w:t>Melhoria:</w:t>
      </w:r>
      <w:r w:rsidRPr="00872625">
        <w:rPr>
          <w:rFonts w:ascii="Arial" w:hAnsi="Arial" w:cs="Arial"/>
        </w:rPr>
        <w:t xml:space="preserve"> realizar testes de usabilidade com usuários reais.</w:t>
      </w:r>
    </w:p>
    <w:p w:rsidR="00DF35AD" w:rsidRPr="00872625" w:rsidRDefault="00DF35AD" w:rsidP="00DF35AD">
      <w:pPr>
        <w:rPr>
          <w:rFonts w:ascii="Arial" w:hAnsi="Arial" w:cs="Arial"/>
        </w:rPr>
      </w:pPr>
      <w:r w:rsidRPr="00872625">
        <w:rPr>
          <w:rFonts w:ascii="Arial" w:hAnsi="Arial" w:cs="Arial"/>
        </w:rPr>
        <w:pict>
          <v:rect id="_x0000_i1062" style="width:0;height:1.5pt" o:hralign="center" o:hrstd="t" o:hr="t" fillcolor="#a0a0a0" stroked="f"/>
        </w:pict>
      </w:r>
    </w:p>
    <w:p w:rsidR="00DF35AD" w:rsidRPr="00872625" w:rsidRDefault="00DF35AD" w:rsidP="00DF35AD">
      <w:pPr>
        <w:pStyle w:val="Ttulo3"/>
        <w:rPr>
          <w:rFonts w:ascii="Arial" w:hAnsi="Arial" w:cs="Arial"/>
        </w:rPr>
      </w:pPr>
      <w:r w:rsidRPr="00872625">
        <w:rPr>
          <w:rStyle w:val="Forte"/>
          <w:rFonts w:ascii="Arial" w:hAnsi="Arial" w:cs="Arial"/>
          <w:b/>
          <w:bCs/>
        </w:rPr>
        <w:t>4. Pós-Implantação</w:t>
      </w:r>
    </w:p>
    <w:p w:rsidR="00DF35AD" w:rsidRPr="00872625" w:rsidRDefault="00DF35AD" w:rsidP="00DF35AD">
      <w:pPr>
        <w:pStyle w:val="NormalWeb"/>
        <w:rPr>
          <w:rFonts w:ascii="Arial" w:hAnsi="Arial" w:cs="Arial"/>
        </w:rPr>
      </w:pPr>
      <w:r w:rsidRPr="00872625">
        <w:rPr>
          <w:rFonts w:ascii="Arial" w:hAnsi="Arial" w:cs="Arial"/>
        </w:rPr>
        <w:lastRenderedPageBreak/>
        <w:t xml:space="preserve">Fase de melhorias contínuas após o </w:t>
      </w:r>
      <w:proofErr w:type="spellStart"/>
      <w:r w:rsidRPr="00872625">
        <w:rPr>
          <w:rFonts w:ascii="Arial" w:hAnsi="Arial" w:cs="Arial"/>
        </w:rPr>
        <w:t>deploy</w:t>
      </w:r>
      <w:proofErr w:type="spellEnd"/>
      <w:r w:rsidRPr="00872625">
        <w:rPr>
          <w:rFonts w:ascii="Arial" w:hAnsi="Arial" w:cs="Arial"/>
        </w:rPr>
        <w:t>.</w:t>
      </w:r>
    </w:p>
    <w:p w:rsidR="00872625" w:rsidRPr="00872625" w:rsidRDefault="00DF35AD" w:rsidP="00DF35AD">
      <w:pPr>
        <w:pStyle w:val="NormalWeb"/>
        <w:numPr>
          <w:ilvl w:val="0"/>
          <w:numId w:val="8"/>
        </w:numPr>
        <w:rPr>
          <w:rStyle w:val="nfase"/>
          <w:rFonts w:ascii="Arial" w:hAnsi="Arial" w:cs="Arial"/>
          <w:i w:val="0"/>
          <w:iCs w:val="0"/>
        </w:rPr>
      </w:pPr>
      <w:r w:rsidRPr="00872625">
        <w:rPr>
          <w:rFonts w:ascii="Arial" w:hAnsi="Arial" w:cs="Arial"/>
        </w:rPr>
        <w:t>Avaliação, alterações e atualizações constantes.</w:t>
      </w:r>
    </w:p>
    <w:p w:rsidR="00DF35AD" w:rsidRPr="00872625" w:rsidRDefault="00DF35AD" w:rsidP="00DF35AD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872625">
        <w:rPr>
          <w:rStyle w:val="nfase"/>
          <w:rFonts w:ascii="Arial" w:eastAsiaTheme="majorEastAsia" w:hAnsi="Arial" w:cs="Arial"/>
        </w:rPr>
        <w:t>Melhoria:</w:t>
      </w:r>
      <w:r w:rsidRPr="00872625">
        <w:rPr>
          <w:rFonts w:ascii="Arial" w:hAnsi="Arial" w:cs="Arial"/>
        </w:rPr>
        <w:t xml:space="preserve"> acompanhar métricas e usar versionamento.</w:t>
      </w:r>
    </w:p>
    <w:p w:rsidR="00DF35AD" w:rsidRPr="00872625" w:rsidRDefault="00DF35AD" w:rsidP="00DF35AD">
      <w:r>
        <w:pict>
          <v:rect id="_x0000_i1063" style="width:0;height:1.5pt" o:hralign="center" o:hrstd="t" o:hr="t" fillcolor="#a0a0a0" stroked="f"/>
        </w:pict>
      </w:r>
    </w:p>
    <w:sectPr w:rsidR="00DF35AD" w:rsidRPr="008726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2200EC"/>
    <w:multiLevelType w:val="multilevel"/>
    <w:tmpl w:val="2D00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A5173"/>
    <w:multiLevelType w:val="multilevel"/>
    <w:tmpl w:val="B9C8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B07B1"/>
    <w:multiLevelType w:val="multilevel"/>
    <w:tmpl w:val="8608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A32087"/>
    <w:multiLevelType w:val="multilevel"/>
    <w:tmpl w:val="01C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3E28EF"/>
    <w:multiLevelType w:val="multilevel"/>
    <w:tmpl w:val="25D2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A56036"/>
    <w:multiLevelType w:val="multilevel"/>
    <w:tmpl w:val="7088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AE64BB"/>
    <w:multiLevelType w:val="multilevel"/>
    <w:tmpl w:val="601E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D6088A"/>
    <w:multiLevelType w:val="multilevel"/>
    <w:tmpl w:val="AD52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7"/>
  </w:num>
  <w:num w:numId="6">
    <w:abstractNumId w:val="3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5AD"/>
    <w:rsid w:val="00872625"/>
    <w:rsid w:val="00B36A26"/>
    <w:rsid w:val="00DF3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E4910"/>
  <w15:chartTrackingRefBased/>
  <w15:docId w15:val="{A8C10E7B-5FA2-4B3C-95FF-33CB71271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726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DF35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DF35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DF35A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DF35A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DF35A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F3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DF35AD"/>
    <w:rPr>
      <w:i/>
      <w:iCs/>
    </w:rPr>
  </w:style>
  <w:style w:type="character" w:customStyle="1" w:styleId="Ttulo1Char">
    <w:name w:val="Título 1 Char"/>
    <w:basedOn w:val="Fontepargpadro"/>
    <w:link w:val="Ttulo1"/>
    <w:uiPriority w:val="9"/>
    <w:rsid w:val="00872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449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045431">
          <w:marLeft w:val="-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B4F7DB-823B-49F5-8D28-89C622974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222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N�brega Do Esp�rito Santo</dc:creator>
  <cp:keywords/>
  <dc:description/>
  <cp:lastModifiedBy>Bruno N�brega Do Esp�rito Santo</cp:lastModifiedBy>
  <cp:revision>1</cp:revision>
  <dcterms:created xsi:type="dcterms:W3CDTF">2025-11-11T00:43:00Z</dcterms:created>
  <dcterms:modified xsi:type="dcterms:W3CDTF">2025-11-11T01:02:00Z</dcterms:modified>
</cp:coreProperties>
</file>