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65667A92" w14:textId="536208B0" w:rsidR="007F0CAA" w:rsidRPr="003B4B93" w:rsidRDefault="003B4B93" w:rsidP="000A5FE9">
            <w:proofErr w:type="spellStart"/>
            <w:r w:rsidRPr="003B4B93">
              <w:t>JsonBond</w:t>
            </w:r>
            <w:proofErr w:type="spellEnd"/>
          </w:p>
          <w:p w14:paraId="277927B4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  <w:shd w:val="clear" w:color="auto" w:fill="auto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3B4B93" w14:paraId="41F76325" w14:textId="77777777" w:rsidTr="000A5FE9">
        <w:tc>
          <w:tcPr>
            <w:tcW w:w="6675" w:type="dxa"/>
            <w:shd w:val="clear" w:color="auto" w:fill="auto"/>
          </w:tcPr>
          <w:p w14:paraId="469DCEB9" w14:textId="77777777" w:rsidR="003B4B93" w:rsidRPr="004F503B" w:rsidRDefault="003B4B93" w:rsidP="003B4B93">
            <w:pPr>
              <w:spacing w:after="0" w:line="240" w:lineRule="auto"/>
            </w:pPr>
            <w:r>
              <w:t xml:space="preserve">Gabriel Henrique Coelho </w:t>
            </w:r>
            <w:proofErr w:type="spellStart"/>
            <w:r>
              <w:t>Marussi</w:t>
            </w:r>
            <w:proofErr w:type="spellEnd"/>
          </w:p>
          <w:p w14:paraId="278E8F99" w14:textId="77777777" w:rsidR="003B4B93" w:rsidRDefault="003B4B93" w:rsidP="003B4B9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23279E7A" w14:textId="2F1063E1" w:rsidR="003B4B93" w:rsidRDefault="003B4B93" w:rsidP="003B4B9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>24026609</w:t>
            </w:r>
          </w:p>
        </w:tc>
      </w:tr>
      <w:tr w:rsidR="003B4B93" w14:paraId="3A735F0A" w14:textId="77777777" w:rsidTr="000A5FE9">
        <w:tc>
          <w:tcPr>
            <w:tcW w:w="6675" w:type="dxa"/>
            <w:shd w:val="clear" w:color="auto" w:fill="auto"/>
          </w:tcPr>
          <w:p w14:paraId="22D46BF5" w14:textId="77777777" w:rsidR="003B4B93" w:rsidRPr="004F503B" w:rsidRDefault="003B4B93" w:rsidP="003B4B93">
            <w:pPr>
              <w:spacing w:after="0" w:line="240" w:lineRule="auto"/>
            </w:pPr>
            <w:r w:rsidRPr="004F503B">
              <w:t>Pedro Dimitry Zyrianoff</w:t>
            </w:r>
          </w:p>
          <w:p w14:paraId="786B6413" w14:textId="77777777" w:rsidR="003B4B93" w:rsidRDefault="003B4B93" w:rsidP="003B4B9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AEB283C" w14:textId="4A3E58D7" w:rsidR="003B4B93" w:rsidRDefault="003B4B93" w:rsidP="003B4B9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F503B">
              <w:t>24026165</w:t>
            </w:r>
          </w:p>
        </w:tc>
      </w:tr>
      <w:tr w:rsidR="003B4B93" w14:paraId="1CDC1CC5" w14:textId="77777777" w:rsidTr="000A5FE9">
        <w:tc>
          <w:tcPr>
            <w:tcW w:w="6675" w:type="dxa"/>
            <w:shd w:val="clear" w:color="auto" w:fill="auto"/>
          </w:tcPr>
          <w:p w14:paraId="54E30AD8" w14:textId="77777777" w:rsidR="003B4B93" w:rsidRPr="004F503B" w:rsidRDefault="003B4B93" w:rsidP="003B4B93">
            <w:pPr>
              <w:spacing w:after="0" w:line="240" w:lineRule="auto"/>
            </w:pPr>
            <w:r>
              <w:t>Lucas Kenichi Soares</w:t>
            </w:r>
          </w:p>
          <w:p w14:paraId="7F6FABBA" w14:textId="77777777" w:rsidR="003B4B93" w:rsidRDefault="003B4B93" w:rsidP="003B4B9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7A1BF03C" w14:textId="2523D909" w:rsidR="003B4B93" w:rsidRDefault="003B4B93" w:rsidP="003B4B9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>24026179</w:t>
            </w:r>
          </w:p>
        </w:tc>
      </w:tr>
      <w:tr w:rsidR="003B4B93" w14:paraId="1562AE09" w14:textId="77777777" w:rsidTr="000A5FE9">
        <w:tc>
          <w:tcPr>
            <w:tcW w:w="6675" w:type="dxa"/>
            <w:shd w:val="clear" w:color="auto" w:fill="auto"/>
          </w:tcPr>
          <w:p w14:paraId="6B49FC91" w14:textId="77777777" w:rsidR="003B4B93" w:rsidRPr="004F503B" w:rsidRDefault="003B4B93" w:rsidP="003B4B93">
            <w:pPr>
              <w:spacing w:after="0" w:line="240" w:lineRule="auto"/>
            </w:pPr>
          </w:p>
          <w:p w14:paraId="4B6A67E4" w14:textId="106B3FC3" w:rsidR="003B4B93" w:rsidRDefault="003B4B93" w:rsidP="003B4B9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 xml:space="preserve">Felipe </w:t>
            </w:r>
            <w:proofErr w:type="spellStart"/>
            <w:r>
              <w:t>Oluwaseun</w:t>
            </w:r>
            <w:proofErr w:type="spellEnd"/>
            <w:r>
              <w:t xml:space="preserve"> Santos </w:t>
            </w:r>
            <w:proofErr w:type="spellStart"/>
            <w:r>
              <w:t>Ojo</w:t>
            </w:r>
            <w:proofErr w:type="spellEnd"/>
          </w:p>
        </w:tc>
        <w:tc>
          <w:tcPr>
            <w:tcW w:w="2700" w:type="dxa"/>
            <w:shd w:val="clear" w:color="auto" w:fill="auto"/>
          </w:tcPr>
          <w:p w14:paraId="4C207CDB" w14:textId="7D79E3B1" w:rsidR="003B4B93" w:rsidRDefault="003B4B93" w:rsidP="003B4B9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>24026245</w:t>
            </w:r>
          </w:p>
        </w:tc>
      </w:tr>
      <w:tr w:rsidR="003B4B93" w14:paraId="68AE15F3" w14:textId="77777777" w:rsidTr="000A5FE9">
        <w:tc>
          <w:tcPr>
            <w:tcW w:w="6675" w:type="dxa"/>
            <w:shd w:val="clear" w:color="auto" w:fill="auto"/>
          </w:tcPr>
          <w:p w14:paraId="798CEFE7" w14:textId="77777777" w:rsidR="003B4B93" w:rsidRPr="004F503B" w:rsidRDefault="003B4B93" w:rsidP="003B4B93">
            <w:pPr>
              <w:spacing w:after="0" w:line="240" w:lineRule="auto"/>
            </w:pPr>
          </w:p>
          <w:p w14:paraId="20638714" w14:textId="2EDC6EF3" w:rsidR="003B4B93" w:rsidRPr="004F503B" w:rsidRDefault="003B4B93" w:rsidP="003B4B93">
            <w:pPr>
              <w:spacing w:after="0" w:line="240" w:lineRule="auto"/>
            </w:pPr>
            <w:r>
              <w:t>Arthur Rodrigues Ferreira</w:t>
            </w:r>
          </w:p>
        </w:tc>
        <w:tc>
          <w:tcPr>
            <w:tcW w:w="2700" w:type="dxa"/>
            <w:shd w:val="clear" w:color="auto" w:fill="auto"/>
          </w:tcPr>
          <w:p w14:paraId="2541CEFA" w14:textId="599927D5" w:rsidR="003B4B93" w:rsidRDefault="003B4B93" w:rsidP="003B4B93">
            <w:pPr>
              <w:spacing w:after="0" w:line="240" w:lineRule="auto"/>
            </w:pPr>
            <w:r>
              <w:t>24026567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4D3CF5C" w14:textId="77777777" w:rsidR="003B4B93" w:rsidRDefault="003B4B93" w:rsidP="003B4B93">
            <w:pPr>
              <w:spacing w:after="224"/>
              <w:ind w:left="115" w:right="60"/>
            </w:pPr>
            <w:hyperlink r:id="rId10">
              <w:r>
                <w:t>Eduardo</w:t>
              </w:r>
            </w:hyperlink>
            <w:hyperlink r:id="rId11">
              <w:r>
                <w:t xml:space="preserve"> </w:t>
              </w:r>
            </w:hyperlink>
            <w:hyperlink r:id="rId12">
              <w:proofErr w:type="spellStart"/>
              <w:r>
                <w:t>Savino</w:t>
              </w:r>
              <w:proofErr w:type="spellEnd"/>
            </w:hyperlink>
            <w:hyperlink r:id="rId13">
              <w:r>
                <w:t xml:space="preserve"> </w:t>
              </w:r>
            </w:hyperlink>
            <w:hyperlink r:id="rId14">
              <w:r>
                <w:t>Gomes</w:t>
              </w:r>
            </w:hyperlink>
            <w:r>
              <w:t xml:space="preserve"> (Projeto Interdisciplinar: Ciência de Dados) </w:t>
            </w:r>
          </w:p>
          <w:p w14:paraId="3CC6CCAC" w14:textId="77777777" w:rsidR="003B4B93" w:rsidRDefault="003B4B93" w:rsidP="003B4B93">
            <w:pPr>
              <w:spacing w:after="224"/>
              <w:ind w:left="115" w:right="60"/>
            </w:pPr>
            <w:hyperlink r:id="rId15">
              <w:r>
                <w:t>Lucy</w:t>
              </w:r>
            </w:hyperlink>
            <w:hyperlink r:id="rId16">
              <w:r>
                <w:t xml:space="preserve"> </w:t>
              </w:r>
            </w:hyperlink>
            <w:hyperlink r:id="rId17">
              <w:r>
                <w:t>Mari</w:t>
              </w:r>
            </w:hyperlink>
            <w:hyperlink r:id="rId18">
              <w:r>
                <w:t xml:space="preserve"> </w:t>
              </w:r>
            </w:hyperlink>
            <w:hyperlink r:id="rId19">
              <w:proofErr w:type="spellStart"/>
              <w:r>
                <w:t>Tabuti</w:t>
              </w:r>
              <w:proofErr w:type="spellEnd"/>
            </w:hyperlink>
            <w:r>
              <w:t xml:space="preserve"> (Engenharia de Software e Arquitetura de Sistemas) </w:t>
            </w:r>
          </w:p>
          <w:p w14:paraId="31A6AA91" w14:textId="77777777" w:rsidR="003B4B93" w:rsidRDefault="003B4B93" w:rsidP="003B4B93">
            <w:pPr>
              <w:spacing w:after="224"/>
              <w:ind w:left="115" w:right="60"/>
            </w:pPr>
            <w:hyperlink r:id="rId20">
              <w:r>
                <w:t>Mauricio</w:t>
              </w:r>
            </w:hyperlink>
            <w:hyperlink r:id="rId21">
              <w:r>
                <w:t xml:space="preserve"> </w:t>
              </w:r>
            </w:hyperlink>
            <w:hyperlink r:id="rId22">
              <w:r>
                <w:t>Lopes</w:t>
              </w:r>
            </w:hyperlink>
            <w:hyperlink r:id="rId23">
              <w:r>
                <w:t xml:space="preserve"> </w:t>
              </w:r>
            </w:hyperlink>
            <w:hyperlink r:id="rId24">
              <w:r>
                <w:t>da</w:t>
              </w:r>
            </w:hyperlink>
            <w:hyperlink r:id="rId25">
              <w:r>
                <w:t xml:space="preserve"> </w:t>
              </w:r>
            </w:hyperlink>
            <w:hyperlink r:id="rId26">
              <w:r>
                <w:t>Cunha</w:t>
              </w:r>
            </w:hyperlink>
            <w:r>
              <w:t xml:space="preserve"> (Contabilidade e Finanças) </w:t>
            </w:r>
          </w:p>
          <w:p w14:paraId="61EA4C79" w14:textId="77777777" w:rsidR="003B4B93" w:rsidRDefault="003B4B93" w:rsidP="003B4B93">
            <w:pPr>
              <w:spacing w:after="239"/>
              <w:ind w:left="115" w:right="60"/>
            </w:pPr>
            <w:hyperlink r:id="rId27">
              <w:proofErr w:type="spellStart"/>
              <w:r>
                <w:t>Rodnil</w:t>
              </w:r>
              <w:proofErr w:type="spellEnd"/>
            </w:hyperlink>
            <w:hyperlink r:id="rId28">
              <w:r>
                <w:t xml:space="preserve"> </w:t>
              </w:r>
            </w:hyperlink>
            <w:hyperlink r:id="rId29">
              <w:r>
                <w:t>da</w:t>
              </w:r>
            </w:hyperlink>
            <w:hyperlink r:id="rId30">
              <w:r>
                <w:t xml:space="preserve"> </w:t>
              </w:r>
            </w:hyperlink>
            <w:hyperlink r:id="rId31">
              <w:r>
                <w:t>Silva</w:t>
              </w:r>
            </w:hyperlink>
            <w:hyperlink r:id="rId32">
              <w:r>
                <w:t xml:space="preserve"> </w:t>
              </w:r>
            </w:hyperlink>
            <w:hyperlink r:id="rId33">
              <w:r>
                <w:t>Moreira</w:t>
              </w:r>
            </w:hyperlink>
            <w:hyperlink r:id="rId34">
              <w:r>
                <w:t xml:space="preserve"> </w:t>
              </w:r>
            </w:hyperlink>
            <w:hyperlink r:id="rId35">
              <w:r>
                <w:t>Lisboa</w:t>
              </w:r>
            </w:hyperlink>
            <w:r>
              <w:t xml:space="preserve"> (Análise Inferencial de Dados) </w:t>
            </w:r>
          </w:p>
          <w:p w14:paraId="3531573F" w14:textId="73D105AE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18321116" w14:textId="77777777" w:rsidR="003B4B93" w:rsidRDefault="003B4B93" w:rsidP="003B4B93">
            <w:pPr>
              <w:spacing w:after="239"/>
              <w:ind w:left="115" w:right="60"/>
            </w:pPr>
            <w:r>
              <w:t xml:space="preserve">Ciências da Computação </w:t>
            </w:r>
          </w:p>
          <w:p w14:paraId="77469396" w14:textId="2052812B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262BDD0A" w14:textId="6EA7FB2F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D5C266C" w14:textId="133AC9E4" w:rsidR="003B4B93" w:rsidRDefault="003B4B93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15FDC56" w14:textId="6594A508" w:rsidR="003B4B93" w:rsidRDefault="003B4B93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28C234A" w14:textId="25327945" w:rsidR="003B4B93" w:rsidRDefault="003B4B93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C630610" w14:textId="1DEC5DEB" w:rsidR="003B4B93" w:rsidRDefault="003B4B93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FDBCC80" w14:textId="7E4112F4" w:rsidR="003B4B93" w:rsidRDefault="003B4B93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1810D48" w14:textId="6EE759B2" w:rsidR="003B4B93" w:rsidRDefault="003B4B93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C68FA00" w14:textId="224BA10D" w:rsidR="003B4B93" w:rsidRDefault="003B4B93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6E3B66" w14:textId="01E9A36E" w:rsidR="003B4B93" w:rsidRDefault="003B4B93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2F7199" w14:textId="77777777" w:rsidR="003B4B93" w:rsidRDefault="003B4B93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28384C76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3B4B93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313E9535" w:rsidR="003B4B93" w:rsidRDefault="003B4B93" w:rsidP="003B4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t xml:space="preserve">Contabilidade e Finanças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53745" w14:textId="48EECF18" w:rsidR="003B4B93" w:rsidRDefault="003B4B93" w:rsidP="003B4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t xml:space="preserve">- Indicadores executivos: ticket médio, margem operacional, receita bruta, receita líquida, volume, taxa de retenção e taxa de </w:t>
            </w:r>
            <w:proofErr w:type="spellStart"/>
            <w:r>
              <w:t>churn</w:t>
            </w:r>
            <w:proofErr w:type="spellEnd"/>
            <w:r>
              <w:t xml:space="preserve">. </w:t>
            </w:r>
          </w:p>
        </w:tc>
      </w:tr>
      <w:tr w:rsidR="003B4B93" w14:paraId="5D449457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B28A48" w14:textId="35380800" w:rsidR="003B4B93" w:rsidRDefault="003B4B93" w:rsidP="003B4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</w:pPr>
            <w:r>
              <w:t xml:space="preserve">Engenharia de Software e Arquitetura de Sistemas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7BE8B" w14:textId="77777777" w:rsidR="003B4B93" w:rsidRDefault="003B4B93" w:rsidP="003B4B93">
            <w:pPr>
              <w:numPr>
                <w:ilvl w:val="0"/>
                <w:numId w:val="3"/>
              </w:numPr>
              <w:spacing w:after="0" w:line="259" w:lineRule="auto"/>
              <w:ind w:hanging="122"/>
            </w:pPr>
            <w:r>
              <w:t xml:space="preserve">Metodologias ágeis; </w:t>
            </w:r>
          </w:p>
          <w:p w14:paraId="7575AC77" w14:textId="77777777" w:rsidR="003B4B93" w:rsidRDefault="003B4B93" w:rsidP="003B4B93">
            <w:pPr>
              <w:numPr>
                <w:ilvl w:val="0"/>
                <w:numId w:val="3"/>
              </w:numPr>
              <w:spacing w:after="0" w:line="259" w:lineRule="auto"/>
              <w:ind w:hanging="122"/>
            </w:pPr>
            <w:r>
              <w:t xml:space="preserve">Engenharia de requisitos; </w:t>
            </w:r>
          </w:p>
          <w:p w14:paraId="780E0BE6" w14:textId="2BEAED8D" w:rsidR="003B4B93" w:rsidRDefault="003B4B93" w:rsidP="003B4B93">
            <w:pPr>
              <w:numPr>
                <w:ilvl w:val="0"/>
                <w:numId w:val="3"/>
              </w:numPr>
              <w:spacing w:after="0" w:line="259" w:lineRule="auto"/>
              <w:ind w:hanging="122"/>
            </w:pPr>
            <w:r>
              <w:t xml:space="preserve">Design de software; </w:t>
            </w:r>
          </w:p>
          <w:p w14:paraId="0B6FDB81" w14:textId="74AB33F3" w:rsidR="003B4B93" w:rsidRDefault="003B4B93" w:rsidP="003B4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Testes e qualidade de software. </w:t>
            </w:r>
          </w:p>
        </w:tc>
      </w:tr>
      <w:tr w:rsidR="003B4B93" w14:paraId="0B516B9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A12A00" w14:textId="77777777" w:rsidR="003B4B93" w:rsidRDefault="003B4B93" w:rsidP="003B4B93">
            <w:pPr>
              <w:spacing w:after="0" w:line="259" w:lineRule="auto"/>
            </w:pPr>
            <w:r>
              <w:t xml:space="preserve">Análise Inferencial de Dados </w:t>
            </w:r>
          </w:p>
          <w:p w14:paraId="44D5267B" w14:textId="77777777" w:rsidR="003B4B93" w:rsidRDefault="003B4B93" w:rsidP="003B4B93">
            <w:pPr>
              <w:spacing w:after="0" w:line="259" w:lineRule="auto"/>
            </w:pPr>
            <w:r>
              <w:t xml:space="preserve"> </w:t>
            </w:r>
          </w:p>
          <w:p w14:paraId="4032066A" w14:textId="77777777" w:rsidR="003B4B93" w:rsidRDefault="003B4B93" w:rsidP="003B4B93">
            <w:pPr>
              <w:spacing w:after="0" w:line="259" w:lineRule="auto"/>
            </w:pPr>
            <w:r>
              <w:t xml:space="preserve"> </w:t>
            </w:r>
          </w:p>
          <w:p w14:paraId="5A2CE028" w14:textId="77777777" w:rsidR="003B4B93" w:rsidRDefault="003B4B93" w:rsidP="003B4B93">
            <w:pPr>
              <w:spacing w:after="0" w:line="259" w:lineRule="auto"/>
            </w:pPr>
            <w:r>
              <w:t xml:space="preserve"> </w:t>
            </w:r>
          </w:p>
          <w:p w14:paraId="3927804A" w14:textId="06A03B99" w:rsidR="003B4B93" w:rsidRDefault="003B4B93" w:rsidP="003B4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</w:pPr>
            <w:r>
              <w:t xml:space="preserve">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B009F" w14:textId="77777777" w:rsidR="003B4B93" w:rsidRDefault="003B4B93" w:rsidP="003B4B93">
            <w:pPr>
              <w:numPr>
                <w:ilvl w:val="0"/>
                <w:numId w:val="2"/>
              </w:numPr>
              <w:spacing w:after="0" w:line="259" w:lineRule="auto"/>
              <w:ind w:hanging="122"/>
            </w:pPr>
            <w:r>
              <w:t xml:space="preserve">Modelo de regressão linear; </w:t>
            </w:r>
          </w:p>
          <w:p w14:paraId="42F3BBC3" w14:textId="77777777" w:rsidR="003B4B93" w:rsidRDefault="003B4B93" w:rsidP="003B4B93">
            <w:pPr>
              <w:numPr>
                <w:ilvl w:val="0"/>
                <w:numId w:val="2"/>
              </w:numPr>
              <w:spacing w:after="0" w:line="259" w:lineRule="auto"/>
              <w:ind w:hanging="122"/>
            </w:pPr>
            <w:r>
              <w:t xml:space="preserve">Linguagem R; </w:t>
            </w:r>
          </w:p>
          <w:p w14:paraId="1B77062D" w14:textId="77777777" w:rsidR="003B4B93" w:rsidRDefault="003B4B93" w:rsidP="003B4B93">
            <w:pPr>
              <w:numPr>
                <w:ilvl w:val="0"/>
                <w:numId w:val="2"/>
              </w:numPr>
              <w:spacing w:after="0" w:line="259" w:lineRule="auto"/>
              <w:ind w:hanging="122"/>
            </w:pPr>
            <w:proofErr w:type="spellStart"/>
            <w:r>
              <w:t>RStudio</w:t>
            </w:r>
            <w:proofErr w:type="spellEnd"/>
            <w:r>
              <w:t xml:space="preserve">; </w:t>
            </w:r>
          </w:p>
          <w:p w14:paraId="4034BA20" w14:textId="77777777" w:rsidR="003B4B93" w:rsidRDefault="003B4B93" w:rsidP="003B4B93">
            <w:pPr>
              <w:numPr>
                <w:ilvl w:val="0"/>
                <w:numId w:val="2"/>
              </w:numPr>
              <w:spacing w:after="0" w:line="259" w:lineRule="auto"/>
              <w:ind w:hanging="122"/>
            </w:pPr>
            <w:r>
              <w:t xml:space="preserve">R </w:t>
            </w:r>
            <w:proofErr w:type="spellStart"/>
            <w:r>
              <w:t>Commander</w:t>
            </w:r>
            <w:proofErr w:type="spellEnd"/>
            <w:r>
              <w:t xml:space="preserve">; </w:t>
            </w:r>
          </w:p>
          <w:p w14:paraId="3B717990" w14:textId="41D525EE" w:rsidR="003B4B93" w:rsidRDefault="003B4B93" w:rsidP="003B4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Teste de hipótese. </w:t>
            </w:r>
          </w:p>
        </w:tc>
      </w:tr>
      <w:tr w:rsidR="003B4B93" w14:paraId="260F0A47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9A723A" w14:textId="5EA46B5E" w:rsidR="003B4B93" w:rsidRDefault="003B4B93" w:rsidP="003B4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</w:pPr>
            <w:r>
              <w:t xml:space="preserve">Projeto Interdisciplinar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7EA8F" w14:textId="77777777" w:rsidR="003B4B93" w:rsidRDefault="003B4B93" w:rsidP="003B4B93">
            <w:pPr>
              <w:numPr>
                <w:ilvl w:val="0"/>
                <w:numId w:val="4"/>
              </w:numPr>
              <w:spacing w:after="0" w:line="259" w:lineRule="auto"/>
            </w:pPr>
            <w:r>
              <w:t xml:space="preserve">Linguagem Python; </w:t>
            </w:r>
          </w:p>
          <w:p w14:paraId="7EAE61FD" w14:textId="77777777" w:rsidR="003B4B93" w:rsidRDefault="003B4B93" w:rsidP="003B4B93">
            <w:pPr>
              <w:numPr>
                <w:ilvl w:val="0"/>
                <w:numId w:val="4"/>
              </w:numPr>
              <w:spacing w:after="0" w:line="240" w:lineRule="auto"/>
            </w:pPr>
            <w:r>
              <w:t>Bibliotecas Python (</w:t>
            </w:r>
            <w:proofErr w:type="spellStart"/>
            <w:r>
              <w:t>Streamlit</w:t>
            </w:r>
            <w:proofErr w:type="spellEnd"/>
            <w:r>
              <w:t xml:space="preserve">, Pandas, </w:t>
            </w:r>
            <w:proofErr w:type="spellStart"/>
            <w:r>
              <w:t>NumPy</w:t>
            </w:r>
            <w:proofErr w:type="spellEnd"/>
            <w:r>
              <w:t xml:space="preserve"> e </w:t>
            </w:r>
            <w:proofErr w:type="spellStart"/>
            <w:r>
              <w:t>Plotly</w:t>
            </w:r>
            <w:proofErr w:type="spellEnd"/>
            <w:r>
              <w:t xml:space="preserve">); </w:t>
            </w:r>
          </w:p>
          <w:p w14:paraId="391CEF24" w14:textId="02F21249" w:rsidR="003B4B93" w:rsidRDefault="003B4B93" w:rsidP="003B4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; - </w:t>
            </w:r>
            <w:proofErr w:type="spellStart"/>
            <w:r>
              <w:t>Jupyter</w:t>
            </w:r>
            <w:proofErr w:type="spellEnd"/>
            <w:r>
              <w:t xml:space="preserve"> Notebook; - CRISP-DM. </w:t>
            </w: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36D08A48" w14:textId="05C50FB2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  <w:r w:rsidR="003B4B93">
              <w:rPr>
                <w:rFonts w:ascii="MS PGothic" w:eastAsia="MS PGothic" w:hAnsi="MS PGothic" w:cs="MS PGothic"/>
                <w:color w:val="00B050"/>
                <w:sz w:val="16"/>
              </w:rPr>
              <w:t xml:space="preserve"> </w:t>
            </w:r>
            <w:r w:rsidR="003B4B93">
              <w:rPr>
                <w:rFonts w:ascii="MS PGothic" w:eastAsia="MS PGothic" w:hAnsi="MS PGothic" w:cs="MS PGothic"/>
                <w:color w:val="00B050"/>
                <w:sz w:val="16"/>
              </w:rPr>
              <w:t>✓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46F66DEE" w:rsidR="007F0CAA" w:rsidRDefault="003B4B93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 xml:space="preserve">Com o objetivo de aprimorar a performance e ampliar o alcance da plataforma </w:t>
            </w:r>
            <w:proofErr w:type="spellStart"/>
            <w:r>
              <w:t>Pic</w:t>
            </w:r>
            <w:proofErr w:type="spellEnd"/>
            <w:r>
              <w:t xml:space="preserve"> Money, o projeto busca converter grandes volumes de dados de clientes e parceiros em inteligência de negócio. Assim, será possível disponibilizar painéis interativos com foco em métricas estratégicas, fortalecendo a tomada de decisões relacionadas a parcerias, engajamento dos usuários e expansão da plataforma.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0D572113" w14:textId="35293BCC" w:rsidR="007F0CAA" w:rsidRPr="005C5BD0" w:rsidRDefault="003B4B93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 xml:space="preserve">O resultado desta atividade de extensão é o dashboard de visualização de dados Money BR, criado em Python para apoiar a gestão da </w:t>
            </w:r>
            <w:proofErr w:type="spellStart"/>
            <w:r>
              <w:t>Pic</w:t>
            </w:r>
            <w:proofErr w:type="spellEnd"/>
            <w:r>
              <w:t xml:space="preserve"> Money.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CF24F2" w14:textId="77777777" w:rsidR="003B4B93" w:rsidRDefault="003B4B93" w:rsidP="003B4B93">
            <w:pPr>
              <w:pStyle w:val="NormalWeb"/>
            </w:pPr>
            <w:r>
              <w:t xml:space="preserve">A intervenção proposta pelo projeto — o desenvolvimento do painel de análise e visualização de dados (Dashboard Money BR) — será integrada ao ambiente de gestão e tomada de decisão da empresa </w:t>
            </w:r>
            <w:proofErr w:type="spellStart"/>
            <w:r>
              <w:t>Pic</w:t>
            </w:r>
            <w:proofErr w:type="spellEnd"/>
            <w:r>
              <w:t xml:space="preserve"> Money.</w:t>
            </w:r>
          </w:p>
          <w:p w14:paraId="0FC945E9" w14:textId="77777777" w:rsidR="003B4B93" w:rsidRDefault="003B4B93" w:rsidP="003B4B93">
            <w:pPr>
              <w:pStyle w:val="NormalWeb"/>
            </w:pPr>
            <w:r>
              <w:t xml:space="preserve">A natureza do projeto envolve análise de dados e business </w:t>
            </w:r>
            <w:proofErr w:type="spellStart"/>
            <w:r>
              <w:t>intelligence</w:t>
            </w:r>
            <w:proofErr w:type="spellEnd"/>
            <w:r>
              <w:t xml:space="preserve"> (BI), o que significa que sua aplicação prática consiste no uso dos insights gerados pela ferramenta pelas equipes de estratégia, tecnologia e alta gestão da </w:t>
            </w:r>
            <w:proofErr w:type="spellStart"/>
            <w:r>
              <w:t>Pic</w:t>
            </w:r>
            <w:proofErr w:type="spellEnd"/>
            <w:r>
              <w:t xml:space="preserve"> Money.</w:t>
            </w:r>
          </w:p>
          <w:p w14:paraId="378BC7FF" w14:textId="77777777" w:rsidR="003B4B93" w:rsidRDefault="003B4B93" w:rsidP="003B4B93">
            <w:pPr>
              <w:pStyle w:val="NormalWeb"/>
            </w:pPr>
            <w:r>
              <w:t xml:space="preserve">Por ser uma plataforma digital com atuação baseada em geolocalização e parcerias com diversas lojas, presume-se que a base de dados utilizada represente um cenário nacional, </w:t>
            </w:r>
            <w:r>
              <w:lastRenderedPageBreak/>
              <w:t>especialmente de grandes centros urbanos, onde se concentram a maioria das transações e interações.</w:t>
            </w:r>
          </w:p>
          <w:p w14:paraId="0B899B8B" w14:textId="593D42EA" w:rsidR="007F0CAA" w:rsidRPr="003B4B93" w:rsidRDefault="003B4B93" w:rsidP="003B4B93">
            <w:pPr>
              <w:pStyle w:val="NormalWeb"/>
            </w:pPr>
            <w:r>
              <w:t>Ainda assim, o uso direto da ferramenta ocorre principalmente no nível gerencial e estratégico da empresa parceira.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64F68" w14:textId="77777777" w:rsidR="003B4B93" w:rsidRDefault="003B4B93" w:rsidP="003B4B93">
            <w:pPr>
              <w:pStyle w:val="NormalWeb"/>
            </w:pPr>
            <w:r>
              <w:t xml:space="preserve">O público-alvo direto da solução de análise e visualização de dados (Money BR) é composto pela equipe de liderança e gestão da </w:t>
            </w:r>
            <w:proofErr w:type="spellStart"/>
            <w:r>
              <w:t>Pic</w:t>
            </w:r>
            <w:proofErr w:type="spellEnd"/>
            <w:r>
              <w:t xml:space="preserve"> Money, com destaque para o CEO e o CFO.</w:t>
            </w:r>
          </w:p>
          <w:p w14:paraId="032132F5" w14:textId="77777777" w:rsidR="003B4B93" w:rsidRDefault="003B4B93" w:rsidP="003B4B93">
            <w:pPr>
              <w:pStyle w:val="NormalWeb"/>
            </w:pPr>
            <w:r>
              <w:t>A proposta extensionista busca oferecer a esses profissionais uma visão analítica detalhada sobre o desempenho operacional da plataforma, a partir dos bancos de dados fornecidos pela empresa.</w:t>
            </w:r>
          </w:p>
          <w:p w14:paraId="2BACA351" w14:textId="77777777" w:rsidR="003B4B93" w:rsidRDefault="003B4B93" w:rsidP="003B4B93">
            <w:pPr>
              <w:pStyle w:val="NormalWeb"/>
            </w:pPr>
            <w:r>
              <w:t>Os beneficiários finais abrangem os grupos impactados pelas decisões estratégicas derivadas dessas análises, sendo eles:</w:t>
            </w:r>
            <w:r>
              <w:br/>
              <w:t xml:space="preserve">● Usuários da </w:t>
            </w:r>
            <w:proofErr w:type="spellStart"/>
            <w:r>
              <w:t>Pic</w:t>
            </w:r>
            <w:proofErr w:type="spellEnd"/>
            <w:r>
              <w:t xml:space="preserve"> Money: Indivíduos que utilizam o aplicativo para acumular cupons e trocá-los por descontos ou valores em dinheiro, representando diferentes faixas etárias e perfis socioeconômicos.</w:t>
            </w:r>
            <w:r>
              <w:br/>
              <w:t>● Lojistas parceiros: Empresas que disponibilizam cupons e integram o ecossistema de recompensas oferecido pela plataforma.</w:t>
            </w:r>
          </w:p>
          <w:p w14:paraId="57E47C29" w14:textId="053F7208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C5C30" w14:textId="77777777" w:rsidR="003B4B93" w:rsidRPr="003B4B93" w:rsidRDefault="003B4B93" w:rsidP="003B4B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projeto concentra-se em aprimorar o processo de tomada de decisão estratégica na </w:t>
            </w:r>
            <w:proofErr w:type="spellStart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Pic</w:t>
            </w:r>
            <w:proofErr w:type="spellEnd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Money. Com o crescimento acelerado da base de usuários e da rede de estabelecimentos parceiros, a quantidade de dados gerados diariamente tornou-se um desafio para manter uma gestão eficiente e dinâmica. A ausência de ferramentas centralizadas de business </w:t>
            </w:r>
            <w:proofErr w:type="spellStart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intelligence</w:t>
            </w:r>
            <w:proofErr w:type="spellEnd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(BI) dificulta a transformação desses dados em insights relevantes para apoiar o avanço da plataforma.</w:t>
            </w:r>
          </w:p>
          <w:p w14:paraId="5F897208" w14:textId="77777777" w:rsidR="003B4B93" w:rsidRPr="003B4B93" w:rsidRDefault="003B4B93" w:rsidP="003B4B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 análise do contexto da empresa revelou que, embora a </w:t>
            </w:r>
            <w:proofErr w:type="spellStart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Pic</w:t>
            </w:r>
            <w:proofErr w:type="spellEnd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Money opere com um modelo de negócio inovador — fundamentado em geolocalização e distribuição de cupons — ainda falta uma visualização clara, objetiva e interativa das principais métricas. Essa lacuna impede que os responsáveis pela liderança (como CEO e CFO) monitorem, de forma imediata:</w:t>
            </w:r>
          </w:p>
          <w:p w14:paraId="36E89085" w14:textId="77777777" w:rsidR="003B4B93" w:rsidRPr="003B4B93" w:rsidRDefault="003B4B93" w:rsidP="003B4B93">
            <w:pPr>
              <w:pStyle w:val="PargrafodaLista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nível de engajamento e comportamento dos usuários (coleta de cupons, conversão em compras, entre outros);</w:t>
            </w:r>
          </w:p>
          <w:p w14:paraId="12FD2293" w14:textId="77777777" w:rsidR="003B4B93" w:rsidRPr="003B4B93" w:rsidRDefault="003B4B93" w:rsidP="003B4B93">
            <w:pPr>
              <w:pStyle w:val="PargrafodaLista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lucratividade e o desempenho das parcerias comerciais;</w:t>
            </w:r>
          </w:p>
          <w:p w14:paraId="1424163B" w14:textId="77777777" w:rsidR="003B4B93" w:rsidRPr="003B4B93" w:rsidRDefault="003B4B93" w:rsidP="003B4B93">
            <w:pPr>
              <w:pStyle w:val="PargrafodaLista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eficiência na coleta e utilização dos dados de geolocalização.</w:t>
            </w:r>
          </w:p>
          <w:p w14:paraId="6908CD8C" w14:textId="027B4896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9C84956" w14:textId="77777777" w:rsidR="003B4B93" w:rsidRDefault="003B4B93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5A43392" w14:textId="77777777" w:rsidR="003B4B93" w:rsidRDefault="003B4B93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98E847" w14:textId="77777777" w:rsidR="003B4B93" w:rsidRDefault="003B4B93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F554C3D" w14:textId="77777777" w:rsidR="003B4B93" w:rsidRDefault="003B4B93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3CF373" w14:textId="77777777" w:rsidR="003B4B93" w:rsidRDefault="003B4B93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365AA371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0CF6A3" w14:textId="77777777" w:rsidR="003B4B93" w:rsidRPr="003B4B93" w:rsidRDefault="003B4B93" w:rsidP="003B4B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hipótese central da intervenção é:</w:t>
            </w:r>
          </w:p>
          <w:p w14:paraId="475ED5E8" w14:textId="77777777" w:rsidR="003B4B93" w:rsidRPr="003B4B93" w:rsidRDefault="003B4B93" w:rsidP="003B4B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 implementação de uma solução de business </w:t>
            </w:r>
            <w:proofErr w:type="spellStart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intelligence</w:t>
            </w:r>
            <w:proofErr w:type="spellEnd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(BI) e visualização analítica — estruturada em um dashboard interativo desenvolvido em Python — permitirá que a liderança da </w:t>
            </w:r>
            <w:proofErr w:type="spellStart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Pic</w:t>
            </w:r>
            <w:proofErr w:type="spellEnd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Money (CEO e CFO) acompanhe indicadores essenciais em tempo real, observe tendências de uso e desempenho das parcerias, e tome decisões estratégicas de maneira mais rápida e fundamentada.</w:t>
            </w:r>
          </w:p>
          <w:p w14:paraId="1C410784" w14:textId="77777777" w:rsidR="003B4B93" w:rsidRPr="003B4B93" w:rsidRDefault="003B4B93" w:rsidP="003B4B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Essa hipótese se apoia em aspectos como:</w:t>
            </w: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● Viabilidade técnica: O uso de dados simulados e tecnologias abertas (como Python) possibilita uma construção rápida e funcional;</w:t>
            </w: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● Sustentabilidade e custo reduzido: Em vez de recorrer a plataformas de BI de alto investimento, a solução proposta oferece um sistema personalizado, econômico e facilmente ajustável, aproveitando todo o potencial dos dados que a empresa já possui.</w:t>
            </w:r>
          </w:p>
          <w:p w14:paraId="05CA0B74" w14:textId="77777777" w:rsidR="003B4B93" w:rsidRPr="003B4B93" w:rsidRDefault="003B4B93" w:rsidP="003B4B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intervenção se concretiza por meio da criação de múltiplos módulos de análise dentro do dashboard, destacando a separação entre indicadores operacionais e estratégicos voltados ao CEO e as métricas financeiro-performance direcionadas ao CFO.</w:t>
            </w:r>
          </w:p>
          <w:p w14:paraId="332612F8" w14:textId="77777777" w:rsidR="003B4B93" w:rsidRPr="003B4B93" w:rsidRDefault="003B4B93" w:rsidP="003B4B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Com a finalidade de converter o extenso volume de informações geradas pela plataforma </w:t>
            </w:r>
            <w:proofErr w:type="spellStart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Pic</w:t>
            </w:r>
            <w:proofErr w:type="spellEnd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Money em percepções úteis e estratégicas — garantindo maior segurança e agilidade nas decisões corporativas — é proposta a criação do projeto Money BR.</w:t>
            </w:r>
          </w:p>
          <w:p w14:paraId="75CFF7C3" w14:textId="1FF0E1A3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8D32D" w14:textId="77777777" w:rsidR="003B4B93" w:rsidRPr="003B4B93" w:rsidRDefault="003B4B93" w:rsidP="003B4B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dashboard desenvolvido para a </w:t>
            </w:r>
            <w:proofErr w:type="spellStart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PicMoney</w:t>
            </w:r>
            <w:proofErr w:type="spellEnd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combina </w:t>
            </w:r>
            <w:proofErr w:type="spellStart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Python, AWS e PostgreSQL para transformar grandes volumes de dados em insights estratégicos de forma rápida e confiável. A solução foi construída com uma arquitetura moderna e escalável, onde o front-</w:t>
            </w:r>
            <w:proofErr w:type="spellStart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</w:t>
            </w:r>
            <w:proofErr w:type="spellEnd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</w:t>
            </w:r>
            <w:proofErr w:type="spellStart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garante uma experiência visual intuitiva e interativa, enquanto Python atua no processamento, limpeza e agregação dos dados, oferecendo serviços e APIs de alto desempenho. O banco PostgreSQL assegura armazenamento robusto, com tabelas organizadas para consultas eficientes, e a infraestrutura na AWS possibilita alta disponibilidade, segurança e escalabilidade conforme a demanda cresce.</w:t>
            </w:r>
          </w:p>
          <w:p w14:paraId="6EFA2B67" w14:textId="77777777" w:rsidR="003B4B93" w:rsidRPr="003B4B93" w:rsidRDefault="003B4B93" w:rsidP="003B4B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O dashboard entrega análises essenciais para diferentes níveis estratégicos. Para o CEO, a ferramenta oferece uma visão macro do negócio, incluindo crescimento de usuários, volume total movimentado, comportamento por região, engajamento e evolução temporal. Essa perspectiva permite acompanhar tendências, avaliar resultados de campanhas, medir o ritmo de expansão e apoiar decisões de investimento e direcionamento estratégico. Já para o CFO, o sistema apresenta indicadores financeiros fundamentais, como fluxo de caixa, ticket médio, receita por período, retenção de usuários, </w:t>
            </w:r>
            <w:proofErr w:type="spellStart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churn</w:t>
            </w:r>
            <w:proofErr w:type="spellEnd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distribuição de custos e projeções financeiras baseadas em modelos analíticos. Esses dados permitem avaliar riscos, identificar gargalos, otimizar o uso de recursos e desenvolver estratégias financeiras mais eficientes.</w:t>
            </w:r>
          </w:p>
          <w:p w14:paraId="0E600841" w14:textId="77777777" w:rsidR="003B4B93" w:rsidRPr="003B4B93" w:rsidRDefault="003B4B93" w:rsidP="003B4B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No geral, o dashboard funciona como uma central de inteligência para a </w:t>
            </w:r>
            <w:proofErr w:type="spellStart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PicMoney</w:t>
            </w:r>
            <w:proofErr w:type="spellEnd"/>
            <w:r w:rsidRPr="003B4B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unindo visualização clara, dados atualizados e análises profundas. Ele fortalece a tomada de decisão, reduz retrabalho, melhora a confiabilidade das métricas e garante que executivos tenham acesso a informações críticas em tempo real, sempre com precisão e clareza.</w:t>
            </w:r>
          </w:p>
          <w:p w14:paraId="28E77ED9" w14:textId="29543A9A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EAF66" w14:textId="77777777" w:rsidR="00DD0F76" w:rsidRPr="00DD0F76" w:rsidRDefault="00DD0F76" w:rsidP="00DD0F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ambiente corporativo atual é altamente influenciado pelo volume crescente de informações geradas continuamente, e a habilidade de interpretar, organizar e converter esses dados em valor estratégico tornou-se essencial para a competitividade. No contexto de plataformas digitais como a </w:t>
            </w:r>
            <w:proofErr w:type="spellStart"/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PicMoney</w:t>
            </w:r>
            <w:proofErr w:type="spellEnd"/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que opera com interações financeiras, geolocalização e campanhas dinâmicas — o fluxo intenso de registros de usuários, transações e parceiros é uma realidade constante, impactando diretamente a tomada de decisão e o desempenho operacional.</w:t>
            </w:r>
          </w:p>
          <w:p w14:paraId="3B9BC21C" w14:textId="089F49DF" w:rsidR="00DD0F76" w:rsidRPr="00DD0F76" w:rsidRDefault="00DD0F76" w:rsidP="00DD0F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Diante dessa necessidade, o projeto desenvolve uma solução de inteligência de dados integrada, representada pelo dashboard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PicBoard</w:t>
            </w:r>
            <w:proofErr w:type="spellEnd"/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construído com </w:t>
            </w:r>
            <w:proofErr w:type="spellStart"/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Python, PostgreSQL e AWS. A ferramenta tem como objetivo transformar dados brutos em visualizações claras e insights relevantes, permitindo que a alta gestão acompanhe indicadores de forma rápida e precisa. Com isso, executivos podem avaliar o engajamento dos usuários, o comportamento financeiro da plataforma, o desempenho das operações e a eficiência das estratégias adotadas.</w:t>
            </w:r>
          </w:p>
          <w:p w14:paraId="61726EEE" w14:textId="77777777" w:rsidR="00DD0F76" w:rsidRPr="00DD0F76" w:rsidRDefault="00DD0F76" w:rsidP="00DD0F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Essa proposta ganha significado especial por unir tecnologia, análise de dados e práticas de mercado, aplicando conhecimentos acadêmicos em um contexto profissional real. Assim, o dashboard contribui diretamente para a evolução de um modelo de negócio mais eficiente, orientado por dados e focado na compreensão contínua de suas métricas, fortalecendo decisões estratégicas e operacionais.</w:t>
            </w:r>
          </w:p>
          <w:p w14:paraId="376964B1" w14:textId="080CD2C6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DD0F76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C189D" w14:textId="77777777" w:rsidR="00DD0F76" w:rsidRPr="00DD0F76" w:rsidRDefault="00DD0F76" w:rsidP="00DD0F76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solução proposta foi a de desenvolver um dashboard financeiro que centralizasse todos os dados estratégicos da empresa em um ambiente seguro e acessível aos gestores. Uma plataforma que reúne, trata e disponibiliza todas as informações de maneira dinâmica e interativa.</w:t>
            </w:r>
          </w:p>
          <w:p w14:paraId="3BE92191" w14:textId="77777777" w:rsidR="00DD0F76" w:rsidRPr="00DD0F76" w:rsidRDefault="00DD0F76" w:rsidP="00DD0F76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dashboard consiste em duas visões diferentes para que cada tipo de C-</w:t>
            </w:r>
            <w:proofErr w:type="spellStart"/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</w:t>
            </w:r>
            <w:proofErr w:type="spellEnd"/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 empresa (CEO e CFO) consigam realizar analises eficientes para tomarem suas decisões com assertividade focando no que realmente importa para o negócio. </w:t>
            </w:r>
          </w:p>
          <w:p w14:paraId="79B98C0B" w14:textId="77777777" w:rsidR="00DD0F76" w:rsidRPr="00DD0F76" w:rsidRDefault="00DD0F76" w:rsidP="00DD0F76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D0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O dashboard contém indicadores que permitem analisar a eficiência das campanhas realizadas, a interação dos usuários, saúde financeira e dados sobre as empresas parceiras.</w:t>
            </w:r>
          </w:p>
          <w:p w14:paraId="23238733" w14:textId="7356E1A9" w:rsidR="007F0CAA" w:rsidRPr="00DD0F76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BAB798" w14:textId="6F40A80B" w:rsidR="00DD0F76" w:rsidRDefault="00DD0F76" w:rsidP="00DD0F76">
            <w:pPr>
              <w:pStyle w:val="NormalWeb"/>
            </w:pPr>
            <w:r>
              <w:t xml:space="preserve">A ação extensiva deste projeto tem como propósito aproximar a comunidade de usuários, parceiros e interessados no ecossistema da </w:t>
            </w:r>
            <w:proofErr w:type="spellStart"/>
            <w:r>
              <w:t>PicMoney</w:t>
            </w:r>
            <w:proofErr w:type="spellEnd"/>
            <w:r>
              <w:t xml:space="preserve"> das práticas modernas de análise de dados e tomada de decisão digital. Por meio do dashboard </w:t>
            </w:r>
            <w:proofErr w:type="spellStart"/>
            <w:r>
              <w:rPr>
                <w:rStyle w:val="Forte"/>
              </w:rPr>
              <w:t>PicBoard</w:t>
            </w:r>
            <w:proofErr w:type="spellEnd"/>
            <w:r>
              <w:t xml:space="preserve"> o público-alvo terá acesso a informações estruturadas, visualizações intuitivas e indicadores essenciais que refletem o comportamento financeiro da plataforma e o impacto das interações realizadas em tempo real.</w:t>
            </w:r>
          </w:p>
          <w:p w14:paraId="702219E2" w14:textId="77777777" w:rsidR="00DD0F76" w:rsidRDefault="00DD0F76" w:rsidP="00DD0F76">
            <w:pPr>
              <w:pStyle w:val="NormalWeb"/>
            </w:pPr>
            <w:r>
              <w:t>Com essa iniciativa, buscamos ampliar a compreensão do público sobre como os dados podem contribuir para uma experiência mais eficiente, segura e transparente. Os usuários passam a visualizar, de forma clara, como suas ações geram impacto nas métricas da plataforma; os parceiros têm uma visão mais detalhada da performance de suas campanhas; e a comunidade como um todo ganha acesso a uma ferramenta que incentiva a cultura data-</w:t>
            </w:r>
            <w:proofErr w:type="spellStart"/>
            <w:r>
              <w:t>driven</w:t>
            </w:r>
            <w:proofErr w:type="spellEnd"/>
            <w:r>
              <w:t>, promovendo decisões mais conscientes e fundamentadas.</w:t>
            </w:r>
          </w:p>
          <w:p w14:paraId="6747E0DF" w14:textId="77777777" w:rsidR="00DD0F76" w:rsidRDefault="00DD0F76" w:rsidP="00DD0F76">
            <w:pPr>
              <w:pStyle w:val="NormalWeb"/>
            </w:pPr>
            <w:r>
              <w:t>Além disso, a ação extensiva favorece a democratização da informação, tornando a tecnologia acessível para diferentes perfis, desde gestores que precisam de análises estratégicas até usuários que desejam acompanhar sua própria evolução dentro da plataforma. Ao conectar conhecimento técnico, aplicação prática e relevância social, o projeto reforça o compromisso com inovação, transparência e responsabilidade no uso de dados, contribuindo para uma relação mais sólida e colaborativa entre todos os envolvidos.</w:t>
            </w:r>
          </w:p>
          <w:p w14:paraId="129307BF" w14:textId="3C28CBDE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04A124" w14:textId="430244E7" w:rsidR="0096052C" w:rsidRDefault="0096052C" w:rsidP="0096052C">
            <w:pPr>
              <w:pStyle w:val="NormalWeb"/>
            </w:pPr>
            <w:r>
              <w:t xml:space="preserve">Com a implementação do dashboard </w:t>
            </w:r>
            <w:proofErr w:type="spellStart"/>
            <w:r>
              <w:rPr>
                <w:rStyle w:val="Forte"/>
              </w:rPr>
              <w:t>PicBoard</w:t>
            </w:r>
            <w:proofErr w:type="spellEnd"/>
            <w:r>
              <w:t xml:space="preserve">, espera-se alcançar uma série de melhorias estratégicas e operacionais para a plataforma </w:t>
            </w:r>
            <w:proofErr w:type="spellStart"/>
            <w:r>
              <w:t>PicMoney</w:t>
            </w:r>
            <w:proofErr w:type="spellEnd"/>
            <w:r>
              <w:t>. O principal resultado previsto é a transformação dos dados brutos em informações visualmente organizadas, confiáveis e úteis, facilitando o acompanhamento das métricas essenciais para o crescimento do negócio. A ferramenta deverá proporcionar uma visão centralizada e atualizada do desempenho da plataforma, oferecendo suporte direto à tomada de decisões de forma ágil e embasada.</w:t>
            </w:r>
          </w:p>
          <w:p w14:paraId="6EA69F84" w14:textId="77777777" w:rsidR="0096052C" w:rsidRDefault="0096052C" w:rsidP="0096052C">
            <w:pPr>
              <w:pStyle w:val="NormalWeb"/>
            </w:pPr>
            <w:r>
              <w:t>Outro resultado esperado é o fortalecimento da cultura data-</w:t>
            </w:r>
            <w:proofErr w:type="spellStart"/>
            <w:r>
              <w:t>driven</w:t>
            </w:r>
            <w:proofErr w:type="spellEnd"/>
            <w:r>
              <w:t xml:space="preserve"> dentro da organização, incentivando gestores e equipes a utilizarem análises mais estruturadas para planejar ações, identificar oportunidades e antecipar desafios. Com visualizações mais precisas, será possível otimizar recursos, melhorar a experiência do usuário, ampliar parcerias estratégicas e compreender melhor o comportamento financeiro e operacional da base de clientes.</w:t>
            </w:r>
          </w:p>
          <w:p w14:paraId="09428910" w14:textId="77777777" w:rsidR="0096052C" w:rsidRDefault="0096052C" w:rsidP="0096052C">
            <w:pPr>
              <w:pStyle w:val="NormalWeb"/>
            </w:pPr>
            <w:r>
              <w:t xml:space="preserve">Além disso, prevê-se que o dashboard gere impacto positivo na eficiência interna, reduzindo retrabalhos, acelerando processos de análise e eliminando a dependência de relatórios manuais. A integração das tecnologias adotadas — </w:t>
            </w:r>
            <w:proofErr w:type="spellStart"/>
            <w:r>
              <w:t>React</w:t>
            </w:r>
            <w:proofErr w:type="spellEnd"/>
            <w:r>
              <w:t xml:space="preserve">, Python, PostgreSQL e AWS — contribuirá para um sistema robusto, escalável e preparado para o crescimento contínuo da plataforma. Em </w:t>
            </w:r>
            <w:r>
              <w:lastRenderedPageBreak/>
              <w:t xml:space="preserve">conjunto, esses resultados reforçam a competitividade da </w:t>
            </w:r>
            <w:proofErr w:type="spellStart"/>
            <w:r>
              <w:t>PicMoney</w:t>
            </w:r>
            <w:proofErr w:type="spellEnd"/>
            <w:r>
              <w:t>, elevam a qualidade das decisões estratégicas e impulsionam o desenvolvimento sustentável do negócio.</w:t>
            </w:r>
          </w:p>
          <w:p w14:paraId="578E956A" w14:textId="25A019A5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B2066" w14:textId="5CFF7B72" w:rsidR="0096052C" w:rsidRDefault="0096052C" w:rsidP="0096052C">
            <w:pPr>
              <w:pStyle w:val="NormalWeb"/>
            </w:pPr>
            <w:r>
              <w:t xml:space="preserve">O desenvolvimento do dashboard </w:t>
            </w:r>
            <w:proofErr w:type="spellStart"/>
            <w:proofErr w:type="gramStart"/>
            <w:r>
              <w:rPr>
                <w:rStyle w:val="Forte"/>
              </w:rPr>
              <w:t>PicBoard</w:t>
            </w:r>
            <w:proofErr w:type="spellEnd"/>
            <w:r>
              <w:rPr>
                <w:rStyle w:val="Forte"/>
              </w:rPr>
              <w:t xml:space="preserve"> </w:t>
            </w:r>
            <w:r>
              <w:t xml:space="preserve"> representa</w:t>
            </w:r>
            <w:proofErr w:type="gramEnd"/>
            <w:r>
              <w:t xml:space="preserve"> um avanço significativo na forma como a </w:t>
            </w:r>
            <w:proofErr w:type="spellStart"/>
            <w:r>
              <w:t>PicMoney</w:t>
            </w:r>
            <w:proofErr w:type="spellEnd"/>
            <w:r>
              <w:t xml:space="preserve"> utiliza seus dados para gerar valor estratégico. Ao integrar tecnologias modernas e escaláveis — como </w:t>
            </w:r>
            <w:proofErr w:type="spellStart"/>
            <w:r>
              <w:t>React</w:t>
            </w:r>
            <w:proofErr w:type="spellEnd"/>
            <w:r>
              <w:t>, Python, PostgreSQL e AWS — a solução evidencia o potencial da análise de dados aplicada a cenários reais, conectando inovação tecnológica com necessidades concretas de gestão.</w:t>
            </w:r>
          </w:p>
          <w:p w14:paraId="71C6DD0A" w14:textId="77777777" w:rsidR="0096052C" w:rsidRDefault="0096052C" w:rsidP="0096052C">
            <w:pPr>
              <w:pStyle w:val="NormalWeb"/>
            </w:pPr>
            <w:r>
              <w:t>A ferramenta proporciona uma visão ampla e estruturada dos principais indicadores da plataforma, permitindo que a liderança acompanhe, com precisão e agilidade, tendências, padrões de comportamento e resultados financeiros. Além de apoiar tomadas de decisão mais assertivas, o dashboard fortalece a transparência dos processos e contribui para a construção de uma cultura orientada por dados, essencial para empresas que buscam crescimento sustentável em ambientes altamente competitivos.</w:t>
            </w:r>
          </w:p>
          <w:p w14:paraId="751ACFBA" w14:textId="77777777" w:rsidR="0096052C" w:rsidRDefault="0096052C" w:rsidP="0096052C">
            <w:pPr>
              <w:pStyle w:val="NormalWeb"/>
            </w:pPr>
            <w:r>
              <w:t xml:space="preserve">O projeto também demonstra a relevância da integração entre prática acadêmica e mercado, possibilitando a aplicação efetiva de conhecimentos em programação, ciência de dados e engenharia de software. A solução construída traz benefícios para a organização, para os usuários e para a equipe envolvida, reforçando o compromisso com eficiência, inovação e responsabilidade no uso das informações. Nesse sentido, o dashboard estabelece bases sólidas para </w:t>
            </w:r>
            <w:r w:rsidRPr="0096052C">
              <w:t>evolução</w:t>
            </w:r>
            <w:r>
              <w:t xml:space="preserve"> contínua da plataforma e abre espaço para melhorias futuras, como expansão de análises preditivas, automação de relatórios e integração com novos serviços.</w:t>
            </w:r>
          </w:p>
          <w:p w14:paraId="3AA5B5FD" w14:textId="30DB0567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2A0B6" w14:textId="31C3B676" w:rsidR="007F0CAA" w:rsidRPr="00FB4052" w:rsidRDefault="0096052C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96052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ABNT</w:t>
            </w: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0" w:name="_GoBack" w:colFirst="1" w:colLast="1"/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bookmarkEnd w:id="0"/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A73F2D" w14:textId="77777777" w:rsidR="00C82128" w:rsidRDefault="00C82128" w:rsidP="000425C6">
      <w:pPr>
        <w:spacing w:after="0" w:line="240" w:lineRule="auto"/>
      </w:pPr>
      <w:r>
        <w:separator/>
      </w:r>
    </w:p>
  </w:endnote>
  <w:endnote w:type="continuationSeparator" w:id="0">
    <w:p w14:paraId="180038D6" w14:textId="77777777" w:rsidR="00C82128" w:rsidRDefault="00C82128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27FDF1" w14:textId="77777777" w:rsidR="00C82128" w:rsidRDefault="00C82128" w:rsidP="000425C6">
      <w:pPr>
        <w:spacing w:after="0" w:line="240" w:lineRule="auto"/>
      </w:pPr>
      <w:r>
        <w:separator/>
      </w:r>
    </w:p>
  </w:footnote>
  <w:footnote w:type="continuationSeparator" w:id="0">
    <w:p w14:paraId="31D52CF7" w14:textId="77777777" w:rsidR="00C82128" w:rsidRDefault="00C82128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43F1F"/>
    <w:multiLevelType w:val="hybridMultilevel"/>
    <w:tmpl w:val="8774E6FC"/>
    <w:lvl w:ilvl="0" w:tplc="E9D2C0A0">
      <w:start w:val="1"/>
      <w:numFmt w:val="bullet"/>
      <w:lvlText w:val="-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08133A">
      <w:start w:val="1"/>
      <w:numFmt w:val="bullet"/>
      <w:lvlText w:val="o"/>
      <w:lvlJc w:val="left"/>
      <w:pPr>
        <w:ind w:left="1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CE7E82">
      <w:start w:val="1"/>
      <w:numFmt w:val="bullet"/>
      <w:lvlText w:val="▪"/>
      <w:lvlJc w:val="left"/>
      <w:pPr>
        <w:ind w:left="1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A279C4">
      <w:start w:val="1"/>
      <w:numFmt w:val="bullet"/>
      <w:lvlText w:val="•"/>
      <w:lvlJc w:val="left"/>
      <w:pPr>
        <w:ind w:left="2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74799C">
      <w:start w:val="1"/>
      <w:numFmt w:val="bullet"/>
      <w:lvlText w:val="o"/>
      <w:lvlJc w:val="left"/>
      <w:pPr>
        <w:ind w:left="3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E29436">
      <w:start w:val="1"/>
      <w:numFmt w:val="bullet"/>
      <w:lvlText w:val="▪"/>
      <w:lvlJc w:val="left"/>
      <w:pPr>
        <w:ind w:left="4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FA4C8C">
      <w:start w:val="1"/>
      <w:numFmt w:val="bullet"/>
      <w:lvlText w:val="•"/>
      <w:lvlJc w:val="left"/>
      <w:pPr>
        <w:ind w:left="4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F61816">
      <w:start w:val="1"/>
      <w:numFmt w:val="bullet"/>
      <w:lvlText w:val="o"/>
      <w:lvlJc w:val="left"/>
      <w:pPr>
        <w:ind w:left="5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58CC00">
      <w:start w:val="1"/>
      <w:numFmt w:val="bullet"/>
      <w:lvlText w:val="▪"/>
      <w:lvlJc w:val="left"/>
      <w:pPr>
        <w:ind w:left="6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21E6B36"/>
    <w:multiLevelType w:val="hybridMultilevel"/>
    <w:tmpl w:val="8152C7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DF7280"/>
    <w:multiLevelType w:val="multilevel"/>
    <w:tmpl w:val="EA80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959A3"/>
    <w:multiLevelType w:val="hybridMultilevel"/>
    <w:tmpl w:val="24BCA6D8"/>
    <w:lvl w:ilvl="0" w:tplc="23386F1A">
      <w:start w:val="1"/>
      <w:numFmt w:val="bullet"/>
      <w:lvlText w:val="-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6062CE">
      <w:start w:val="1"/>
      <w:numFmt w:val="bullet"/>
      <w:lvlText w:val="o"/>
      <w:lvlJc w:val="left"/>
      <w:pPr>
        <w:ind w:left="1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74663E">
      <w:start w:val="1"/>
      <w:numFmt w:val="bullet"/>
      <w:lvlText w:val="▪"/>
      <w:lvlJc w:val="left"/>
      <w:pPr>
        <w:ind w:left="1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189848">
      <w:start w:val="1"/>
      <w:numFmt w:val="bullet"/>
      <w:lvlText w:val="•"/>
      <w:lvlJc w:val="left"/>
      <w:pPr>
        <w:ind w:left="2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6E86CA">
      <w:start w:val="1"/>
      <w:numFmt w:val="bullet"/>
      <w:lvlText w:val="o"/>
      <w:lvlJc w:val="left"/>
      <w:pPr>
        <w:ind w:left="3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4CDABA">
      <w:start w:val="1"/>
      <w:numFmt w:val="bullet"/>
      <w:lvlText w:val="▪"/>
      <w:lvlJc w:val="left"/>
      <w:pPr>
        <w:ind w:left="4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12C502">
      <w:start w:val="1"/>
      <w:numFmt w:val="bullet"/>
      <w:lvlText w:val="•"/>
      <w:lvlJc w:val="left"/>
      <w:pPr>
        <w:ind w:left="4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2E54C4">
      <w:start w:val="1"/>
      <w:numFmt w:val="bullet"/>
      <w:lvlText w:val="o"/>
      <w:lvlJc w:val="left"/>
      <w:pPr>
        <w:ind w:left="5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827910">
      <w:start w:val="1"/>
      <w:numFmt w:val="bullet"/>
      <w:lvlText w:val="▪"/>
      <w:lvlJc w:val="left"/>
      <w:pPr>
        <w:ind w:left="6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7A21DD"/>
    <w:multiLevelType w:val="hybridMultilevel"/>
    <w:tmpl w:val="9CA26F38"/>
    <w:lvl w:ilvl="0" w:tplc="1F1279DC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8EF3A">
      <w:start w:val="1"/>
      <w:numFmt w:val="bullet"/>
      <w:lvlText w:val="o"/>
      <w:lvlJc w:val="left"/>
      <w:pPr>
        <w:ind w:left="1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2461E2">
      <w:start w:val="1"/>
      <w:numFmt w:val="bullet"/>
      <w:lvlText w:val="▪"/>
      <w:lvlJc w:val="left"/>
      <w:pPr>
        <w:ind w:left="1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2671FE">
      <w:start w:val="1"/>
      <w:numFmt w:val="bullet"/>
      <w:lvlText w:val="•"/>
      <w:lvlJc w:val="left"/>
      <w:pPr>
        <w:ind w:left="2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EE0338">
      <w:start w:val="1"/>
      <w:numFmt w:val="bullet"/>
      <w:lvlText w:val="o"/>
      <w:lvlJc w:val="left"/>
      <w:pPr>
        <w:ind w:left="3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62AC82">
      <w:start w:val="1"/>
      <w:numFmt w:val="bullet"/>
      <w:lvlText w:val="▪"/>
      <w:lvlJc w:val="left"/>
      <w:pPr>
        <w:ind w:left="4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68F1C8">
      <w:start w:val="1"/>
      <w:numFmt w:val="bullet"/>
      <w:lvlText w:val="•"/>
      <w:lvlJc w:val="left"/>
      <w:pPr>
        <w:ind w:left="4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DCFC2E">
      <w:start w:val="1"/>
      <w:numFmt w:val="bullet"/>
      <w:lvlText w:val="o"/>
      <w:lvlJc w:val="left"/>
      <w:pPr>
        <w:ind w:left="5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96C50A">
      <w:start w:val="1"/>
      <w:numFmt w:val="bullet"/>
      <w:lvlText w:val="▪"/>
      <w:lvlJc w:val="left"/>
      <w:pPr>
        <w:ind w:left="6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2C6CE7"/>
    <w:rsid w:val="003347CA"/>
    <w:rsid w:val="003B4B93"/>
    <w:rsid w:val="007F0CAA"/>
    <w:rsid w:val="00831B07"/>
    <w:rsid w:val="008E7EFD"/>
    <w:rsid w:val="0096052C"/>
    <w:rsid w:val="009D304C"/>
    <w:rsid w:val="00C82128"/>
    <w:rsid w:val="00CB021E"/>
    <w:rsid w:val="00DD0F76"/>
    <w:rsid w:val="00E101C8"/>
    <w:rsid w:val="00E154CB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NormalWeb">
    <w:name w:val="Normal (Web)"/>
    <w:basedOn w:val="Normal"/>
    <w:uiPriority w:val="99"/>
    <w:unhideWhenUsed/>
    <w:rsid w:val="003B4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B4B93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DD0F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ad.graduacao.fecap.br/user/view.php?id=14290&amp;course=33318" TargetMode="External"/><Relationship Id="rId18" Type="http://schemas.openxmlformats.org/officeDocument/2006/relationships/hyperlink" Target="https://ead.graduacao.fecap.br/user/view.php?id=23219&amp;course=33303" TargetMode="External"/><Relationship Id="rId26" Type="http://schemas.openxmlformats.org/officeDocument/2006/relationships/hyperlink" Target="https://ead.graduacao.fecap.br/user/view.php?id=5755&amp;course=33312" TargetMode="External"/><Relationship Id="rId39" Type="http://schemas.openxmlformats.org/officeDocument/2006/relationships/footer" Target="footer2.xml"/><Relationship Id="rId21" Type="http://schemas.openxmlformats.org/officeDocument/2006/relationships/hyperlink" Target="https://ead.graduacao.fecap.br/user/view.php?id=5755&amp;course=33312" TargetMode="External"/><Relationship Id="rId34" Type="http://schemas.openxmlformats.org/officeDocument/2006/relationships/hyperlink" Target="https://ead.graduacao.fecap.br/user/view.php?id=22277&amp;course=33293" TargetMode="External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ead.graduacao.fecap.br/user/view.php?id=23219&amp;course=33303" TargetMode="External"/><Relationship Id="rId20" Type="http://schemas.openxmlformats.org/officeDocument/2006/relationships/hyperlink" Target="https://ead.graduacao.fecap.br/user/view.php?id=5755&amp;course=33312" TargetMode="External"/><Relationship Id="rId29" Type="http://schemas.openxmlformats.org/officeDocument/2006/relationships/hyperlink" Target="https://ead.graduacao.fecap.br/user/view.php?id=22277&amp;course=33293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ad.graduacao.fecap.br/user/view.php?id=14290&amp;course=33318" TargetMode="External"/><Relationship Id="rId24" Type="http://schemas.openxmlformats.org/officeDocument/2006/relationships/hyperlink" Target="https://ead.graduacao.fecap.br/user/view.php?id=5755&amp;course=33312" TargetMode="External"/><Relationship Id="rId32" Type="http://schemas.openxmlformats.org/officeDocument/2006/relationships/hyperlink" Target="https://ead.graduacao.fecap.br/user/view.php?id=22277&amp;course=33293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hyperlink" Target="https://ead.graduacao.fecap.br/user/view.php?id=23219&amp;course=33303" TargetMode="External"/><Relationship Id="rId23" Type="http://schemas.openxmlformats.org/officeDocument/2006/relationships/hyperlink" Target="https://ead.graduacao.fecap.br/user/view.php?id=5755&amp;course=33312" TargetMode="External"/><Relationship Id="rId28" Type="http://schemas.openxmlformats.org/officeDocument/2006/relationships/hyperlink" Target="https://ead.graduacao.fecap.br/user/view.php?id=22277&amp;course=33293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ead.graduacao.fecap.br/user/view.php?id=14290&amp;course=33318" TargetMode="External"/><Relationship Id="rId19" Type="http://schemas.openxmlformats.org/officeDocument/2006/relationships/hyperlink" Target="https://ead.graduacao.fecap.br/user/view.php?id=23219&amp;course=33303" TargetMode="External"/><Relationship Id="rId31" Type="http://schemas.openxmlformats.org/officeDocument/2006/relationships/hyperlink" Target="https://ead.graduacao.fecap.br/user/view.php?id=22277&amp;course=33293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ead.graduacao.fecap.br/user/view.php?id=14290&amp;course=33318" TargetMode="External"/><Relationship Id="rId22" Type="http://schemas.openxmlformats.org/officeDocument/2006/relationships/hyperlink" Target="https://ead.graduacao.fecap.br/user/view.php?id=5755&amp;course=33312" TargetMode="External"/><Relationship Id="rId27" Type="http://schemas.openxmlformats.org/officeDocument/2006/relationships/hyperlink" Target="https://ead.graduacao.fecap.br/user/view.php?id=22277&amp;course=33293" TargetMode="External"/><Relationship Id="rId30" Type="http://schemas.openxmlformats.org/officeDocument/2006/relationships/hyperlink" Target="https://ead.graduacao.fecap.br/user/view.php?id=22277&amp;course=33293" TargetMode="External"/><Relationship Id="rId35" Type="http://schemas.openxmlformats.org/officeDocument/2006/relationships/hyperlink" Target="https://ead.graduacao.fecap.br/user/view.php?id=22277&amp;course=33293" TargetMode="External"/><Relationship Id="rId43" Type="http://schemas.openxmlformats.org/officeDocument/2006/relationships/theme" Target="theme/theme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ead.graduacao.fecap.br/user/view.php?id=14290&amp;course=33318" TargetMode="External"/><Relationship Id="rId17" Type="http://schemas.openxmlformats.org/officeDocument/2006/relationships/hyperlink" Target="https://ead.graduacao.fecap.br/user/view.php?id=23219&amp;course=33303" TargetMode="External"/><Relationship Id="rId25" Type="http://schemas.openxmlformats.org/officeDocument/2006/relationships/hyperlink" Target="https://ead.graduacao.fecap.br/user/view.php?id=5755&amp;course=33312" TargetMode="External"/><Relationship Id="rId33" Type="http://schemas.openxmlformats.org/officeDocument/2006/relationships/hyperlink" Target="https://ead.graduacao.fecap.br/user/view.php?id=22277&amp;course=33293" TargetMode="External"/><Relationship Id="rId3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2903</Words>
  <Characters>15678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Pedro Dimitry Zyrianoff</cp:lastModifiedBy>
  <cp:revision>3</cp:revision>
  <dcterms:created xsi:type="dcterms:W3CDTF">2025-11-11T01:01:00Z</dcterms:created>
  <dcterms:modified xsi:type="dcterms:W3CDTF">2025-11-11T01:04:00Z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