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69FE" w14:textId="77777777" w:rsidR="00337C64" w:rsidRPr="00337C64" w:rsidRDefault="00337C64" w:rsidP="00EF590C">
      <w:pPr>
        <w:jc w:val="center"/>
        <w:rPr>
          <w:b/>
          <w:bCs/>
        </w:rPr>
      </w:pPr>
      <w:r w:rsidRPr="00337C64">
        <w:rPr>
          <w:b/>
          <w:bCs/>
        </w:rPr>
        <w:t>Relatório de Análise e Desempenho da IA</w:t>
      </w:r>
    </w:p>
    <w:p w14:paraId="330410FD" w14:textId="77777777" w:rsidR="00337C64" w:rsidRPr="00337C64" w:rsidRDefault="00337C64" w:rsidP="00616056">
      <w:pPr>
        <w:jc w:val="both"/>
        <w:rPr>
          <w:b/>
          <w:bCs/>
        </w:rPr>
      </w:pPr>
      <w:r w:rsidRPr="00337C64">
        <w:rPr>
          <w:b/>
          <w:bCs/>
        </w:rPr>
        <w:t>1. Objetivo</w:t>
      </w:r>
    </w:p>
    <w:p w14:paraId="3E0C79F9" w14:textId="17A90EFC" w:rsidR="00337C64" w:rsidRPr="00337C64" w:rsidRDefault="00337C64" w:rsidP="00616056">
      <w:pPr>
        <w:jc w:val="both"/>
      </w:pPr>
      <w:r w:rsidRPr="00337C64">
        <w:t>Este relatório documenta a implementação e os resultados d</w:t>
      </w:r>
      <w:r w:rsidR="00C75833">
        <w:t>os</w:t>
      </w:r>
      <w:r w:rsidRPr="00337C64">
        <w:t xml:space="preserve"> exercícios de Inteligência Artificial e Aprendizado de Máquina, conforme solicitado pelo projeto.</w:t>
      </w:r>
    </w:p>
    <w:p w14:paraId="7FB02AE8" w14:textId="77777777" w:rsidR="00337C64" w:rsidRPr="00337C64" w:rsidRDefault="00337C64" w:rsidP="00616056">
      <w:pPr>
        <w:jc w:val="both"/>
        <w:rPr>
          <w:b/>
          <w:bCs/>
        </w:rPr>
      </w:pPr>
      <w:r w:rsidRPr="00337C64">
        <w:rPr>
          <w:b/>
          <w:bCs/>
        </w:rPr>
        <w:t>2. Modelos Implementados</w:t>
      </w:r>
    </w:p>
    <w:p w14:paraId="246B043D" w14:textId="77777777" w:rsidR="00337C64" w:rsidRPr="00337C64" w:rsidRDefault="00337C64" w:rsidP="00DC6D26">
      <w:pPr>
        <w:spacing w:after="0"/>
        <w:jc w:val="both"/>
        <w:rPr>
          <w:b/>
          <w:bCs/>
        </w:rPr>
      </w:pPr>
      <w:r w:rsidRPr="00337C64">
        <w:rPr>
          <w:b/>
          <w:bCs/>
        </w:rPr>
        <w:t>Modelo 1: Detecção de Anomalias (</w:t>
      </w:r>
      <w:proofErr w:type="spellStart"/>
      <w:r w:rsidRPr="00337C64">
        <w:rPr>
          <w:b/>
          <w:bCs/>
        </w:rPr>
        <w:t>Isolation</w:t>
      </w:r>
      <w:proofErr w:type="spellEnd"/>
      <w:r w:rsidRPr="00337C64">
        <w:rPr>
          <w:b/>
          <w:bCs/>
        </w:rPr>
        <w:t xml:space="preserve"> Forest)</w:t>
      </w:r>
    </w:p>
    <w:p w14:paraId="388E58AD" w14:textId="77777777" w:rsidR="00337C64" w:rsidRPr="00337C64" w:rsidRDefault="00337C64" w:rsidP="00DC6D2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337C64">
        <w:rPr>
          <w:lang w:val="en-US"/>
        </w:rPr>
        <w:t>Script: app/detector_anomalia.py</w:t>
      </w:r>
    </w:p>
    <w:p w14:paraId="47ECA762" w14:textId="77777777" w:rsidR="00337C64" w:rsidRPr="00337C64" w:rsidRDefault="00337C64" w:rsidP="00DC6D26">
      <w:pPr>
        <w:numPr>
          <w:ilvl w:val="0"/>
          <w:numId w:val="6"/>
        </w:numPr>
        <w:spacing w:after="0"/>
        <w:jc w:val="both"/>
      </w:pPr>
      <w:r w:rsidRPr="00337C64">
        <w:t>Tipo: Aprendizado Não Supervisionado.</w:t>
      </w:r>
    </w:p>
    <w:p w14:paraId="5CDE3FD4" w14:textId="77777777" w:rsidR="00337C64" w:rsidRPr="00337C64" w:rsidRDefault="00337C64" w:rsidP="00DC6D26">
      <w:pPr>
        <w:numPr>
          <w:ilvl w:val="0"/>
          <w:numId w:val="6"/>
        </w:numPr>
        <w:spacing w:after="0"/>
        <w:jc w:val="both"/>
      </w:pPr>
      <w:r w:rsidRPr="00337C64">
        <w:t>Objetivo: Identificar anomalias nos dados de monitoramento (historico.csv).</w:t>
      </w:r>
    </w:p>
    <w:p w14:paraId="55439110" w14:textId="77777777" w:rsidR="00337C64" w:rsidRPr="00337C64" w:rsidRDefault="00337C64" w:rsidP="00616056">
      <w:pPr>
        <w:numPr>
          <w:ilvl w:val="0"/>
          <w:numId w:val="6"/>
        </w:numPr>
        <w:jc w:val="both"/>
      </w:pPr>
      <w:r w:rsidRPr="00337C64">
        <w:t>Análise: Conforme detalhado no "Relatório de Monitoramento", o modelo foi capaz de identificar com sucesso anomalias de CPU e memória, provando ser uma ferramenta valiosa para o monitoramento automatizado.</w:t>
      </w:r>
    </w:p>
    <w:p w14:paraId="1C2105FB" w14:textId="77777777" w:rsidR="00337C64" w:rsidRPr="00337C64" w:rsidRDefault="00337C64" w:rsidP="00616056">
      <w:pPr>
        <w:jc w:val="both"/>
        <w:rPr>
          <w:b/>
          <w:bCs/>
        </w:rPr>
      </w:pPr>
      <w:r w:rsidRPr="00337C64">
        <w:rPr>
          <w:b/>
          <w:bCs/>
        </w:rPr>
        <w:t>Modelo 2: Regressão Linear (IA Supervisionada)</w:t>
      </w:r>
    </w:p>
    <w:p w14:paraId="39EF28A1" w14:textId="77777777" w:rsidR="00337C64" w:rsidRPr="00337C64" w:rsidRDefault="00337C64" w:rsidP="00DC6D26">
      <w:pPr>
        <w:numPr>
          <w:ilvl w:val="0"/>
          <w:numId w:val="7"/>
        </w:numPr>
        <w:spacing w:after="0"/>
        <w:jc w:val="both"/>
        <w:rPr>
          <w:i/>
          <w:iCs/>
          <w:lang w:val="en-US"/>
        </w:rPr>
      </w:pPr>
      <w:r w:rsidRPr="00337C64">
        <w:rPr>
          <w:lang w:val="en-US"/>
        </w:rPr>
        <w:t>Script: app/modelo_ia.py</w:t>
      </w:r>
    </w:p>
    <w:p w14:paraId="26F6760A" w14:textId="77777777" w:rsidR="00337C64" w:rsidRPr="00337C64" w:rsidRDefault="00337C64" w:rsidP="00DC6D26">
      <w:pPr>
        <w:numPr>
          <w:ilvl w:val="0"/>
          <w:numId w:val="7"/>
        </w:numPr>
        <w:spacing w:after="0"/>
        <w:jc w:val="both"/>
      </w:pPr>
      <w:r w:rsidRPr="00337C64">
        <w:t>Tipo: Aprendizado Supervisionado.</w:t>
      </w:r>
    </w:p>
    <w:p w14:paraId="581B3765" w14:textId="77777777" w:rsidR="00337C64" w:rsidRPr="00337C64" w:rsidRDefault="00337C64" w:rsidP="00DC6D26">
      <w:pPr>
        <w:numPr>
          <w:ilvl w:val="0"/>
          <w:numId w:val="7"/>
        </w:numPr>
        <w:spacing w:after="0"/>
        <w:jc w:val="both"/>
      </w:pPr>
      <w:r w:rsidRPr="00337C64">
        <w:t xml:space="preserve">Objetivo: Prever a variável </w:t>
      </w:r>
      <w:proofErr w:type="spellStart"/>
      <w:r w:rsidRPr="00337C64">
        <w:t>totalAmount</w:t>
      </w:r>
      <w:proofErr w:type="spellEnd"/>
      <w:r w:rsidRPr="00337C64">
        <w:t xml:space="preserve"> com base nas features quantidade, </w:t>
      </w:r>
      <w:proofErr w:type="spellStart"/>
      <w:r w:rsidRPr="00337C64">
        <w:t>preparationTime</w:t>
      </w:r>
      <w:proofErr w:type="spellEnd"/>
      <w:r w:rsidRPr="00337C64">
        <w:t xml:space="preserve"> e </w:t>
      </w:r>
      <w:proofErr w:type="spellStart"/>
      <w:r w:rsidRPr="00337C64">
        <w:t>takeOutTimeInSeconds</w:t>
      </w:r>
      <w:proofErr w:type="spellEnd"/>
      <w:r w:rsidRPr="00337C64">
        <w:t xml:space="preserve"> do arquivo base_unificada.csv.</w:t>
      </w:r>
    </w:p>
    <w:p w14:paraId="27290EC3" w14:textId="77777777" w:rsidR="00337C64" w:rsidRPr="00337C64" w:rsidRDefault="00337C64" w:rsidP="00DC6D26">
      <w:pPr>
        <w:numPr>
          <w:ilvl w:val="0"/>
          <w:numId w:val="7"/>
        </w:numPr>
        <w:spacing w:after="0"/>
        <w:jc w:val="both"/>
      </w:pPr>
      <w:r w:rsidRPr="00337C64">
        <w:t xml:space="preserve">Resultados de Desempenho: Após treinar o modelo </w:t>
      </w:r>
      <w:proofErr w:type="spellStart"/>
      <w:r w:rsidRPr="00337C64">
        <w:t>LinearRegression</w:t>
      </w:r>
      <w:proofErr w:type="spellEnd"/>
      <w:r w:rsidRPr="00337C64">
        <w:t>, os seguintes resultados foram obtidos no conjunto de teste:</w:t>
      </w:r>
    </w:p>
    <w:p w14:paraId="6D2805FC" w14:textId="3550E558" w:rsidR="00337C64" w:rsidRPr="00337C64" w:rsidRDefault="00337C64" w:rsidP="00DC6D26">
      <w:pPr>
        <w:numPr>
          <w:ilvl w:val="0"/>
          <w:numId w:val="7"/>
        </w:numPr>
        <w:spacing w:after="0"/>
        <w:jc w:val="both"/>
      </w:pPr>
      <w:r w:rsidRPr="00337C64">
        <w:t>Iniciando modo: Treinamento - Regressão Linear</w:t>
      </w:r>
    </w:p>
    <w:p w14:paraId="337A88C3" w14:textId="404FB719" w:rsidR="00337C64" w:rsidRPr="00337C64" w:rsidRDefault="00337C64" w:rsidP="00DC6D26">
      <w:pPr>
        <w:numPr>
          <w:ilvl w:val="0"/>
          <w:numId w:val="7"/>
        </w:numPr>
        <w:spacing w:after="0"/>
        <w:jc w:val="both"/>
      </w:pPr>
      <w:r w:rsidRPr="00337C64">
        <w:t>Treinamento concluído.</w:t>
      </w:r>
    </w:p>
    <w:p w14:paraId="7EDD702F" w14:textId="4759A357" w:rsidR="00337C64" w:rsidRPr="00337C64" w:rsidRDefault="00337C64" w:rsidP="00DC6D26">
      <w:pPr>
        <w:numPr>
          <w:ilvl w:val="1"/>
          <w:numId w:val="7"/>
        </w:numPr>
        <w:spacing w:after="0"/>
        <w:jc w:val="both"/>
      </w:pPr>
      <w:r w:rsidRPr="00337C64">
        <w:t>MAE: 47.90</w:t>
      </w:r>
    </w:p>
    <w:p w14:paraId="1025C8FE" w14:textId="1962AAF0" w:rsidR="00337C64" w:rsidRPr="00337C64" w:rsidRDefault="00337C64" w:rsidP="00DC6D26">
      <w:pPr>
        <w:numPr>
          <w:ilvl w:val="1"/>
          <w:numId w:val="7"/>
        </w:numPr>
        <w:spacing w:after="0"/>
        <w:jc w:val="both"/>
      </w:pPr>
      <w:r w:rsidRPr="00337C64">
        <w:t>RMSE: 66.44</w:t>
      </w:r>
    </w:p>
    <w:p w14:paraId="149C6CF3" w14:textId="4FF593D8" w:rsidR="00337C64" w:rsidRPr="00337C64" w:rsidRDefault="00337C64" w:rsidP="00DC6D26">
      <w:pPr>
        <w:numPr>
          <w:ilvl w:val="1"/>
          <w:numId w:val="7"/>
        </w:numPr>
        <w:spacing w:after="0"/>
        <w:jc w:val="both"/>
      </w:pPr>
      <w:r w:rsidRPr="00337C64">
        <w:t>R²: 0.596</w:t>
      </w:r>
    </w:p>
    <w:p w14:paraId="500C745A" w14:textId="2BDF8B26" w:rsidR="00337C64" w:rsidRPr="00337C64" w:rsidRDefault="00337C64" w:rsidP="00DC6D26">
      <w:pPr>
        <w:numPr>
          <w:ilvl w:val="0"/>
          <w:numId w:val="7"/>
        </w:numPr>
        <w:spacing w:after="0"/>
        <w:jc w:val="both"/>
      </w:pPr>
      <w:r w:rsidRPr="00337C64">
        <w:t>Modelo salvo em /data/</w:t>
      </w:r>
      <w:proofErr w:type="spellStart"/>
      <w:r w:rsidRPr="00337C64">
        <w:t>modelo_regressao.pkl</w:t>
      </w:r>
      <w:proofErr w:type="spellEnd"/>
    </w:p>
    <w:p w14:paraId="08D884E1" w14:textId="77777777" w:rsidR="00337C64" w:rsidRPr="00337C64" w:rsidRDefault="00337C64" w:rsidP="00616056">
      <w:pPr>
        <w:numPr>
          <w:ilvl w:val="0"/>
          <w:numId w:val="7"/>
        </w:numPr>
        <w:jc w:val="both"/>
      </w:pPr>
      <w:r w:rsidRPr="00337C64">
        <w:t>Análise: O R² (R-</w:t>
      </w:r>
      <w:proofErr w:type="spellStart"/>
      <w:r w:rsidRPr="00337C64">
        <w:t>squared</w:t>
      </w:r>
      <w:proofErr w:type="spellEnd"/>
      <w:r w:rsidRPr="00337C64">
        <w:t xml:space="preserve">) de </w:t>
      </w:r>
      <w:r w:rsidRPr="00337C64">
        <w:rPr>
          <w:b/>
          <w:bCs/>
        </w:rPr>
        <w:t>0.596</w:t>
      </w:r>
      <w:r w:rsidRPr="00337C64">
        <w:t xml:space="preserve"> indica que o modelo consegue explicar aproximadamente </w:t>
      </w:r>
      <w:r w:rsidRPr="00337C64">
        <w:rPr>
          <w:b/>
          <w:bCs/>
        </w:rPr>
        <w:t>59.6%</w:t>
      </w:r>
      <w:r w:rsidRPr="00337C64">
        <w:t xml:space="preserve"> da variância do </w:t>
      </w:r>
      <w:proofErr w:type="spellStart"/>
      <w:r w:rsidRPr="00337C64">
        <w:t>totalAmount</w:t>
      </w:r>
      <w:proofErr w:type="spellEnd"/>
      <w:r w:rsidRPr="00337C64">
        <w:t xml:space="preserve">. Este é um resultado moderado, sugerindo que, embora as features quantidade, </w:t>
      </w:r>
      <w:proofErr w:type="spellStart"/>
      <w:r w:rsidRPr="00337C64">
        <w:t>preparationTime</w:t>
      </w:r>
      <w:proofErr w:type="spellEnd"/>
      <w:r w:rsidRPr="00337C64">
        <w:t xml:space="preserve"> e </w:t>
      </w:r>
      <w:proofErr w:type="spellStart"/>
      <w:r w:rsidRPr="00337C64">
        <w:t>takeOutTimeInSeconds</w:t>
      </w:r>
      <w:proofErr w:type="spellEnd"/>
      <w:r w:rsidRPr="00337C64">
        <w:t xml:space="preserve"> tenham poder preditivo, outros fatores não incluídos no modelo também influenciam significativamente o valor total.</w:t>
      </w:r>
    </w:p>
    <w:p w14:paraId="756E5997" w14:textId="77777777" w:rsidR="00337C64" w:rsidRPr="00337C64" w:rsidRDefault="00337C64" w:rsidP="00616056">
      <w:pPr>
        <w:jc w:val="both"/>
        <w:rPr>
          <w:b/>
          <w:bCs/>
        </w:rPr>
      </w:pPr>
      <w:r w:rsidRPr="00337C64">
        <w:rPr>
          <w:b/>
          <w:bCs/>
        </w:rPr>
        <w:t>Modelo 3: Redução de Dimensionalidade (PCA)</w:t>
      </w:r>
    </w:p>
    <w:p w14:paraId="256FFC5B" w14:textId="77777777" w:rsidR="00337C64" w:rsidRPr="00337C64" w:rsidRDefault="00337C64" w:rsidP="00DC6D26">
      <w:pPr>
        <w:numPr>
          <w:ilvl w:val="0"/>
          <w:numId w:val="8"/>
        </w:numPr>
        <w:spacing w:after="0"/>
        <w:jc w:val="both"/>
      </w:pPr>
      <w:r w:rsidRPr="00337C64">
        <w:t>Script: app/pca.py</w:t>
      </w:r>
    </w:p>
    <w:p w14:paraId="5430E455" w14:textId="77777777" w:rsidR="00337C64" w:rsidRPr="00337C64" w:rsidRDefault="00337C64" w:rsidP="00DC6D26">
      <w:pPr>
        <w:numPr>
          <w:ilvl w:val="0"/>
          <w:numId w:val="8"/>
        </w:numPr>
        <w:spacing w:after="0"/>
        <w:jc w:val="both"/>
      </w:pPr>
      <w:r w:rsidRPr="00337C64">
        <w:t>Tipo: Aprendizado Não Supervisionado.</w:t>
      </w:r>
    </w:p>
    <w:p w14:paraId="72B47056" w14:textId="77777777" w:rsidR="00337C64" w:rsidRPr="00337C64" w:rsidRDefault="00337C64" w:rsidP="00DC6D26">
      <w:pPr>
        <w:numPr>
          <w:ilvl w:val="0"/>
          <w:numId w:val="8"/>
        </w:numPr>
        <w:spacing w:after="0"/>
        <w:jc w:val="both"/>
      </w:pPr>
      <w:r w:rsidRPr="00337C64">
        <w:t>Objetivo: Visualizar os dados numéricos da base_unificada.csv em duas dimensões.</w:t>
      </w:r>
    </w:p>
    <w:p w14:paraId="5A177650" w14:textId="0D529519" w:rsidR="00CD1BC1" w:rsidRPr="00337C64" w:rsidRDefault="00337C64" w:rsidP="00DC6D26">
      <w:pPr>
        <w:numPr>
          <w:ilvl w:val="0"/>
          <w:numId w:val="8"/>
        </w:numPr>
        <w:spacing w:after="0"/>
        <w:jc w:val="both"/>
      </w:pPr>
      <w:r w:rsidRPr="00337C64">
        <w:t>Resultados:</w:t>
      </w:r>
    </w:p>
    <w:p w14:paraId="0713CB8A" w14:textId="1C2965D9" w:rsidR="00337C64" w:rsidRPr="00337C64" w:rsidRDefault="00337C64" w:rsidP="00DC6D26">
      <w:pPr>
        <w:numPr>
          <w:ilvl w:val="1"/>
          <w:numId w:val="3"/>
        </w:numPr>
        <w:spacing w:after="0"/>
        <w:jc w:val="both"/>
      </w:pPr>
      <w:r w:rsidRPr="00337C64">
        <w:t>Variância Explicada:</w:t>
      </w:r>
    </w:p>
    <w:p w14:paraId="134364A8" w14:textId="77777777" w:rsidR="00CD1BC1" w:rsidRPr="00CD1BC1" w:rsidRDefault="00CD1BC1" w:rsidP="00DC6D26">
      <w:pPr>
        <w:numPr>
          <w:ilvl w:val="1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CD1BC1">
        <w:rPr>
          <w:rFonts w:ascii="Segoe UI Emoji" w:hAnsi="Segoe UI Emoji" w:cs="Segoe UI Emoji"/>
        </w:rPr>
        <w:lastRenderedPageBreak/>
        <w:t>Iniciando modo: Visualização - PCA</w:t>
      </w:r>
    </w:p>
    <w:p w14:paraId="1B7947FE" w14:textId="77777777" w:rsidR="00CD1BC1" w:rsidRPr="00CD1BC1" w:rsidRDefault="00CD1BC1" w:rsidP="00DC6D26">
      <w:pPr>
        <w:numPr>
          <w:ilvl w:val="1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CD1BC1">
        <w:rPr>
          <w:rFonts w:ascii="Segoe UI Emoji" w:hAnsi="Segoe UI Emoji" w:cs="Segoe UI Emoji"/>
        </w:rPr>
        <w:t>pca-ia-</w:t>
      </w:r>
      <w:proofErr w:type="gramStart"/>
      <w:r w:rsidRPr="00CD1BC1">
        <w:rPr>
          <w:rFonts w:ascii="Segoe UI Emoji" w:hAnsi="Segoe UI Emoji" w:cs="Segoe UI Emoji"/>
        </w:rPr>
        <w:t>1  |</w:t>
      </w:r>
      <w:proofErr w:type="gramEnd"/>
      <w:r w:rsidRPr="00CD1BC1">
        <w:rPr>
          <w:rFonts w:ascii="Segoe UI Emoji" w:hAnsi="Segoe UI Emoji" w:cs="Segoe UI Emoji"/>
        </w:rPr>
        <w:t xml:space="preserve"> Variância explicada pelo Componente 1: 47.30%</w:t>
      </w:r>
    </w:p>
    <w:p w14:paraId="16CB8F47" w14:textId="77777777" w:rsidR="00CD1BC1" w:rsidRPr="00CD1BC1" w:rsidRDefault="00CD1BC1" w:rsidP="00DC6D26">
      <w:pPr>
        <w:numPr>
          <w:ilvl w:val="1"/>
          <w:numId w:val="3"/>
        </w:numPr>
        <w:spacing w:after="0"/>
        <w:jc w:val="both"/>
        <w:rPr>
          <w:rFonts w:ascii="Segoe UI Emoji" w:hAnsi="Segoe UI Emoji" w:cs="Segoe UI Emoji"/>
        </w:rPr>
      </w:pPr>
      <w:r w:rsidRPr="00CD1BC1">
        <w:rPr>
          <w:rFonts w:ascii="Segoe UI Emoji" w:hAnsi="Segoe UI Emoji" w:cs="Segoe UI Emoji"/>
        </w:rPr>
        <w:t>pca-ia-</w:t>
      </w:r>
      <w:proofErr w:type="gramStart"/>
      <w:r w:rsidRPr="00CD1BC1">
        <w:rPr>
          <w:rFonts w:ascii="Segoe UI Emoji" w:hAnsi="Segoe UI Emoji" w:cs="Segoe UI Emoji"/>
        </w:rPr>
        <w:t>1  |</w:t>
      </w:r>
      <w:proofErr w:type="gramEnd"/>
      <w:r w:rsidRPr="00CD1BC1">
        <w:rPr>
          <w:rFonts w:ascii="Segoe UI Emoji" w:hAnsi="Segoe UI Emoji" w:cs="Segoe UI Emoji"/>
        </w:rPr>
        <w:t xml:space="preserve"> Variância explicada pelo Componente 2: 30.54%</w:t>
      </w:r>
    </w:p>
    <w:p w14:paraId="33F04519" w14:textId="1A444C85" w:rsidR="00337C64" w:rsidRPr="00337C64" w:rsidRDefault="00CD1BC1" w:rsidP="00DC6D26">
      <w:pPr>
        <w:numPr>
          <w:ilvl w:val="1"/>
          <w:numId w:val="3"/>
        </w:numPr>
        <w:spacing w:after="0"/>
        <w:jc w:val="both"/>
      </w:pPr>
      <w:r w:rsidRPr="00CD1BC1">
        <w:rPr>
          <w:rFonts w:ascii="Segoe UI Emoji" w:hAnsi="Segoe UI Emoji" w:cs="Segoe UI Emoji"/>
        </w:rPr>
        <w:t>pca-ia-</w:t>
      </w:r>
      <w:proofErr w:type="gramStart"/>
      <w:r w:rsidRPr="00CD1BC1">
        <w:rPr>
          <w:rFonts w:ascii="Segoe UI Emoji" w:hAnsi="Segoe UI Emoji" w:cs="Segoe UI Emoji"/>
        </w:rPr>
        <w:t>1  |</w:t>
      </w:r>
      <w:proofErr w:type="gramEnd"/>
      <w:r w:rsidRPr="00CD1BC1">
        <w:rPr>
          <w:rFonts w:ascii="Segoe UI Emoji" w:hAnsi="Segoe UI Emoji" w:cs="Segoe UI Emoji"/>
        </w:rPr>
        <w:t xml:space="preserve"> Variância total explicada pelos 2 componentes: 77.84%</w:t>
      </w:r>
    </w:p>
    <w:p w14:paraId="50AFA258" w14:textId="7CAB0684" w:rsidR="00CD1BC1" w:rsidRPr="00DC6D26" w:rsidRDefault="00337C64" w:rsidP="00DC6D26">
      <w:pPr>
        <w:numPr>
          <w:ilvl w:val="1"/>
          <w:numId w:val="3"/>
        </w:numPr>
        <w:spacing w:after="0"/>
        <w:jc w:val="both"/>
      </w:pPr>
      <w:r w:rsidRPr="00337C64">
        <w:t>Gráfico salvo em /data/pca_visualizacao.png</w:t>
      </w:r>
    </w:p>
    <w:p w14:paraId="37E18DA1" w14:textId="79A8621F" w:rsidR="00CD1BC1" w:rsidRDefault="00337C64" w:rsidP="00EF590C">
      <w:pPr>
        <w:numPr>
          <w:ilvl w:val="0"/>
          <w:numId w:val="8"/>
        </w:numPr>
        <w:spacing w:after="0"/>
        <w:jc w:val="both"/>
      </w:pPr>
      <w:r w:rsidRPr="00337C64">
        <w:t>Gráfico PCA:</w:t>
      </w:r>
      <w:r w:rsidR="00CD1BC1" w:rsidRPr="00DC6D26">
        <w:rPr>
          <w:noProof/>
        </w:rPr>
        <w:drawing>
          <wp:anchor distT="0" distB="0" distL="114300" distR="114300" simplePos="0" relativeHeight="251657216" behindDoc="0" locked="0" layoutInCell="1" allowOverlap="1" wp14:anchorId="12688F4E" wp14:editId="08FF16A9">
            <wp:simplePos x="0" y="0"/>
            <wp:positionH relativeFrom="margin">
              <wp:posOffset>0</wp:posOffset>
            </wp:positionH>
            <wp:positionV relativeFrom="paragraph">
              <wp:posOffset>316230</wp:posOffset>
            </wp:positionV>
            <wp:extent cx="5401945" cy="4051300"/>
            <wp:effectExtent l="0" t="0" r="8255" b="6350"/>
            <wp:wrapTopAndBottom/>
            <wp:docPr id="317483247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3247" name="Imagem 1" descr="Gráfico, Gráfico de dispers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7E6405" w14:textId="3472D525" w:rsidR="00337C64" w:rsidRPr="00337C64" w:rsidRDefault="00337C64" w:rsidP="00DC6D26">
      <w:pPr>
        <w:numPr>
          <w:ilvl w:val="0"/>
          <w:numId w:val="8"/>
        </w:numPr>
        <w:jc w:val="both"/>
      </w:pPr>
      <w:r w:rsidRPr="00337C64">
        <w:t xml:space="preserve">Análise: </w:t>
      </w:r>
      <w:r w:rsidR="00FE44D8">
        <w:t>A distribuição densa no centro indica que a maior parte das observações possui característic</w:t>
      </w:r>
      <w:r w:rsidR="0080387C">
        <w:t>as semelhantes, sem separações muito evidentes. Não há clusters bem definidos visualmente, o que sugere que os dados podem não conter agrupamentos naturais, ou que a separação entre grupos depende de mais variáveis além das duas principais.</w:t>
      </w:r>
      <w:r w:rsidR="000D3F2A">
        <w:t xml:space="preserve"> </w:t>
      </w:r>
    </w:p>
    <w:p w14:paraId="72CFE1E4" w14:textId="77777777" w:rsidR="00337C64" w:rsidRPr="00337C64" w:rsidRDefault="00337C64" w:rsidP="00616056">
      <w:pPr>
        <w:jc w:val="both"/>
        <w:rPr>
          <w:b/>
          <w:bCs/>
        </w:rPr>
      </w:pPr>
      <w:r w:rsidRPr="00337C64">
        <w:rPr>
          <w:b/>
          <w:bCs/>
        </w:rPr>
        <w:t>Modelo 4: Visualização (t-SNE)</w:t>
      </w:r>
    </w:p>
    <w:p w14:paraId="2C19CC02" w14:textId="77777777" w:rsidR="00337C64" w:rsidRPr="00337C64" w:rsidRDefault="00337C64" w:rsidP="00DC6D26">
      <w:pPr>
        <w:numPr>
          <w:ilvl w:val="0"/>
          <w:numId w:val="9"/>
        </w:numPr>
        <w:spacing w:after="0"/>
        <w:jc w:val="both"/>
      </w:pPr>
      <w:r w:rsidRPr="00337C64">
        <w:t>Script: app/tsne_visualizacao.py</w:t>
      </w:r>
    </w:p>
    <w:p w14:paraId="74B43D05" w14:textId="77777777" w:rsidR="00337C64" w:rsidRPr="00337C64" w:rsidRDefault="00337C64" w:rsidP="00DC6D26">
      <w:pPr>
        <w:numPr>
          <w:ilvl w:val="0"/>
          <w:numId w:val="9"/>
        </w:numPr>
        <w:spacing w:after="0"/>
        <w:jc w:val="both"/>
      </w:pPr>
      <w:r w:rsidRPr="00337C64">
        <w:t>Tipo: Aprendizado Não Supervisionado.</w:t>
      </w:r>
    </w:p>
    <w:p w14:paraId="4195CFEB" w14:textId="77777777" w:rsidR="00337C64" w:rsidRPr="00337C64" w:rsidRDefault="00337C64" w:rsidP="00DC6D26">
      <w:pPr>
        <w:numPr>
          <w:ilvl w:val="0"/>
          <w:numId w:val="9"/>
        </w:numPr>
        <w:spacing w:after="0"/>
        <w:jc w:val="both"/>
      </w:pPr>
      <w:r w:rsidRPr="00337C64">
        <w:t>Objetivo: Visualizar os dados da base_unificada.csv focando em agrupar vizinhos próximos.</w:t>
      </w:r>
    </w:p>
    <w:p w14:paraId="2B5641D0" w14:textId="77777777" w:rsidR="00337C64" w:rsidRPr="00337C64" w:rsidRDefault="00337C64" w:rsidP="00DC6D26">
      <w:pPr>
        <w:numPr>
          <w:ilvl w:val="0"/>
          <w:numId w:val="9"/>
        </w:numPr>
        <w:spacing w:after="0"/>
        <w:jc w:val="both"/>
      </w:pPr>
      <w:r w:rsidRPr="00337C64">
        <w:t>Resultados:</w:t>
      </w:r>
    </w:p>
    <w:p w14:paraId="2727A16E" w14:textId="06F489AE" w:rsidR="00337C64" w:rsidRPr="00DC6D26" w:rsidRDefault="00C42B54" w:rsidP="00DC6D26">
      <w:pPr>
        <w:numPr>
          <w:ilvl w:val="1"/>
          <w:numId w:val="9"/>
        </w:numPr>
        <w:spacing w:after="0"/>
        <w:jc w:val="both"/>
      </w:pPr>
      <w:r w:rsidRPr="00DC6D2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F368A9" wp14:editId="0EBC178F">
            <wp:simplePos x="0" y="0"/>
            <wp:positionH relativeFrom="column">
              <wp:posOffset>269826</wp:posOffset>
            </wp:positionH>
            <wp:positionV relativeFrom="paragraph">
              <wp:posOffset>318770</wp:posOffset>
            </wp:positionV>
            <wp:extent cx="5401945" cy="4051300"/>
            <wp:effectExtent l="0" t="0" r="8255" b="6350"/>
            <wp:wrapSquare wrapText="bothSides"/>
            <wp:docPr id="21143806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7C64" w:rsidRPr="00337C64">
        <w:t>Gráfico t-SNE:</w:t>
      </w:r>
    </w:p>
    <w:p w14:paraId="3668BCC6" w14:textId="4F9F51D6" w:rsidR="00337C64" w:rsidRPr="00337C64" w:rsidRDefault="00337C64" w:rsidP="00DC6D26">
      <w:pPr>
        <w:numPr>
          <w:ilvl w:val="0"/>
          <w:numId w:val="9"/>
        </w:numPr>
        <w:jc w:val="both"/>
      </w:pPr>
      <w:r w:rsidRPr="00337C64">
        <w:t xml:space="preserve">Análise: O t-SNE foi mais eficaz que o PCA em separar visualmente os clusters. No gráfico, podemos ver claramente </w:t>
      </w:r>
      <w:r w:rsidR="000F0384" w:rsidRPr="00DC6D26">
        <w:t>4</w:t>
      </w:r>
      <w:r w:rsidRPr="00337C64">
        <w:t xml:space="preserve"> grupos distintos, que correspondem fortemente aos 'segmentos' dos clientes.</w:t>
      </w:r>
    </w:p>
    <w:p w14:paraId="6B1EBA2A" w14:textId="77777777" w:rsidR="00337C64" w:rsidRPr="00337C64" w:rsidRDefault="00337C64" w:rsidP="00616056">
      <w:pPr>
        <w:jc w:val="both"/>
        <w:rPr>
          <w:b/>
          <w:bCs/>
        </w:rPr>
      </w:pPr>
      <w:r w:rsidRPr="00337C64">
        <w:rPr>
          <w:b/>
          <w:bCs/>
        </w:rPr>
        <w:t>3. Conclusão Geral</w:t>
      </w:r>
    </w:p>
    <w:p w14:paraId="14D8CCFB" w14:textId="4506F859" w:rsidR="00337C64" w:rsidRDefault="00337C64" w:rsidP="00616056">
      <w:pPr>
        <w:jc w:val="both"/>
      </w:pPr>
      <w:r w:rsidRPr="00337C64">
        <w:t xml:space="preserve">O projeto demonstrou com sucesso a aplicação </w:t>
      </w:r>
      <w:r w:rsidR="00C23AF7">
        <w:t>prática de diferentes técnicas de Inteligência Artificial e Aprendizado de Máquina, abrangendo tarefas de detecção de anomalias, previsão supervisionada e redução</w:t>
      </w:r>
      <w:r w:rsidR="00C370EC">
        <w:t>.</w:t>
      </w:r>
    </w:p>
    <w:p w14:paraId="09B3A2BC" w14:textId="779D440C" w:rsidR="007C2A37" w:rsidRDefault="007C2A37" w:rsidP="00616056">
      <w:pPr>
        <w:jc w:val="both"/>
      </w:pPr>
      <w:r>
        <w:t>Os resultados obtidos indicam:</w:t>
      </w:r>
    </w:p>
    <w:p w14:paraId="5FB8D141" w14:textId="58225CFD" w:rsidR="007C2A37" w:rsidRDefault="00490BFA" w:rsidP="00616056">
      <w:pPr>
        <w:jc w:val="both"/>
      </w:pPr>
      <w:r>
        <w:t xml:space="preserve"> - O modelo de detecção de anomalias (</w:t>
      </w:r>
      <w:proofErr w:type="spellStart"/>
      <w:r>
        <w:t>Isolation</w:t>
      </w:r>
      <w:proofErr w:type="spellEnd"/>
      <w:r>
        <w:t xml:space="preserve"> Forest) mostrou-se eficaz na identificação de padrão de irregularidades de CPU e memória, possibilitando alertas automáticos de monitoramento.</w:t>
      </w:r>
    </w:p>
    <w:p w14:paraId="1A0178D4" w14:textId="1C4BE4DD" w:rsidR="00490BFA" w:rsidRDefault="00490BFA" w:rsidP="00616056">
      <w:pPr>
        <w:jc w:val="both"/>
      </w:pPr>
      <w:r>
        <w:t xml:space="preserve"> - O modelo de regressão </w:t>
      </w:r>
      <w:r w:rsidR="00B45310">
        <w:t>linear apresentou desempenho satisfatório, demonstrando capacidade razoável de previsão</w:t>
      </w:r>
      <w:r w:rsidR="002A2300">
        <w:t>, embora com espaço para melhorias por meio da inclusão de novas variáveis.</w:t>
      </w:r>
    </w:p>
    <w:p w14:paraId="24C4643C" w14:textId="06E44776" w:rsidR="002A2300" w:rsidRDefault="002A2300" w:rsidP="00616056">
      <w:pPr>
        <w:jc w:val="both"/>
      </w:pPr>
      <w:r>
        <w:t xml:space="preserve"> - O PCA conseguiu reduzir a dimensionalidade dos dados explicando 77,</w:t>
      </w:r>
      <w:r w:rsidR="00B06FE3">
        <w:t>84% da variância, sendo útil para visualização e análise exploratória, ainda que sem formação clara de clusters.</w:t>
      </w:r>
    </w:p>
    <w:p w14:paraId="649540C6" w14:textId="2BB9283D" w:rsidR="00B06FE3" w:rsidRDefault="00B06FE3" w:rsidP="00616056">
      <w:pPr>
        <w:jc w:val="both"/>
      </w:pPr>
      <w:r>
        <w:lastRenderedPageBreak/>
        <w:t xml:space="preserve"> - </w:t>
      </w:r>
      <w:r w:rsidR="00873318">
        <w:t>O t-SNE complementou o PCA, revelando separações mais nítidas entre grupos, sugerindo que existem padrões latentes relevantes nos dados.</w:t>
      </w:r>
    </w:p>
    <w:p w14:paraId="4524BD4A" w14:textId="0A863EEA" w:rsidR="000E5BB1" w:rsidRDefault="000E5BB1" w:rsidP="00616056">
      <w:pPr>
        <w:jc w:val="both"/>
      </w:pPr>
      <w:r>
        <w:t>De forma geral, os modelos desenvolvidos compões uma base sólida para monitoramento inteligente, previsão de comportamento e exploração visual de dados, podendo ser integrados em pipelines automatizados de análise contínua.</w:t>
      </w:r>
    </w:p>
    <w:p w14:paraId="33932AA9" w14:textId="4552B82D" w:rsidR="000E5BB1" w:rsidRPr="00337C64" w:rsidRDefault="009448CA" w:rsidP="00616056">
      <w:pPr>
        <w:jc w:val="both"/>
      </w:pPr>
      <w:r>
        <w:t>Próximos passos incluem o aperfeiçoamento dos modelos supervisionados e a integração dos módulos em um sistema unificado de IA para monitoramento em tempo real.</w:t>
      </w:r>
    </w:p>
    <w:p w14:paraId="60E68E6D" w14:textId="77777777" w:rsidR="00283DE8" w:rsidRDefault="00283DE8" w:rsidP="00616056">
      <w:pPr>
        <w:jc w:val="both"/>
      </w:pPr>
    </w:p>
    <w:sectPr w:rsidR="00283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11E"/>
    <w:multiLevelType w:val="multilevel"/>
    <w:tmpl w:val="43C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44A8C"/>
    <w:multiLevelType w:val="multilevel"/>
    <w:tmpl w:val="514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E4C8F"/>
    <w:multiLevelType w:val="multilevel"/>
    <w:tmpl w:val="23BAF5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725FB"/>
    <w:multiLevelType w:val="multilevel"/>
    <w:tmpl w:val="7A4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F66C5"/>
    <w:multiLevelType w:val="hybridMultilevel"/>
    <w:tmpl w:val="C5D89F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A3EAD"/>
    <w:multiLevelType w:val="multilevel"/>
    <w:tmpl w:val="937A16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21BD9"/>
    <w:multiLevelType w:val="multilevel"/>
    <w:tmpl w:val="26D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A25D6"/>
    <w:multiLevelType w:val="hybridMultilevel"/>
    <w:tmpl w:val="969662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1542C"/>
    <w:multiLevelType w:val="multilevel"/>
    <w:tmpl w:val="21E8487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918594">
    <w:abstractNumId w:val="6"/>
  </w:num>
  <w:num w:numId="2" w16cid:durableId="1064110968">
    <w:abstractNumId w:val="3"/>
  </w:num>
  <w:num w:numId="3" w16cid:durableId="2067410253">
    <w:abstractNumId w:val="0"/>
  </w:num>
  <w:num w:numId="4" w16cid:durableId="1613131003">
    <w:abstractNumId w:val="1"/>
  </w:num>
  <w:num w:numId="5" w16cid:durableId="1501190196">
    <w:abstractNumId w:val="8"/>
  </w:num>
  <w:num w:numId="6" w16cid:durableId="1199510445">
    <w:abstractNumId w:val="2"/>
  </w:num>
  <w:num w:numId="7" w16cid:durableId="503277342">
    <w:abstractNumId w:val="4"/>
  </w:num>
  <w:num w:numId="8" w16cid:durableId="1175877358">
    <w:abstractNumId w:val="5"/>
  </w:num>
  <w:num w:numId="9" w16cid:durableId="149443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64"/>
    <w:rsid w:val="00035409"/>
    <w:rsid w:val="000D3F2A"/>
    <w:rsid w:val="000E5BB1"/>
    <w:rsid w:val="000F0384"/>
    <w:rsid w:val="00283DE8"/>
    <w:rsid w:val="002A2300"/>
    <w:rsid w:val="00337C64"/>
    <w:rsid w:val="004221C5"/>
    <w:rsid w:val="00490BFA"/>
    <w:rsid w:val="004E6663"/>
    <w:rsid w:val="00616056"/>
    <w:rsid w:val="006400E9"/>
    <w:rsid w:val="006A7ED0"/>
    <w:rsid w:val="006D4A9B"/>
    <w:rsid w:val="007C2A37"/>
    <w:rsid w:val="0080387C"/>
    <w:rsid w:val="00873318"/>
    <w:rsid w:val="009448CA"/>
    <w:rsid w:val="00B06FE3"/>
    <w:rsid w:val="00B45310"/>
    <w:rsid w:val="00C23AF7"/>
    <w:rsid w:val="00C370EC"/>
    <w:rsid w:val="00C42B54"/>
    <w:rsid w:val="00C75833"/>
    <w:rsid w:val="00CD1BC1"/>
    <w:rsid w:val="00CF561A"/>
    <w:rsid w:val="00D33FC9"/>
    <w:rsid w:val="00DC6D26"/>
    <w:rsid w:val="00DF361E"/>
    <w:rsid w:val="00EE4436"/>
    <w:rsid w:val="00EF590C"/>
    <w:rsid w:val="00FC2756"/>
    <w:rsid w:val="00FE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6BDB9"/>
  <w15:chartTrackingRefBased/>
  <w15:docId w15:val="{403A3218-D137-43FC-97BE-EE70F8AE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C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C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C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C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C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C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842B7EDBC8DB4285AB5346734F37DD" ma:contentTypeVersion="14" ma:contentTypeDescription="Create a new document." ma:contentTypeScope="" ma:versionID="3811568c218eb0c6b478cb32dc9f246e">
  <xsd:schema xmlns:xsd="http://www.w3.org/2001/XMLSchema" xmlns:xs="http://www.w3.org/2001/XMLSchema" xmlns:p="http://schemas.microsoft.com/office/2006/metadata/properties" xmlns:ns3="4f85650b-dfff-4d6c-b1d4-90e220ef7c53" xmlns:ns4="54dc7ac3-65ef-4d69-9227-42f2c006bcce" targetNamespace="http://schemas.microsoft.com/office/2006/metadata/properties" ma:root="true" ma:fieldsID="6dcdebae46f363a3636a5a08df9f01d9" ns3:_="" ns4:_="">
    <xsd:import namespace="4f85650b-dfff-4d6c-b1d4-90e220ef7c53"/>
    <xsd:import namespace="54dc7ac3-65ef-4d69-9227-42f2c006bc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5650b-dfff-4d6c-b1d4-90e220ef7c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c7ac3-65ef-4d69-9227-42f2c006b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85650b-dfff-4d6c-b1d4-90e220ef7c53" xsi:nil="true"/>
  </documentManagement>
</p:properties>
</file>

<file path=customXml/itemProps1.xml><?xml version="1.0" encoding="utf-8"?>
<ds:datastoreItem xmlns:ds="http://schemas.openxmlformats.org/officeDocument/2006/customXml" ds:itemID="{549E0F6E-7156-4E93-A95A-A6614780C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5650b-dfff-4d6c-b1d4-90e220ef7c53"/>
    <ds:schemaRef ds:uri="54dc7ac3-65ef-4d69-9227-42f2c006b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69B8EB-805F-4D2F-952C-60CFECC8AB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813AB-BA3B-4808-A94D-C737DAF7FF4D}">
  <ds:schemaRefs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54dc7ac3-65ef-4d69-9227-42f2c006bcce"/>
    <ds:schemaRef ds:uri="4f85650b-dfff-4d6c-b1d4-90e220ef7c53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642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Barreto - 23025664</dc:creator>
  <cp:keywords/>
  <dc:description/>
  <cp:lastModifiedBy>Jenifer Barreto - 23025664</cp:lastModifiedBy>
  <cp:revision>2</cp:revision>
  <dcterms:created xsi:type="dcterms:W3CDTF">2025-11-07T13:07:00Z</dcterms:created>
  <dcterms:modified xsi:type="dcterms:W3CDTF">2025-11-07T13:07:00Z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0x0101004D842B7EDBC8DB4285AB5346734F37DD</vt:lpwstr>
  </property>
</Properties>
</file>