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3C6" w:rsidRPr="00AC4EF8" w:rsidRDefault="00AC4EF8" w:rsidP="00AC4EF8">
      <w:pPr>
        <w:jc w:val="both"/>
      </w:pPr>
      <w:r w:rsidRPr="00AC4EF8">
        <w:t>I</w:t>
      </w:r>
      <w:r w:rsidRPr="00AC4EF8">
        <w:t>MPLEMENTAÇÃO DE ALGORITMO DE IA PARA MONITORAMENTO DE RECURSOS EM NUVEM</w:t>
      </w:r>
      <w:r w:rsidRPr="00AC4EF8">
        <w:t xml:space="preserve"> </w:t>
      </w:r>
    </w:p>
    <w:p w:rsidR="00AC4EF8" w:rsidRPr="00AC4EF8" w:rsidRDefault="00AC4EF8" w:rsidP="00AC4EF8">
      <w:pPr>
        <w:jc w:val="both"/>
      </w:pPr>
    </w:p>
    <w:p w:rsidR="002563C6" w:rsidRPr="00AC4EF8" w:rsidRDefault="002563C6" w:rsidP="00AC4EF8">
      <w:pPr>
        <w:jc w:val="both"/>
      </w:pPr>
      <w:r w:rsidRPr="00AC4EF8">
        <w:t>Nomes:</w:t>
      </w:r>
    </w:p>
    <w:p w:rsidR="002563C6" w:rsidRPr="00AC4EF8" w:rsidRDefault="002563C6" w:rsidP="00AC4EF8">
      <w:pPr>
        <w:numPr>
          <w:ilvl w:val="0"/>
          <w:numId w:val="1"/>
        </w:numPr>
        <w:jc w:val="both"/>
      </w:pPr>
      <w:r w:rsidRPr="00AC4EF8">
        <w:t>Ettore Grecco</w:t>
      </w:r>
      <w:r w:rsidRPr="00AC4EF8">
        <w:tab/>
      </w:r>
    </w:p>
    <w:p w:rsidR="00AC4EF8" w:rsidRPr="00AC4EF8" w:rsidRDefault="002563C6" w:rsidP="00AC4EF8">
      <w:pPr>
        <w:numPr>
          <w:ilvl w:val="0"/>
          <w:numId w:val="1"/>
        </w:numPr>
        <w:jc w:val="both"/>
        <w:rPr>
          <w:rFonts w:eastAsia="Times New Roman"/>
        </w:rPr>
      </w:pPr>
      <w:r w:rsidRPr="00AC4EF8">
        <w:t>Luciano Reis Massaro</w:t>
      </w:r>
    </w:p>
    <w:p w:rsidR="00AC4EF8" w:rsidRDefault="00AC4EF8" w:rsidP="00AC4EF8">
      <w:pPr>
        <w:jc w:val="both"/>
        <w:rPr>
          <w:rFonts w:eastAsia="Times New Roman"/>
        </w:rPr>
      </w:pPr>
    </w:p>
    <w:p w:rsidR="00AC4EF8" w:rsidRPr="00AC4EF8" w:rsidRDefault="00AC4EF8" w:rsidP="00AC4EF8">
      <w:pPr>
        <w:jc w:val="both"/>
        <w:rPr>
          <w:rFonts w:eastAsia="Times New Roman"/>
        </w:rPr>
      </w:pPr>
      <w:r w:rsidRPr="00AC4EF8">
        <w:rPr>
          <w:rFonts w:eastAsia="Times New Roman"/>
        </w:rPr>
        <w:t>1 INTRODUÇÃO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 xml:space="preserve">Este relatório detalha a execução da segunda etapa do projeto de Sistemas Operacionais e Computação em Nuvem. Na primeira fase do projeto, o grupo configurou uma máquina virtual (VM) na plataforma Google Cloud Platform (GCP), utilizando o serviço Compute </w:t>
      </w:r>
      <w:proofErr w:type="spellStart"/>
      <w:r w:rsidRPr="00AC4EF8">
        <w:rPr>
          <w:rFonts w:eastAsia="Times New Roman"/>
        </w:rPr>
        <w:t>Engine</w:t>
      </w:r>
      <w:proofErr w:type="spellEnd"/>
      <w:r w:rsidRPr="00AC4EF8">
        <w:rPr>
          <w:rFonts w:eastAsia="Times New Roman"/>
        </w:rPr>
        <w:t xml:space="preserve"> e instalando o sistema operacional Ubuntu 24.04.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O objetivo desta segunda entrega é expandir o projeto, implementando um sistema de monitoramento de recursos (CPU, memória) para a instância em nuvem. Adicionalmente, são aplicados três modelos de Inteligência Artificial e Aprendizado de Máquina, baseados nos exercícios praticados na disciplina de IA, para analisar o desempenho do servidor.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Este documento apresenta o código-fonte utilizado para a coleta de dados, o relatório de análise de desempenho e os gráficos gerados pelos modelos de IA implementados.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2 DESENVOLVIMENTO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 xml:space="preserve">O projeto foi dividido em duas fases principais: a criação de um script para coletar os dados de desempenho da VM na </w:t>
      </w:r>
      <w:r w:rsidR="00302953">
        <w:rPr>
          <w:rFonts w:eastAsia="Times New Roman"/>
        </w:rPr>
        <w:t>Google Cloud</w:t>
      </w:r>
      <w:r w:rsidRPr="00AC4EF8">
        <w:rPr>
          <w:rFonts w:eastAsia="Times New Roman"/>
        </w:rPr>
        <w:t xml:space="preserve"> e, em seguida, a criação de um script de análise para aplicar os modelos de IA e gerar os gráficos.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2.1 SISTEMA DE MONITORAMENTO E COLETA DE DADOS</w:t>
      </w:r>
    </w:p>
    <w:p w:rsidR="009D75C6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Para capturar os dados da instância "</w:t>
      </w:r>
      <w:proofErr w:type="spellStart"/>
      <w:r>
        <w:rPr>
          <w:rFonts w:eastAsia="Times New Roman"/>
        </w:rPr>
        <w:t>vm</w:t>
      </w:r>
      <w:proofErr w:type="spellEnd"/>
      <w:r>
        <w:rPr>
          <w:rFonts w:eastAsia="Times New Roman"/>
        </w:rPr>
        <w:t>-monitoramento</w:t>
      </w:r>
      <w:r w:rsidRPr="00AC4EF8">
        <w:rPr>
          <w:rFonts w:eastAsia="Times New Roman"/>
        </w:rPr>
        <w:t xml:space="preserve">", foi desenvolvido um script Python (monitor.py). Este script utiliza a biblioteca </w:t>
      </w:r>
      <w:proofErr w:type="spellStart"/>
      <w:r w:rsidRPr="00AC4EF8">
        <w:rPr>
          <w:rFonts w:eastAsia="Times New Roman"/>
        </w:rPr>
        <w:t>psutil</w:t>
      </w:r>
      <w:proofErr w:type="spellEnd"/>
      <w:r w:rsidRPr="00AC4EF8">
        <w:rPr>
          <w:rFonts w:eastAsia="Times New Roman"/>
        </w:rPr>
        <w:t xml:space="preserve"> para extrair, em tempo real, métricas de uso de CPU, percentual de memória e uso de disco.</w:t>
      </w:r>
    </w:p>
    <w:p w:rsid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 xml:space="preserve">O script foi configurado no </w:t>
      </w:r>
      <w:proofErr w:type="spellStart"/>
      <w:r w:rsidRPr="00AC4EF8">
        <w:rPr>
          <w:rFonts w:eastAsia="Times New Roman"/>
        </w:rPr>
        <w:t>crontab</w:t>
      </w:r>
      <w:proofErr w:type="spellEnd"/>
      <w:r w:rsidRPr="00AC4EF8">
        <w:rPr>
          <w:rFonts w:eastAsia="Times New Roman"/>
        </w:rPr>
        <w:t xml:space="preserve"> da instância Ubuntu para ser executado em intervalos regulares (a cada 5 minutos), salvando os dados coletados em um arquivo de formato CSV (system_metrics.csv). Este arquivo serve como o </w:t>
      </w:r>
      <w:proofErr w:type="spellStart"/>
      <w:r w:rsidRPr="00AC4EF8">
        <w:rPr>
          <w:rFonts w:eastAsia="Times New Roman"/>
        </w:rPr>
        <w:t>dataset</w:t>
      </w:r>
      <w:proofErr w:type="spellEnd"/>
      <w:r w:rsidRPr="00AC4EF8">
        <w:rPr>
          <w:rFonts w:eastAsia="Times New Roman"/>
        </w:rPr>
        <w:t xml:space="preserve"> para a subsequente análise de IA.</w:t>
      </w: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Pr="00AC4EF8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9D75C6">
        <w:rPr>
          <w:rFonts w:eastAsia="Times New Roman"/>
        </w:rPr>
        <w:lastRenderedPageBreak/>
        <w:drawing>
          <wp:anchor distT="0" distB="0" distL="114300" distR="114300" simplePos="0" relativeHeight="251658240" behindDoc="1" locked="0" layoutInCell="1" allowOverlap="1" wp14:anchorId="4254997C">
            <wp:simplePos x="0" y="0"/>
            <wp:positionH relativeFrom="margin">
              <wp:align>center</wp:align>
            </wp:positionH>
            <wp:positionV relativeFrom="paragraph">
              <wp:posOffset>-106769</wp:posOffset>
            </wp:positionV>
            <wp:extent cx="4902835" cy="33337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2.2 IMPLEMENTAÇÃO DOS ALGORITMOS DE IA</w:t>
      </w:r>
    </w:p>
    <w:p w:rsidR="00AC4EF8" w:rsidRPr="00AC4EF8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9D75C6">
        <w:rPr>
          <w:rFonts w:eastAsia="Times New Roman"/>
        </w:rPr>
        <w:drawing>
          <wp:anchor distT="0" distB="0" distL="114300" distR="114300" simplePos="0" relativeHeight="251659264" behindDoc="0" locked="0" layoutInCell="1" allowOverlap="1" wp14:anchorId="6EA3DDB9">
            <wp:simplePos x="0" y="0"/>
            <wp:positionH relativeFrom="margin">
              <wp:posOffset>242570</wp:posOffset>
            </wp:positionH>
            <wp:positionV relativeFrom="paragraph">
              <wp:posOffset>837565</wp:posOffset>
            </wp:positionV>
            <wp:extent cx="4924425" cy="3284855"/>
            <wp:effectExtent l="0" t="0" r="9525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EF8" w:rsidRPr="00AC4EF8">
        <w:rPr>
          <w:rFonts w:eastAsia="Times New Roman"/>
        </w:rPr>
        <w:t xml:space="preserve">Para a análise dos dados coletados, foi desenvolvido um segundo script Python (analise.py). Este script utiliza as bibliotecas pandas para manipulação dos dados, </w:t>
      </w:r>
      <w:proofErr w:type="spellStart"/>
      <w:r w:rsidR="00AC4EF8" w:rsidRPr="00AC4EF8">
        <w:rPr>
          <w:rFonts w:eastAsia="Times New Roman"/>
        </w:rPr>
        <w:t>scikit-learn</w:t>
      </w:r>
      <w:proofErr w:type="spellEnd"/>
      <w:r w:rsidR="00AC4EF8" w:rsidRPr="00AC4EF8">
        <w:rPr>
          <w:rFonts w:eastAsia="Times New Roman"/>
        </w:rPr>
        <w:t xml:space="preserve"> para a aplicação dos modelos de IA e </w:t>
      </w:r>
      <w:proofErr w:type="spellStart"/>
      <w:r w:rsidR="00AC4EF8" w:rsidRPr="00AC4EF8">
        <w:rPr>
          <w:rFonts w:eastAsia="Times New Roman"/>
        </w:rPr>
        <w:t>matplotlib</w:t>
      </w:r>
      <w:proofErr w:type="spellEnd"/>
      <w:r w:rsidR="00AC4EF8" w:rsidRPr="00AC4EF8">
        <w:rPr>
          <w:rFonts w:eastAsia="Times New Roman"/>
        </w:rPr>
        <w:t>/</w:t>
      </w:r>
      <w:proofErr w:type="spellStart"/>
      <w:r w:rsidR="00AC4EF8" w:rsidRPr="00AC4EF8">
        <w:rPr>
          <w:rFonts w:eastAsia="Times New Roman"/>
        </w:rPr>
        <w:t>seaborn</w:t>
      </w:r>
      <w:proofErr w:type="spellEnd"/>
      <w:r w:rsidR="00AC4EF8" w:rsidRPr="00AC4EF8">
        <w:rPr>
          <w:rFonts w:eastAsia="Times New Roman"/>
        </w:rPr>
        <w:t xml:space="preserve"> para a visualização gráfica. Foram implementados três exercícios da disciplina de IA:</w:t>
      </w:r>
    </w:p>
    <w:p w:rsidR="009D75C6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9D75C6">
        <w:rPr>
          <w:rFonts w:eastAsia="Times New Roman"/>
        </w:rPr>
        <w:lastRenderedPageBreak/>
        <w:drawing>
          <wp:anchor distT="0" distB="0" distL="114300" distR="114300" simplePos="0" relativeHeight="251661312" behindDoc="0" locked="0" layoutInCell="1" allowOverlap="1" wp14:anchorId="39CD76E9">
            <wp:simplePos x="0" y="0"/>
            <wp:positionH relativeFrom="margin">
              <wp:posOffset>212637</wp:posOffset>
            </wp:positionH>
            <wp:positionV relativeFrom="paragraph">
              <wp:posOffset>3689131</wp:posOffset>
            </wp:positionV>
            <wp:extent cx="4965700" cy="5192110"/>
            <wp:effectExtent l="0" t="0" r="6350" b="889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519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75C6">
        <w:rPr>
          <w:rFonts w:eastAsia="Times New Roman"/>
        </w:rPr>
        <w:drawing>
          <wp:anchor distT="0" distB="0" distL="114300" distR="114300" simplePos="0" relativeHeight="251660288" behindDoc="0" locked="0" layoutInCell="1" allowOverlap="1" wp14:anchorId="60808001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5019675" cy="3336925"/>
            <wp:effectExtent l="0" t="0" r="9525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lastRenderedPageBreak/>
        <w:t>2.2.1 Exercício 1: Análise Estatística para Detecção de Anomalias</w:t>
      </w:r>
    </w:p>
    <w:p w:rsid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Baseado no conteúdo de análise estatística básica, o primeiro modelo calcula a média e o desvio padrão do uso de CPU durante o período de monitoramento. Um "limiar de anomalia" (</w:t>
      </w:r>
      <w:proofErr w:type="spellStart"/>
      <w:r w:rsidRPr="00AC4EF8">
        <w:rPr>
          <w:rFonts w:eastAsia="Times New Roman"/>
        </w:rPr>
        <w:t>ex</w:t>
      </w:r>
      <w:proofErr w:type="spellEnd"/>
      <w:r w:rsidRPr="00AC4EF8">
        <w:rPr>
          <w:rFonts w:eastAsia="Times New Roman"/>
        </w:rPr>
        <w:t>: média mais três desvios padrão) é estabelecido. Qualquer medição de CPU que ultrapasse este limiar é automaticamente classificada como um evento atípico, permitindo a detecção de picos inesperados de processamento.</w:t>
      </w:r>
    </w:p>
    <w:p w:rsidR="009D75C6" w:rsidRPr="00AC4EF8" w:rsidRDefault="009D75C6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2.2.2 Exercício 2: Regressão Linear para Previsão de Tendência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Utilizando os conceitos de Aprendizado Supervisionado, um modelo de Regressão</w:t>
      </w:r>
      <w:bookmarkStart w:id="0" w:name="_GoBack"/>
      <w:bookmarkEnd w:id="0"/>
      <w:r w:rsidRPr="00AC4EF8">
        <w:rPr>
          <w:rFonts w:eastAsia="Times New Roman"/>
        </w:rPr>
        <w:t xml:space="preserve"> Linear foi aplicado sobre os dados de uso de memória. A IA analisa a relação entre o tempo e o consumo de memória para traçar uma "linha de tendência". Este modelo é usado para prever comportamentos a longo prazo; por exemplo, uma linha de tendência com inclinação acentuadamente positiva poderia indicar um vazamento de memória (</w:t>
      </w:r>
      <w:proofErr w:type="spellStart"/>
      <w:r w:rsidRPr="00AC4EF8">
        <w:rPr>
          <w:rFonts w:eastAsia="Times New Roman"/>
        </w:rPr>
        <w:t>memory</w:t>
      </w:r>
      <w:proofErr w:type="spellEnd"/>
      <w:r w:rsidRPr="00AC4EF8">
        <w:rPr>
          <w:rFonts w:eastAsia="Times New Roman"/>
        </w:rPr>
        <w:t xml:space="preserve"> </w:t>
      </w:r>
      <w:proofErr w:type="spellStart"/>
      <w:r w:rsidRPr="00AC4EF8">
        <w:rPr>
          <w:rFonts w:eastAsia="Times New Roman"/>
        </w:rPr>
        <w:t>leak</w:t>
      </w:r>
      <w:proofErr w:type="spellEnd"/>
      <w:r w:rsidRPr="00AC4EF8">
        <w:rPr>
          <w:rFonts w:eastAsia="Times New Roman"/>
        </w:rPr>
        <w:t>) no sistema.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2.2.3 Exercício 3: K-</w:t>
      </w:r>
      <w:proofErr w:type="spellStart"/>
      <w:r w:rsidRPr="00AC4EF8">
        <w:rPr>
          <w:rFonts w:eastAsia="Times New Roman"/>
        </w:rPr>
        <w:t>Means</w:t>
      </w:r>
      <w:proofErr w:type="spellEnd"/>
      <w:r w:rsidRPr="00AC4EF8">
        <w:rPr>
          <w:rFonts w:eastAsia="Times New Roman"/>
        </w:rPr>
        <w:t xml:space="preserve"> </w:t>
      </w:r>
      <w:proofErr w:type="spellStart"/>
      <w:r w:rsidRPr="00AC4EF8">
        <w:rPr>
          <w:rFonts w:eastAsia="Times New Roman"/>
        </w:rPr>
        <w:t>Clustering</w:t>
      </w:r>
      <w:proofErr w:type="spellEnd"/>
      <w:r w:rsidRPr="00AC4EF8">
        <w:rPr>
          <w:rFonts w:eastAsia="Times New Roman"/>
        </w:rPr>
        <w:t xml:space="preserve"> para Classificação de Estado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Aplicando um modelo de Aprendizado Não Supervisionado (K-</w:t>
      </w:r>
      <w:proofErr w:type="spellStart"/>
      <w:r w:rsidRPr="00AC4EF8">
        <w:rPr>
          <w:rFonts w:eastAsia="Times New Roman"/>
        </w:rPr>
        <w:t>Means</w:t>
      </w:r>
      <w:proofErr w:type="spellEnd"/>
      <w:r w:rsidRPr="00AC4EF8">
        <w:rPr>
          <w:rFonts w:eastAsia="Times New Roman"/>
        </w:rPr>
        <w:t>), foi solicitado que a IA agrupasse os dados em três "clusters" (grupos), baseando-se na relação entre o uso de CPU e o uso de memória. O modelo identifica padrões automaticamente, sem supervisão humana, classificando o comportamento do servidor em diferentes "estados". Para este projeto, os estados foram rotulados como: "Estado Ocioso" (CPU e memória baixos), "Estado de Carga" (CPU alta, memória média) e "Estado Crítico" (CPU e memória altos).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3 RESULTADOS E GRÁFICOS DE MONITORAMENTO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A execução do script analise.py gerou os três gráficos a seguir, que compõem o relatório de monitoramento visual. Para simular um comportamento de carga, foi utilizada a ferramenta stress na instância</w:t>
      </w:r>
      <w:r w:rsidR="000A3345">
        <w:rPr>
          <w:rFonts w:eastAsia="Times New Roman"/>
        </w:rPr>
        <w:t>,</w:t>
      </w:r>
      <w:r w:rsidRPr="00AC4EF8">
        <w:rPr>
          <w:rFonts w:eastAsia="Times New Roman"/>
        </w:rPr>
        <w:t xml:space="preserve"> forçando o uso de CPU e memória durante um curto período, o que permitiu aos modelos de IA identificar diferentes estados de operação.</w:t>
      </w:r>
    </w:p>
    <w:p w:rsidR="00AC4EF8" w:rsidRPr="00AC4EF8" w:rsidRDefault="000A3345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453508</wp:posOffset>
            </wp:positionV>
            <wp:extent cx="4316820" cy="2158410"/>
            <wp:effectExtent l="0" t="0" r="762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820" cy="21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EF8" w:rsidRPr="00AC4EF8">
        <w:rPr>
          <w:rFonts w:eastAsia="Times New Roman"/>
        </w:rPr>
        <w:t>3.1 GRÁFICO 1: ANÁLISE ESTATÍSTICA DE USO DA CPU</w:t>
      </w:r>
    </w:p>
    <w:p w:rsidR="000A3345" w:rsidRDefault="000A3345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0A3345" w:rsidRDefault="000A3345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0A3345" w:rsidRDefault="000A3345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0A3345" w:rsidRDefault="000A3345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0A3345" w:rsidRDefault="000A3345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0A3345" w:rsidRDefault="000A3345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0A3345" w:rsidRDefault="000A3345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lastRenderedPageBreak/>
        <w:t>Descrição: O gráfico exibe o uso da CPU ao longo do tempo (linha azul) e o limiar de anomalia (linha vermelha tracejada) calculado pelo modelo estatístico. Observa-se que, durante o teste de estresse, o uso da CPU ultrapassou o limiar, sendo corretamente identificado como uma anomalia.</w:t>
      </w:r>
    </w:p>
    <w:p w:rsidR="00AC4EF8" w:rsidRPr="00AC4EF8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3.2 GRÁFICO 2: ANÁLISE DE TENDÊNCIA DE MEMÓRIA (REGRESSÃO LINEAR)</w:t>
      </w:r>
    </w:p>
    <w:p w:rsidR="00AC4EF8" w:rsidRPr="00AC4EF8" w:rsidRDefault="000A3345" w:rsidP="00302953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5401310" cy="2700655"/>
            <wp:effectExtent l="0" t="0" r="8890" b="444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4EF8" w:rsidRPr="00AC4EF8">
        <w:rPr>
          <w:rFonts w:eastAsia="Times New Roman"/>
        </w:rPr>
        <w:t>Descrição: O gráfico plota os pontos de uso real da memória (pontos de dispersão) e a linha de tendência (linha vermelha) gerada pela Regressão Linear. No período analisado, a linha de tendência manteve-se horizontal, indicando um sistema estável e sem indícios de vazamento de memória.</w:t>
      </w:r>
    </w:p>
    <w:p w:rsidR="000A3345" w:rsidRDefault="00AC4EF8" w:rsidP="00AC4EF8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AC4EF8">
        <w:rPr>
          <w:rFonts w:eastAsia="Times New Roman"/>
        </w:rPr>
        <w:t>3.3 GRÁFICO 3: CLASSIFICAÇÃO DE ESTADO DO SERVIDOR (K-MEANS)</w:t>
      </w:r>
    </w:p>
    <w:p w:rsidR="000A3345" w:rsidRDefault="000A3345" w:rsidP="000A3345">
      <w:pPr>
        <w:spacing w:before="100" w:beforeAutospacing="1" w:after="100" w:afterAutospacing="1" w:line="240" w:lineRule="auto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4338084" cy="3474024"/>
            <wp:effectExtent l="0" t="0" r="571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634" cy="352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345" w:rsidRDefault="000A3345" w:rsidP="000A3345">
      <w:pPr>
        <w:spacing w:before="100" w:beforeAutospacing="1" w:after="100" w:afterAutospacing="1" w:line="240" w:lineRule="auto"/>
        <w:jc w:val="center"/>
        <w:rPr>
          <w:rFonts w:eastAsia="Times New Roman"/>
        </w:rPr>
      </w:pPr>
    </w:p>
    <w:p w:rsidR="00AC4EF8" w:rsidRPr="00AC4EF8" w:rsidRDefault="00AC4EF8" w:rsidP="000A3345">
      <w:pPr>
        <w:spacing w:before="100" w:beforeAutospacing="1" w:after="100" w:afterAutospacing="1" w:line="240" w:lineRule="auto"/>
        <w:jc w:val="center"/>
        <w:rPr>
          <w:rFonts w:eastAsia="Times New Roman"/>
        </w:rPr>
      </w:pPr>
      <w:r w:rsidRPr="00AC4EF8">
        <w:rPr>
          <w:rFonts w:eastAsia="Times New Roman"/>
        </w:rPr>
        <w:t>Descrição: O gráfico de dispersão classifica o estado do servidor com base na CPU (eixo X) e Memória (eixo Y). O modelo K-</w:t>
      </w:r>
      <w:proofErr w:type="spellStart"/>
      <w:r w:rsidRPr="00AC4EF8">
        <w:rPr>
          <w:rFonts w:eastAsia="Times New Roman"/>
        </w:rPr>
        <w:t>Means</w:t>
      </w:r>
      <w:proofErr w:type="spellEnd"/>
      <w:r w:rsidRPr="00AC4EF8">
        <w:rPr>
          <w:rFonts w:eastAsia="Times New Roman"/>
        </w:rPr>
        <w:t xml:space="preserve"> identificou com sucesso os três estados operacionais: um agrupamento denso em "Estado Ocioso", e agrupamentos distintos para "Estado de Carga" e "Estado Crítico", demonstrando a eficácia do modelo em classificar o comportamento do sistema sem supervisão.</w:t>
      </w:r>
    </w:p>
    <w:p w:rsidR="00302953" w:rsidRPr="00302953" w:rsidRDefault="00302953" w:rsidP="00302953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302953">
        <w:rPr>
          <w:rFonts w:eastAsia="Times New Roman"/>
        </w:rPr>
        <w:t>4 EVIDÊNCIAS DE EXECUÇÃO NO TERMINAL</w:t>
      </w:r>
    </w:p>
    <w:p w:rsidR="00302953" w:rsidRPr="00302953" w:rsidRDefault="00302953" w:rsidP="00302953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302953">
        <w:rPr>
          <w:rFonts w:eastAsia="Times New Roman"/>
        </w:rPr>
        <w:t>Conforme descrito nas seções anteriores, esta seção apresenta as capturas de tela (prints) do terminal da instância no Google Cloud, comprovando a coleta dos dados e a execução do teste de estresse que gerou os picos de atividade analisados pelos modelos de IA.</w:t>
      </w:r>
    </w:p>
    <w:p w:rsidR="00302953" w:rsidRPr="00302953" w:rsidRDefault="00302953" w:rsidP="00302953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302953">
        <w:rPr>
          <w:rFonts w:eastAsia="Times New Roman"/>
        </w:rPr>
        <w:t>4.1 VISUALIZAÇÃO DOS DADOS COLETADOS</w:t>
      </w:r>
    </w:p>
    <w:p w:rsidR="00302953" w:rsidRPr="00302953" w:rsidRDefault="00302953" w:rsidP="00302953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302953">
        <w:rPr>
          <w:rFonts w:eastAsia="Times New Roman"/>
        </w:rPr>
        <w:t xml:space="preserve">Para comprovar o </w:t>
      </w:r>
      <w:proofErr w:type="spellStart"/>
      <w:r w:rsidRPr="00302953">
        <w:rPr>
          <w:rFonts w:eastAsia="Times New Roman"/>
        </w:rPr>
        <w:t>dataset</w:t>
      </w:r>
      <w:proofErr w:type="spellEnd"/>
      <w:r w:rsidRPr="00302953">
        <w:rPr>
          <w:rFonts w:eastAsia="Times New Roman"/>
        </w:rPr>
        <w:t xml:space="preserve"> (system_metrics.csv) gerado pelo script monitor.py, o comando </w:t>
      </w:r>
      <w:proofErr w:type="spellStart"/>
      <w:r w:rsidRPr="00302953">
        <w:rPr>
          <w:rFonts w:eastAsia="Times New Roman"/>
        </w:rPr>
        <w:t>head</w:t>
      </w:r>
      <w:proofErr w:type="spellEnd"/>
      <w:r w:rsidRPr="00302953">
        <w:rPr>
          <w:rFonts w:eastAsia="Times New Roman"/>
        </w:rPr>
        <w:t xml:space="preserve"> foi utilizado para exibir as 10 primeiras linhas do arquivo. A captura de tela abaixo mostra o cabeçalho (</w:t>
      </w:r>
      <w:proofErr w:type="spellStart"/>
      <w:r w:rsidRPr="00302953">
        <w:rPr>
          <w:rFonts w:eastAsia="Times New Roman"/>
        </w:rPr>
        <w:t>timestamp</w:t>
      </w:r>
      <w:proofErr w:type="spellEnd"/>
      <w:r w:rsidRPr="00302953">
        <w:rPr>
          <w:rFonts w:eastAsia="Times New Roman"/>
        </w:rPr>
        <w:t xml:space="preserve">, </w:t>
      </w:r>
      <w:proofErr w:type="spellStart"/>
      <w:r w:rsidRPr="00302953">
        <w:rPr>
          <w:rFonts w:eastAsia="Times New Roman"/>
        </w:rPr>
        <w:t>cpu_percent</w:t>
      </w:r>
      <w:proofErr w:type="spellEnd"/>
      <w:r w:rsidRPr="00302953">
        <w:rPr>
          <w:rFonts w:eastAsia="Times New Roman"/>
        </w:rPr>
        <w:t>, etc.) e os registros iniciais de telemetria da VM.</w:t>
      </w:r>
    </w:p>
    <w:p w:rsidR="00302953" w:rsidRPr="00302953" w:rsidRDefault="00302953" w:rsidP="00302953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302953">
        <w:rPr>
          <w:rFonts w:eastAsia="Times New Roman"/>
          <w:b/>
          <w:bCs/>
        </w:rPr>
        <w:t>Comando executado:</w:t>
      </w:r>
      <w:r w:rsidRPr="00302953">
        <w:rPr>
          <w:rFonts w:eastAsia="Times New Roman"/>
        </w:rPr>
        <w:t xml:space="preserve"> </w:t>
      </w:r>
      <w:proofErr w:type="spellStart"/>
      <w:r w:rsidRPr="00302953">
        <w:rPr>
          <w:rFonts w:eastAsia="Times New Roman"/>
        </w:rPr>
        <w:t>head</w:t>
      </w:r>
      <w:proofErr w:type="spellEnd"/>
      <w:r w:rsidRPr="00302953">
        <w:rPr>
          <w:rFonts w:eastAsia="Times New Roman"/>
        </w:rPr>
        <w:t xml:space="preserve"> -n 10 system_metrics.csv</w:t>
      </w:r>
    </w:p>
    <w:p w:rsidR="00302953" w:rsidRPr="00302953" w:rsidRDefault="004D7B53" w:rsidP="00302953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4D7B53">
        <w:rPr>
          <w:rFonts w:eastAsia="Times New Roman"/>
        </w:rPr>
        <w:drawing>
          <wp:inline distT="0" distB="0" distL="0" distR="0" wp14:anchorId="5BAD5E5B" wp14:editId="7EA3F8BF">
            <wp:extent cx="4477375" cy="148610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53" w:rsidRPr="00302953" w:rsidRDefault="00302953" w:rsidP="00302953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302953">
        <w:rPr>
          <w:rFonts w:eastAsia="Times New Roman"/>
        </w:rPr>
        <w:t>4.2 EXECUÇÃO DO TESTE DE ESTRESSE</w:t>
      </w:r>
    </w:p>
    <w:p w:rsidR="00302953" w:rsidRPr="00302953" w:rsidRDefault="00302953" w:rsidP="00302953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302953">
        <w:rPr>
          <w:rFonts w:eastAsia="Times New Roman"/>
        </w:rPr>
        <w:t>Para simular um comportamento de carga e validar a capacidade dos modelos de IA em detectar anomalias, a ferramenta stress foi executada, conforme mencionado na Seção 3. A captura de tela abaixo exibe o comando exato utilizado para sobrecarregar a CPU e a memória da VM por 120 segundos.</w:t>
      </w:r>
    </w:p>
    <w:p w:rsidR="00302953" w:rsidRPr="00302953" w:rsidRDefault="00302953" w:rsidP="004D7B53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302953">
        <w:rPr>
          <w:rFonts w:eastAsia="Times New Roman"/>
          <w:b/>
          <w:bCs/>
        </w:rPr>
        <w:t>Comando executado:</w:t>
      </w:r>
      <w:r w:rsidRPr="00302953">
        <w:rPr>
          <w:rFonts w:eastAsia="Times New Roman"/>
        </w:rPr>
        <w:t xml:space="preserve"> stress --</w:t>
      </w:r>
      <w:proofErr w:type="spellStart"/>
      <w:r w:rsidRPr="00302953">
        <w:rPr>
          <w:rFonts w:eastAsia="Times New Roman"/>
        </w:rPr>
        <w:t>cpu</w:t>
      </w:r>
      <w:proofErr w:type="spellEnd"/>
      <w:r w:rsidRPr="00302953">
        <w:rPr>
          <w:rFonts w:eastAsia="Times New Roman"/>
        </w:rPr>
        <w:t xml:space="preserve"> 2 --</w:t>
      </w:r>
      <w:proofErr w:type="spellStart"/>
      <w:r w:rsidRPr="00302953">
        <w:rPr>
          <w:rFonts w:eastAsia="Times New Roman"/>
        </w:rPr>
        <w:t>vm</w:t>
      </w:r>
      <w:proofErr w:type="spellEnd"/>
      <w:r w:rsidRPr="00302953">
        <w:rPr>
          <w:rFonts w:eastAsia="Times New Roman"/>
        </w:rPr>
        <w:t xml:space="preserve"> 1 --</w:t>
      </w:r>
      <w:proofErr w:type="spellStart"/>
      <w:r w:rsidRPr="00302953">
        <w:rPr>
          <w:rFonts w:eastAsia="Times New Roman"/>
        </w:rPr>
        <w:t>vm</w:t>
      </w:r>
      <w:proofErr w:type="spellEnd"/>
      <w:r w:rsidRPr="00302953">
        <w:rPr>
          <w:rFonts w:eastAsia="Times New Roman"/>
        </w:rPr>
        <w:t>-bytes 256M --timeout 120s</w:t>
      </w:r>
    </w:p>
    <w:p w:rsidR="00302953" w:rsidRPr="00302953" w:rsidRDefault="00302953" w:rsidP="00302953">
      <w:pPr>
        <w:spacing w:before="100" w:beforeAutospacing="1" w:after="100" w:afterAutospacing="1" w:line="240" w:lineRule="auto"/>
        <w:jc w:val="both"/>
        <w:rPr>
          <w:rFonts w:eastAsia="Times New Roman"/>
        </w:rPr>
      </w:pPr>
      <w:r w:rsidRPr="00302953">
        <w:rPr>
          <w:rFonts w:eastAsia="Times New Roman"/>
        </w:rPr>
        <w:t>5 CONCLUSÃO</w:t>
      </w:r>
    </w:p>
    <w:p w:rsidR="00AC4EF8" w:rsidRPr="00302953" w:rsidRDefault="00302953" w:rsidP="00302953">
      <w:pPr>
        <w:spacing w:before="100" w:beforeAutospacing="1" w:after="100" w:afterAutospacing="1" w:line="240" w:lineRule="auto"/>
        <w:jc w:val="both"/>
      </w:pPr>
      <w:r w:rsidRPr="00302953">
        <w:rPr>
          <w:rFonts w:eastAsia="Times New Roman"/>
        </w:rPr>
        <w:t>Esta segunda entrega do projeto permitiu ao grupo aplicar conceitos avançados de monitoramento de sistemas e Inteligência Artificial em um ambiente de nuvem prático. A partir da base configurada na plataforma Google Cloud, foi possível construir um sistema de coleta de dados robusto. A aplicação dos três modelos de IA (Análise Estatística, Regressão Linear e K-</w:t>
      </w:r>
      <w:proofErr w:type="spellStart"/>
      <w:r w:rsidRPr="00302953">
        <w:rPr>
          <w:rFonts w:eastAsia="Times New Roman"/>
        </w:rPr>
        <w:t>Means</w:t>
      </w:r>
      <w:proofErr w:type="spellEnd"/>
      <w:r w:rsidRPr="00302953">
        <w:rPr>
          <w:rFonts w:eastAsia="Times New Roman"/>
        </w:rPr>
        <w:t>) demonstrou como técnicas de aprendizado de máquina podem ser usadas para automatizar a análise de desempenho, identificar anomalias, prever tendências e classificar o estado de um servidor, validando os conhecimentos adquiridos em ambas as disciplinas.</w:t>
      </w:r>
    </w:p>
    <w:sectPr w:rsidR="00AC4EF8" w:rsidRPr="003029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A608E"/>
    <w:multiLevelType w:val="multilevel"/>
    <w:tmpl w:val="C97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B1A76"/>
    <w:multiLevelType w:val="multilevel"/>
    <w:tmpl w:val="BE7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C14AB"/>
    <w:multiLevelType w:val="hybridMultilevel"/>
    <w:tmpl w:val="C2641F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67ED2"/>
    <w:multiLevelType w:val="multilevel"/>
    <w:tmpl w:val="18CA86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68DB6683"/>
    <w:multiLevelType w:val="multilevel"/>
    <w:tmpl w:val="03A2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33A97"/>
    <w:multiLevelType w:val="multilevel"/>
    <w:tmpl w:val="0766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3C6"/>
    <w:rsid w:val="00093971"/>
    <w:rsid w:val="000A3345"/>
    <w:rsid w:val="001C5826"/>
    <w:rsid w:val="002563C6"/>
    <w:rsid w:val="00302953"/>
    <w:rsid w:val="004D7B53"/>
    <w:rsid w:val="006C62FE"/>
    <w:rsid w:val="009D75C6"/>
    <w:rsid w:val="00AC4EF8"/>
    <w:rsid w:val="00B1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6AC12"/>
  <w15:chartTrackingRefBased/>
  <w15:docId w15:val="{140B0A1A-7A54-4276-9A5C-13930679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63C6"/>
    <w:pPr>
      <w:spacing w:after="0" w:line="276" w:lineRule="auto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B1339A"/>
    <w:rPr>
      <w:rFonts w:ascii="Courier New" w:eastAsia="Times New Roman" w:hAnsi="Courier New" w:cs="Courier New"/>
      <w:sz w:val="20"/>
      <w:szCs w:val="20"/>
    </w:rPr>
  </w:style>
  <w:style w:type="character" w:customStyle="1" w:styleId="ng-tns-c1975435282-30">
    <w:name w:val="ng-tns-c1975435282-30"/>
    <w:basedOn w:val="Fontepargpadro"/>
    <w:rsid w:val="00B1339A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13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1339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ng-tns-c1975435282-31">
    <w:name w:val="ng-tns-c1975435282-31"/>
    <w:basedOn w:val="Fontepargpadro"/>
    <w:rsid w:val="00B1339A"/>
  </w:style>
  <w:style w:type="character" w:customStyle="1" w:styleId="export-sheets-button">
    <w:name w:val="export-sheets-button"/>
    <w:basedOn w:val="Fontepargpadro"/>
    <w:rsid w:val="00B1339A"/>
  </w:style>
  <w:style w:type="character" w:customStyle="1" w:styleId="ng-tns-c1975435282-32">
    <w:name w:val="ng-tns-c1975435282-32"/>
    <w:basedOn w:val="Fontepargpadro"/>
    <w:rsid w:val="00B1339A"/>
  </w:style>
  <w:style w:type="paragraph" w:styleId="PargrafodaLista">
    <w:name w:val="List Paragraph"/>
    <w:basedOn w:val="Normal"/>
    <w:uiPriority w:val="34"/>
    <w:qFormat/>
    <w:rsid w:val="00B1339A"/>
    <w:pPr>
      <w:ind w:left="720"/>
      <w:contextualSpacing/>
    </w:pPr>
  </w:style>
  <w:style w:type="character" w:customStyle="1" w:styleId="citation-11">
    <w:name w:val="citation-11"/>
    <w:basedOn w:val="Fontepargpadro"/>
    <w:rsid w:val="00AC4EF8"/>
  </w:style>
  <w:style w:type="character" w:customStyle="1" w:styleId="citation-10">
    <w:name w:val="citation-10"/>
    <w:basedOn w:val="Fontepargpadro"/>
    <w:rsid w:val="00AC4EF8"/>
  </w:style>
  <w:style w:type="character" w:customStyle="1" w:styleId="citation-9">
    <w:name w:val="citation-9"/>
    <w:basedOn w:val="Fontepargpadro"/>
    <w:rsid w:val="00AC4EF8"/>
  </w:style>
  <w:style w:type="character" w:customStyle="1" w:styleId="citation-8">
    <w:name w:val="citation-8"/>
    <w:basedOn w:val="Fontepargpadro"/>
    <w:rsid w:val="00AC4EF8"/>
  </w:style>
  <w:style w:type="character" w:customStyle="1" w:styleId="citation-7">
    <w:name w:val="citation-7"/>
    <w:basedOn w:val="Fontepargpadro"/>
    <w:rsid w:val="00AC4EF8"/>
  </w:style>
  <w:style w:type="character" w:customStyle="1" w:styleId="citation-6">
    <w:name w:val="citation-6"/>
    <w:basedOn w:val="Fontepargpadro"/>
    <w:rsid w:val="00AC4EF8"/>
  </w:style>
  <w:style w:type="character" w:customStyle="1" w:styleId="citation-76">
    <w:name w:val="citation-76"/>
    <w:basedOn w:val="Fontepargpadro"/>
    <w:rsid w:val="00302953"/>
  </w:style>
  <w:style w:type="character" w:customStyle="1" w:styleId="citation-75">
    <w:name w:val="citation-75"/>
    <w:basedOn w:val="Fontepargpadro"/>
    <w:rsid w:val="00302953"/>
  </w:style>
  <w:style w:type="character" w:customStyle="1" w:styleId="citation-74">
    <w:name w:val="citation-74"/>
    <w:basedOn w:val="Fontepargpadro"/>
    <w:rsid w:val="00302953"/>
  </w:style>
  <w:style w:type="character" w:customStyle="1" w:styleId="citation-73">
    <w:name w:val="citation-73"/>
    <w:basedOn w:val="Fontepargpadro"/>
    <w:rsid w:val="00302953"/>
  </w:style>
  <w:style w:type="character" w:customStyle="1" w:styleId="citation-72">
    <w:name w:val="citation-72"/>
    <w:basedOn w:val="Fontepargpadro"/>
    <w:rsid w:val="00302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5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1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2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9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82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3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8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6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1074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 Grecco</dc:creator>
  <cp:keywords/>
  <dc:description/>
  <cp:lastModifiedBy>Ettore Grecco</cp:lastModifiedBy>
  <cp:revision>4</cp:revision>
  <dcterms:created xsi:type="dcterms:W3CDTF">2025-11-05T23:12:00Z</dcterms:created>
  <dcterms:modified xsi:type="dcterms:W3CDTF">2025-11-05T23:21:00Z</dcterms:modified>
</cp:coreProperties>
</file>