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sz w:val="36"/>
          <w:szCs w:val="36"/>
        </w:rPr>
      </w:pPr>
      <w:r w:rsidDel="00000000" w:rsidR="00000000" w:rsidRPr="00000000">
        <w:rPr>
          <w:b w:val="1"/>
          <w:bCs w:val="1"/>
          <w:sz w:val="36"/>
          <w:szCs w:val="36"/>
          <w:rtl w:val="0"/>
        </w:rPr>
        <w:t xml:space="preserve">CCT College Dublin</w:t>
      </w:r>
    </w:p>
    <w:p w:rsidR="00000000" w:rsidDel="00000000" w:rsidP="00000000" w:rsidRDefault="00000000" w:rsidRPr="00000000" w14:paraId="00000002">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0003">
      <w:pPr>
        <w:pBdr>
          <w:bottom w:color="000000" w:space="1" w:sz="12" w:val="single"/>
        </w:pBdr>
        <w:spacing w:after="0" w:line="240" w:lineRule="auto"/>
        <w:jc w:val="center"/>
        <w:rPr>
          <w:b w:val="1"/>
          <w:bCs w:val="1"/>
          <w:sz w:val="28"/>
          <w:szCs w:val="28"/>
        </w:rPr>
      </w:pPr>
      <w:r w:rsidDel="00000000" w:rsidR="00000000" w:rsidRPr="00000000">
        <w:rPr>
          <w:b w:val="1"/>
          <w:bCs w:val="1"/>
          <w:sz w:val="28"/>
          <w:szCs w:val="28"/>
          <w:rtl w:val="0"/>
        </w:rPr>
        <w:t xml:space="preserve">Assessment Cover Page</w:t>
      </w:r>
    </w:p>
    <w:p w:rsidR="00000000" w:rsidDel="00000000" w:rsidP="00000000" w:rsidRDefault="00000000" w:rsidRPr="00000000" w14:paraId="00000004">
      <w:pPr>
        <w:pBdr>
          <w:bottom w:color="000000" w:space="1" w:sz="12" w:val="single"/>
        </w:pBdr>
        <w:spacing w:after="0" w:line="240" w:lineRule="auto"/>
        <w:jc w:val="center"/>
        <w:rPr>
          <w:i w:val="1"/>
          <w:iCs w:val="1"/>
          <w:color w:val="ff0000"/>
        </w:rPr>
      </w:pPr>
      <w:r w:rsidDel="00000000" w:rsidR="00000000" w:rsidRPr="00000000">
        <w:rPr>
          <w:rtl w:val="0"/>
        </w:rPr>
      </w:r>
    </w:p>
    <w:p w:rsidR="00000000" w:rsidDel="00000000" w:rsidP="00000000" w:rsidRDefault="00000000" w:rsidRPr="00000000" w14:paraId="00000005">
      <w:pPr>
        <w:pBdr>
          <w:bottom w:color="000000" w:space="1" w:sz="12" w:val="single"/>
        </w:pBdr>
        <w:spacing w:after="0"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6753"/>
        <w:tblGridChange w:id="0">
          <w:tblGrid>
            <w:gridCol w:w="2263"/>
            <w:gridCol w:w="6753"/>
          </w:tblGrid>
        </w:tblGridChange>
      </w:tblGrid>
      <w:tr>
        <w:trPr>
          <w:cantSplit w:val="0"/>
          <w:tblHeader w:val="0"/>
        </w:trPr>
        <w:tc>
          <w:tcPr/>
          <w:p w:rsidR="00000000" w:rsidDel="00000000" w:rsidP="00000000" w:rsidRDefault="00000000" w:rsidRPr="00000000" w14:paraId="00000007">
            <w:pPr>
              <w:rPr>
                <w:b w:val="1"/>
                <w:bCs w:val="1"/>
              </w:rPr>
            </w:pPr>
            <w:r w:rsidDel="00000000" w:rsidR="00000000" w:rsidRPr="00000000">
              <w:rPr>
                <w:b w:val="1"/>
                <w:bCs w:val="1"/>
                <w:rtl w:val="0"/>
              </w:rPr>
              <w:t xml:space="preserve">Module Title:</w:t>
            </w:r>
          </w:p>
          <w:p w:rsidR="00000000" w:rsidDel="00000000" w:rsidP="00000000" w:rsidRDefault="00000000" w:rsidRPr="00000000" w14:paraId="00000008">
            <w:pPr>
              <w:rPr>
                <w:b w:val="1"/>
                <w:bCs w:val="1"/>
              </w:rPr>
            </w:pPr>
            <w:r w:rsidDel="00000000" w:rsidR="00000000" w:rsidRPr="00000000">
              <w:rPr>
                <w:rtl w:val="0"/>
              </w:rPr>
            </w:r>
          </w:p>
        </w:tc>
        <w:tc>
          <w:tcPr/>
          <w:p w:rsidR="00000000" w:rsidDel="00000000" w:rsidP="00000000" w:rsidRDefault="00000000" w:rsidRPr="00000000" w14:paraId="00000009">
            <w:pPr>
              <w:widowControl w:val="0"/>
              <w:spacing w:before="6" w:lineRule="auto"/>
              <w:ind w:left="2" w:firstLine="0"/>
              <w:rPr/>
            </w:pPr>
            <w:r w:rsidDel="00000000" w:rsidR="00000000" w:rsidRPr="00000000">
              <w:rPr>
                <w:sz w:val="20"/>
                <w:szCs w:val="20"/>
                <w:rtl w:val="0"/>
              </w:rPr>
              <w:t xml:space="preserve">Algorithms &amp; Constructs</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tc>
      </w:tr>
      <w:tr>
        <w:trPr>
          <w:cantSplit w:val="0"/>
          <w:tblHeader w:val="0"/>
        </w:trPr>
        <w:tc>
          <w:tcPr/>
          <w:p w:rsidR="00000000" w:rsidDel="00000000" w:rsidP="00000000" w:rsidRDefault="00000000" w:rsidRPr="00000000" w14:paraId="0000000B">
            <w:pPr>
              <w:rPr>
                <w:b w:val="1"/>
                <w:bCs w:val="1"/>
              </w:rPr>
            </w:pPr>
            <w:r w:rsidDel="00000000" w:rsidR="00000000" w:rsidRPr="00000000">
              <w:rPr>
                <w:b w:val="1"/>
                <w:bCs w:val="1"/>
                <w:rtl w:val="0"/>
              </w:rPr>
              <w:t xml:space="preserve">Assessment Title:</w:t>
            </w:r>
          </w:p>
          <w:p w:rsidR="00000000" w:rsidDel="00000000" w:rsidP="00000000" w:rsidRDefault="00000000" w:rsidRPr="00000000" w14:paraId="0000000C">
            <w:pPr>
              <w:rPr>
                <w:b w:val="1"/>
                <w:bCs w:val="1"/>
              </w:rPr>
            </w:pPr>
            <w:r w:rsidDel="00000000" w:rsidR="00000000" w:rsidRPr="00000000">
              <w:rPr>
                <w:rtl w:val="0"/>
              </w:rPr>
            </w:r>
          </w:p>
        </w:tc>
        <w:tc>
          <w:tcPr/>
          <w:p w:rsidR="00000000" w:rsidDel="00000000" w:rsidP="00000000" w:rsidRDefault="00000000" w:rsidRPr="00000000" w14:paraId="0000000D">
            <w:pPr>
              <w:rPr/>
            </w:pPr>
            <w:r w:rsidDel="00000000" w:rsidR="00000000" w:rsidRPr="00000000">
              <w:rPr>
                <w:rtl w:val="0"/>
              </w:rPr>
              <w:t xml:space="preserve">System Modelling &amp; Build</w:t>
            </w:r>
          </w:p>
        </w:tc>
      </w:tr>
      <w:tr>
        <w:trPr>
          <w:cantSplit w:val="0"/>
          <w:tblHeader w:val="0"/>
        </w:trPr>
        <w:tc>
          <w:tcPr/>
          <w:p w:rsidR="00000000" w:rsidDel="00000000" w:rsidP="00000000" w:rsidRDefault="00000000" w:rsidRPr="00000000" w14:paraId="0000000E">
            <w:pPr>
              <w:rPr>
                <w:b w:val="1"/>
                <w:bCs w:val="1"/>
              </w:rPr>
            </w:pPr>
            <w:r w:rsidDel="00000000" w:rsidR="00000000" w:rsidRPr="00000000">
              <w:rPr>
                <w:b w:val="1"/>
                <w:bCs w:val="1"/>
                <w:rtl w:val="0"/>
              </w:rPr>
              <w:t xml:space="preserve">Lecturer Name:</w:t>
            </w:r>
          </w:p>
          <w:p w:rsidR="00000000" w:rsidDel="00000000" w:rsidP="00000000" w:rsidRDefault="00000000" w:rsidRPr="00000000" w14:paraId="0000000F">
            <w:pPr>
              <w:rPr>
                <w:b w:val="1"/>
                <w:bCs w:val="1"/>
              </w:rPr>
            </w:pPr>
            <w:r w:rsidDel="00000000" w:rsidR="00000000" w:rsidRPr="00000000">
              <w:rPr>
                <w:rtl w:val="0"/>
              </w:rPr>
            </w:r>
          </w:p>
        </w:tc>
        <w:tc>
          <w:tcPr/>
          <w:p w:rsidR="00000000" w:rsidDel="00000000" w:rsidP="00000000" w:rsidRDefault="00000000" w:rsidRPr="00000000" w14:paraId="00000010">
            <w:pPr>
              <w:widowControl w:val="0"/>
              <w:spacing w:before="5" w:line="227" w:lineRule="auto"/>
              <w:ind w:left="3" w:firstLine="0"/>
              <w:rPr/>
            </w:pPr>
            <w:r w:rsidDel="00000000" w:rsidR="00000000" w:rsidRPr="00000000">
              <w:rPr>
                <w:sz w:val="20"/>
                <w:szCs w:val="20"/>
                <w:rtl w:val="0"/>
              </w:rPr>
              <w:t xml:space="preserve">Taufique Ahmed</w:t>
            </w:r>
            <w:r w:rsidDel="00000000" w:rsidR="00000000" w:rsidRPr="00000000">
              <w:rPr>
                <w:rtl w:val="0"/>
              </w:rPr>
            </w:r>
          </w:p>
        </w:tc>
      </w:tr>
      <w:tr>
        <w:trPr>
          <w:cantSplit w:val="0"/>
          <w:tblHeader w:val="0"/>
        </w:trPr>
        <w:tc>
          <w:tcPr/>
          <w:p w:rsidR="00000000" w:rsidDel="00000000" w:rsidP="00000000" w:rsidRDefault="00000000" w:rsidRPr="00000000" w14:paraId="00000011">
            <w:pPr>
              <w:rPr>
                <w:b w:val="1"/>
                <w:bCs w:val="1"/>
              </w:rPr>
            </w:pPr>
            <w:r w:rsidDel="00000000" w:rsidR="00000000" w:rsidRPr="00000000">
              <w:rPr>
                <w:b w:val="1"/>
                <w:bCs w:val="1"/>
                <w:rtl w:val="0"/>
              </w:rPr>
              <w:t xml:space="preserve">Student Full Name:</w:t>
            </w:r>
          </w:p>
          <w:p w:rsidR="00000000" w:rsidDel="00000000" w:rsidP="00000000" w:rsidRDefault="00000000" w:rsidRPr="00000000" w14:paraId="00000012">
            <w:pPr>
              <w:rPr>
                <w:b w:val="1"/>
                <w:bCs w:val="1"/>
              </w:rPr>
            </w:pPr>
            <w:r w:rsidDel="00000000" w:rsidR="00000000" w:rsidRPr="00000000">
              <w:rPr>
                <w:rtl w:val="0"/>
              </w:rPr>
            </w:r>
          </w:p>
        </w:tc>
        <w:tc>
          <w:tcPr/>
          <w:p w:rsidR="00000000" w:rsidDel="00000000" w:rsidP="00000000" w:rsidRDefault="00000000" w:rsidRPr="00000000" w14:paraId="00000013">
            <w:pPr>
              <w:rPr/>
            </w:pPr>
            <w:r w:rsidDel="00000000" w:rsidR="00000000" w:rsidRPr="00000000">
              <w:rPr>
                <w:rtl w:val="0"/>
              </w:rPr>
              <w:t xml:space="preserve">Matheus Serrano Raposo Sodre </w:t>
            </w:r>
          </w:p>
        </w:tc>
      </w:tr>
      <w:tr>
        <w:trPr>
          <w:cantSplit w:val="0"/>
          <w:tblHeader w:val="0"/>
        </w:trPr>
        <w:tc>
          <w:tcPr/>
          <w:p w:rsidR="00000000" w:rsidDel="00000000" w:rsidP="00000000" w:rsidRDefault="00000000" w:rsidRPr="00000000" w14:paraId="00000014">
            <w:pPr>
              <w:rPr>
                <w:b w:val="1"/>
                <w:bCs w:val="1"/>
              </w:rPr>
            </w:pPr>
            <w:r w:rsidDel="00000000" w:rsidR="00000000" w:rsidRPr="00000000">
              <w:rPr>
                <w:b w:val="1"/>
                <w:bCs w:val="1"/>
                <w:rtl w:val="0"/>
              </w:rPr>
              <w:t xml:space="preserve">Student Number:</w:t>
            </w:r>
          </w:p>
          <w:p w:rsidR="00000000" w:rsidDel="00000000" w:rsidP="00000000" w:rsidRDefault="00000000" w:rsidRPr="00000000" w14:paraId="00000015">
            <w:pPr>
              <w:rPr>
                <w:b w:val="1"/>
                <w:bCs w:val="1"/>
              </w:rPr>
            </w:pPr>
            <w:r w:rsidDel="00000000" w:rsidR="00000000" w:rsidRPr="00000000">
              <w:rPr>
                <w:rtl w:val="0"/>
              </w:rPr>
            </w:r>
          </w:p>
        </w:tc>
        <w:tc>
          <w:tcPr/>
          <w:p w:rsidR="00000000" w:rsidDel="00000000" w:rsidP="00000000" w:rsidRDefault="00000000" w:rsidRPr="00000000" w14:paraId="00000016">
            <w:pPr>
              <w:rPr/>
            </w:pPr>
            <w:r w:rsidDel="00000000" w:rsidR="00000000" w:rsidRPr="00000000">
              <w:rPr>
                <w:rtl w:val="0"/>
              </w:rPr>
              <w:t xml:space="preserve">2025490</w:t>
            </w:r>
          </w:p>
        </w:tc>
      </w:tr>
      <w:tr>
        <w:trPr>
          <w:cantSplit w:val="0"/>
          <w:tblHeader w:val="0"/>
        </w:trPr>
        <w:tc>
          <w:tcPr/>
          <w:p w:rsidR="00000000" w:rsidDel="00000000" w:rsidP="00000000" w:rsidRDefault="00000000" w:rsidRPr="00000000" w14:paraId="00000017">
            <w:pPr>
              <w:rPr>
                <w:b w:val="1"/>
                <w:bCs w:val="1"/>
              </w:rPr>
            </w:pPr>
            <w:r w:rsidDel="00000000" w:rsidR="00000000" w:rsidRPr="00000000">
              <w:rPr>
                <w:b w:val="1"/>
                <w:bCs w:val="1"/>
                <w:rtl w:val="0"/>
              </w:rPr>
              <w:t xml:space="preserve">Assessment Due Date:</w:t>
            </w:r>
          </w:p>
          <w:p w:rsidR="00000000" w:rsidDel="00000000" w:rsidP="00000000" w:rsidRDefault="00000000" w:rsidRPr="00000000" w14:paraId="00000018">
            <w:pPr>
              <w:rPr>
                <w:b w:val="1"/>
                <w:bCs w:val="1"/>
              </w:rPr>
            </w:pPr>
            <w:r w:rsidDel="00000000" w:rsidR="00000000" w:rsidRPr="00000000">
              <w:rPr>
                <w:rtl w:val="0"/>
              </w:rPr>
            </w:r>
          </w:p>
        </w:tc>
        <w:tc>
          <w:tcPr/>
          <w:p w:rsidR="00000000" w:rsidDel="00000000" w:rsidP="00000000" w:rsidRDefault="00000000" w:rsidRPr="00000000" w14:paraId="00000019">
            <w:pPr>
              <w:rPr/>
            </w:pPr>
            <w:r w:rsidDel="00000000" w:rsidR="00000000" w:rsidRPr="00000000">
              <w:rPr>
                <w:rtl w:val="0"/>
              </w:rPr>
              <w:t xml:space="preserve">Saturday 23rd May 2026</w:t>
            </w:r>
          </w:p>
        </w:tc>
      </w:tr>
      <w:tr>
        <w:trPr>
          <w:cantSplit w:val="0"/>
          <w:tblHeader w:val="0"/>
        </w:trPr>
        <w:tc>
          <w:tcPr/>
          <w:p w:rsidR="00000000" w:rsidDel="00000000" w:rsidP="00000000" w:rsidRDefault="00000000" w:rsidRPr="00000000" w14:paraId="0000001A">
            <w:pPr>
              <w:rPr>
                <w:b w:val="1"/>
                <w:bCs w:val="1"/>
              </w:rPr>
            </w:pPr>
            <w:r w:rsidDel="00000000" w:rsidR="00000000" w:rsidRPr="00000000">
              <w:rPr>
                <w:b w:val="1"/>
                <w:bCs w:val="1"/>
                <w:rtl w:val="0"/>
              </w:rPr>
              <w:t xml:space="preserve">Date of Submission:</w:t>
            </w:r>
          </w:p>
          <w:p w:rsidR="00000000" w:rsidDel="00000000" w:rsidP="00000000" w:rsidRDefault="00000000" w:rsidRPr="00000000" w14:paraId="0000001B">
            <w:pPr>
              <w:rPr>
                <w:b w:val="1"/>
                <w:bCs w:val="1"/>
              </w:rPr>
            </w:pPr>
            <w:r w:rsidDel="00000000" w:rsidR="00000000" w:rsidRPr="00000000">
              <w:rPr>
                <w:rtl w:val="0"/>
              </w:rPr>
            </w:r>
          </w:p>
        </w:tc>
        <w:tc>
          <w:tcPr/>
          <w:p w:rsidR="00000000" w:rsidDel="00000000" w:rsidP="00000000" w:rsidRDefault="00000000" w:rsidRPr="00000000" w14:paraId="0000001C">
            <w:pPr>
              <w:rPr/>
            </w:pPr>
            <w:r w:rsidDel="00000000" w:rsidR="00000000" w:rsidRPr="00000000">
              <w:rPr>
                <w:rtl w:val="0"/>
              </w:rPr>
              <w:t xml:space="preserve">Saturday 23rd May 2026</w:t>
            </w:r>
          </w:p>
        </w:tc>
      </w:tr>
    </w:tbl>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Bdr>
          <w:bottom w:color="000000" w:space="31" w:sz="12" w:val="single"/>
        </w:pBd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1F">
      <w:pPr>
        <w:pBdr>
          <w:bottom w:color="000000" w:space="31" w:sz="12" w:val="single"/>
        </w:pBd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20">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21">
      <w:pPr>
        <w:spacing w:after="0" w:line="240" w:lineRule="auto"/>
        <w:rPr>
          <w:b w:val="1"/>
          <w:bCs w:val="1"/>
          <w:sz w:val="20"/>
          <w:szCs w:val="20"/>
        </w:rPr>
      </w:pPr>
      <w:r w:rsidDel="00000000" w:rsidR="00000000" w:rsidRPr="00000000">
        <w:rPr>
          <w:b w:val="1"/>
          <w:bCs w:val="1"/>
          <w:sz w:val="20"/>
          <w:szCs w:val="20"/>
          <w:rtl w:val="0"/>
        </w:rPr>
        <w:t xml:space="preserve">Declaration </w:t>
      </w:r>
    </w:p>
    <w:p w:rsidR="00000000" w:rsidDel="00000000" w:rsidP="00000000" w:rsidRDefault="00000000" w:rsidRPr="00000000" w14:paraId="00000022">
      <w:pPr>
        <w:spacing w:after="0" w:line="240" w:lineRule="auto"/>
        <w:rPr>
          <w:sz w:val="20"/>
          <w:szCs w:val="20"/>
        </w:rPr>
      </w:pPr>
      <w:r w:rsidDel="00000000" w:rsidR="00000000" w:rsidRPr="00000000">
        <w:rPr>
          <w:sz w:val="20"/>
          <w:szCs w:val="20"/>
          <w:rtl w:val="0"/>
        </w:rPr>
        <w:tab/>
        <w:tab/>
        <w:tab/>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1111" w:hRule="atLeast"/>
          <w:tblHeader w:val="0"/>
        </w:trPr>
        <w:tc>
          <w:tcPr/>
          <w:p w:rsidR="00000000" w:rsidDel="00000000" w:rsidP="00000000" w:rsidRDefault="00000000" w:rsidRPr="00000000" w14:paraId="00000023">
            <w:pPr>
              <w:rPr/>
            </w:pPr>
            <w:r w:rsidDel="00000000" w:rsidR="00000000" w:rsidRPr="00000000">
              <w:rPr>
                <w:rtl w:val="0"/>
              </w:rPr>
              <w:t xml:space="preserve">By submitting this assessment, I confirm that I have read the CCT policy on Academic Misconduct and understand the implications of submitting work that is not my own or does not appropriately reference material taken from a third party or other source. I declare it to be my own work and that all material from third parties has been appropriately referenced. I further confirm that this work has not previously been submitted for assessment by myself or someone else in CCT College Dublin or any other higher education institution.</w:t>
            </w:r>
          </w:p>
          <w:p w:rsidR="00000000" w:rsidDel="00000000" w:rsidP="00000000" w:rsidRDefault="00000000" w:rsidRPr="00000000" w14:paraId="00000024">
            <w:pPr>
              <w:rPr>
                <w:sz w:val="20"/>
                <w:szCs w:val="20"/>
              </w:rPr>
            </w:pPr>
            <w:r w:rsidDel="00000000" w:rsidR="00000000" w:rsidRPr="00000000">
              <w:rPr>
                <w:rtl w:val="0"/>
              </w:rPr>
            </w:r>
          </w:p>
        </w:tc>
      </w:tr>
    </w:tbl>
    <w:p w:rsidR="00000000" w:rsidDel="00000000" w:rsidP="00000000" w:rsidRDefault="00000000" w:rsidRPr="00000000" w14:paraId="00000025">
      <w:pPr>
        <w:spacing w:after="0" w:line="240" w:lineRule="auto"/>
        <w:rPr>
          <w:sz w:val="20"/>
          <w:szCs w:val="20"/>
        </w:rPr>
      </w:pPr>
      <w:r w:rsidDel="00000000" w:rsidR="00000000" w:rsidRPr="00000000">
        <w:rPr>
          <w:rtl w:val="0"/>
        </w:rPr>
      </w:r>
    </w:p>
    <w:p w:rsidR="00000000" w:rsidDel="00000000" w:rsidP="00000000" w:rsidRDefault="00000000" w:rsidRPr="00000000" w14:paraId="00000026">
      <w:pPr>
        <w:spacing w:after="0" w:line="240" w:lineRule="auto"/>
        <w:rPr>
          <w:sz w:val="20"/>
          <w:szCs w:val="20"/>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numPr>
          <w:ilvl w:val="0"/>
          <w:numId w:val="1"/>
        </w:numPr>
        <w:ind w:left="720" w:hanging="360"/>
        <w:rPr>
          <w:b w:val="1"/>
          <w:bCs w:val="1"/>
          <w:sz w:val="24"/>
          <w:szCs w:val="24"/>
        </w:rPr>
      </w:pPr>
      <w:r w:rsidDel="00000000" w:rsidR="00000000" w:rsidRPr="00000000">
        <w:rPr>
          <w:b w:val="1"/>
          <w:bCs w:val="1"/>
          <w:sz w:val="24"/>
          <w:szCs w:val="24"/>
          <w:rtl w:val="0"/>
        </w:rPr>
        <w:t xml:space="preserve">REPORT</w:t>
      </w:r>
      <w:r w:rsidDel="00000000" w:rsidR="00000000" w:rsidRPr="00000000">
        <w:rPr>
          <w:rtl w:val="0"/>
        </w:rPr>
      </w:r>
    </w:p>
    <w:p w:rsidR="00000000" w:rsidDel="00000000" w:rsidP="00000000" w:rsidRDefault="00000000" w:rsidRPr="00000000" w14:paraId="00000030">
      <w:pPr>
        <w:spacing w:after="240" w:before="240" w:line="276" w:lineRule="auto"/>
        <w:jc w:val="both"/>
        <w:rPr>
          <w:b w:val="1"/>
          <w:bCs w:val="1"/>
          <w:sz w:val="24"/>
          <w:szCs w:val="24"/>
        </w:rPr>
      </w:pPr>
      <w:r w:rsidDel="00000000" w:rsidR="00000000" w:rsidRPr="00000000">
        <w:rPr>
          <w:b w:val="1"/>
          <w:bCs w:val="1"/>
          <w:sz w:val="24"/>
          <w:szCs w:val="24"/>
          <w:rtl w:val="0"/>
        </w:rPr>
        <w:t xml:space="preserve">Sorting Algorithm — Merge Sort</w:t>
      </w:r>
    </w:p>
    <w:p w:rsidR="00000000" w:rsidDel="00000000" w:rsidP="00000000" w:rsidRDefault="00000000" w:rsidRPr="00000000" w14:paraId="00000031">
      <w:pPr>
        <w:spacing w:after="0" w:line="276" w:lineRule="auto"/>
        <w:jc w:val="both"/>
        <w:rPr>
          <w:sz w:val="24"/>
          <w:szCs w:val="24"/>
        </w:rPr>
      </w:pPr>
      <w:r w:rsidDel="00000000" w:rsidR="00000000" w:rsidRPr="00000000">
        <w:rPr>
          <w:sz w:val="24"/>
          <w:szCs w:val="24"/>
          <w:rtl w:val="0"/>
        </w:rPr>
        <w:t xml:space="preserve">This project entailed the use of a recursive sort algorithm, and after examining my options, Merge Sort stood out as the most appropriate option in this project. Apart from Merge Sort, there were other recursive sorts like Quick Sort and Recursive Bubble Sort algorithms that could have been used.</w:t>
      </w:r>
    </w:p>
    <w:p w:rsidR="00000000" w:rsidDel="00000000" w:rsidP="00000000" w:rsidRDefault="00000000" w:rsidRPr="00000000" w14:paraId="00000032">
      <w:pPr>
        <w:spacing w:after="0" w:line="276" w:lineRule="auto"/>
        <w:jc w:val="both"/>
        <w:rPr>
          <w:sz w:val="24"/>
          <w:szCs w:val="24"/>
        </w:rPr>
      </w:pPr>
      <w:r w:rsidDel="00000000" w:rsidR="00000000" w:rsidRPr="00000000">
        <w:rPr>
          <w:sz w:val="24"/>
          <w:szCs w:val="24"/>
          <w:rtl w:val="0"/>
        </w:rPr>
        <w:t xml:space="preserve">The problem with using other recursive sort algorithms like Recursive Bubble Sort was that this project involved a list of employees whose records could increase at any moment depending on the user input function. In such a case, a sorting algorithm that would provide consistent results as the list of employees increased was preferred since Merge Sort recursively splits the list into two halves independent of the data involved.</w:t>
      </w:r>
    </w:p>
    <w:p w:rsidR="00000000" w:rsidDel="00000000" w:rsidP="00000000" w:rsidRDefault="00000000" w:rsidRPr="00000000" w14:paraId="00000033">
      <w:pPr>
        <w:spacing w:after="0" w:line="276" w:lineRule="auto"/>
        <w:jc w:val="both"/>
        <w:rPr>
          <w:sz w:val="24"/>
          <w:szCs w:val="24"/>
        </w:rPr>
      </w:pPr>
      <w:r w:rsidDel="00000000" w:rsidR="00000000" w:rsidRPr="00000000">
        <w:rPr>
          <w:sz w:val="24"/>
          <w:szCs w:val="24"/>
          <w:rtl w:val="0"/>
        </w:rPr>
        <w:t xml:space="preserve">I also examined Quick Sort, which is recursive and quite fast in most cases. But Quick Sort cannot be counted on for maintaining the relative order of people with identical first and last names because it is not a stable sort. Stability was necessary because this was meant to be a professional management application for employee lists.</w:t>
      </w:r>
    </w:p>
    <w:p w:rsidR="00000000" w:rsidDel="00000000" w:rsidP="00000000" w:rsidRDefault="00000000" w:rsidRPr="00000000" w14:paraId="00000034">
      <w:pPr>
        <w:spacing w:after="0" w:line="276" w:lineRule="auto"/>
        <w:jc w:val="both"/>
        <w:rPr>
          <w:sz w:val="24"/>
          <w:szCs w:val="24"/>
        </w:rPr>
      </w:pPr>
      <w:r w:rsidDel="00000000" w:rsidR="00000000" w:rsidRPr="00000000">
        <w:rPr>
          <w:sz w:val="24"/>
          <w:szCs w:val="24"/>
          <w:rtl w:val="0"/>
        </w:rPr>
        <w:t xml:space="preserve">Last, but not least, I required a sort routine that would create an absolutely sorted list, as I would employ Binary Search right after sorting. For that purpose, Merge Sort fits in like a glove.</w:t>
      </w:r>
    </w:p>
    <w:p w:rsidR="00000000" w:rsidDel="00000000" w:rsidP="00000000" w:rsidRDefault="00000000" w:rsidRPr="00000000" w14:paraId="00000035">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36">
      <w:pPr>
        <w:spacing w:after="0" w:line="276" w:lineRule="auto"/>
        <w:jc w:val="both"/>
        <w:rPr>
          <w:b w:val="1"/>
          <w:bCs w:val="1"/>
          <w:sz w:val="24"/>
          <w:szCs w:val="24"/>
        </w:rPr>
      </w:pPr>
      <w:r w:rsidDel="00000000" w:rsidR="00000000" w:rsidRPr="00000000">
        <w:rPr>
          <w:b w:val="1"/>
          <w:bCs w:val="1"/>
          <w:sz w:val="24"/>
          <w:szCs w:val="24"/>
          <w:rtl w:val="0"/>
        </w:rPr>
        <w:t xml:space="preserve">Searching Algorithm — Binary Search </w:t>
      </w:r>
    </w:p>
    <w:p w:rsidR="00000000" w:rsidDel="00000000" w:rsidP="00000000" w:rsidRDefault="00000000" w:rsidRPr="00000000" w14:paraId="00000037">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38">
      <w:pPr>
        <w:spacing w:after="0" w:line="276" w:lineRule="auto"/>
        <w:jc w:val="both"/>
        <w:rPr>
          <w:sz w:val="24"/>
          <w:szCs w:val="24"/>
        </w:rPr>
      </w:pPr>
      <w:r w:rsidDel="00000000" w:rsidR="00000000" w:rsidRPr="00000000">
        <w:rPr>
          <w:sz w:val="24"/>
          <w:szCs w:val="24"/>
          <w:rtl w:val="0"/>
        </w:rPr>
        <w:t xml:space="preserve">This particular program needed a recursive searching technique and, after analysing different techniques, I found out that Binary Search is the most effective way to go about it. Using the technique of Linear Search would be an alternative choice, but in my opinion, Binary Search would be more effective for the following reasons.</w:t>
      </w:r>
    </w:p>
    <w:p w:rsidR="00000000" w:rsidDel="00000000" w:rsidP="00000000" w:rsidRDefault="00000000" w:rsidRPr="00000000" w14:paraId="00000039">
      <w:pPr>
        <w:spacing w:after="0" w:line="276" w:lineRule="auto"/>
        <w:jc w:val="both"/>
        <w:rPr>
          <w:sz w:val="24"/>
          <w:szCs w:val="24"/>
        </w:rPr>
      </w:pPr>
      <w:r w:rsidDel="00000000" w:rsidR="00000000" w:rsidRPr="00000000">
        <w:rPr>
          <w:sz w:val="24"/>
          <w:szCs w:val="24"/>
          <w:rtl w:val="0"/>
        </w:rPr>
        <w:t xml:space="preserve">First, since the list of employees has already been sorted using Merge Sort, there is no need to prepare anything else to carry out a binary search on it because it divides its search range by two every time it runs through the process. Unlike Linear Search, Binary Search cuts down the number of comparisons and therefore does not take a long time to finish. Since there are already 46 records in the list, along with being able to add new records, I needed to find a fast method of search.</w:t>
      </w:r>
    </w:p>
    <w:p w:rsidR="00000000" w:rsidDel="00000000" w:rsidP="00000000" w:rsidRDefault="00000000" w:rsidRPr="00000000" w14:paraId="0000003A">
      <w:pPr>
        <w:spacing w:after="0" w:line="276" w:lineRule="auto"/>
        <w:jc w:val="both"/>
        <w:rPr>
          <w:sz w:val="24"/>
          <w:szCs w:val="24"/>
        </w:rPr>
      </w:pPr>
      <w:r w:rsidDel="00000000" w:rsidR="00000000" w:rsidRPr="00000000">
        <w:rPr>
          <w:sz w:val="24"/>
          <w:szCs w:val="24"/>
          <w:rtl w:val="0"/>
        </w:rPr>
        <w:t xml:space="preserve">In addition, another reason for opting for Binary Search was the perfect match it offered with Merge Sort. In other words, both the algorithms formed a complete system in which Merge Sort would sort the data, whereas Binary Search would leverage this sorted order to search for names. Overall, I found that using Binary Search in conjunction with Merge Sort provided a neat approach to program design.</w:t>
      </w:r>
    </w:p>
    <w:p w:rsidR="00000000" w:rsidDel="00000000" w:rsidP="00000000" w:rsidRDefault="00000000" w:rsidRPr="00000000" w14:paraId="0000003B">
      <w:pPr>
        <w:spacing w:after="0" w:line="276" w:lineRule="auto"/>
        <w:jc w:val="both"/>
        <w:rPr>
          <w:sz w:val="24"/>
          <w:szCs w:val="24"/>
        </w:rPr>
      </w:pPr>
      <w:r w:rsidDel="00000000" w:rsidR="00000000" w:rsidRPr="00000000">
        <w:rPr>
          <w:sz w:val="24"/>
          <w:szCs w:val="24"/>
          <w:rtl w:val="0"/>
        </w:rPr>
        <w:t xml:space="preserve">Moreover, one advantage of Binary Search was its elegant recursive nature with a neat base condition when the name could not be found in the list and subsequent calls to the left or right sublist recursively based on an alphabetical check of the key value against the middle element.</w:t>
      </w:r>
    </w:p>
    <w:p w:rsidR="00000000" w:rsidDel="00000000" w:rsidP="00000000" w:rsidRDefault="00000000" w:rsidRPr="00000000" w14:paraId="0000003C">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3D">
      <w:pPr>
        <w:spacing w:after="0" w:line="276" w:lineRule="auto"/>
        <w:jc w:val="both"/>
        <w:rPr>
          <w:sz w:val="24"/>
          <w:szCs w:val="24"/>
        </w:rPr>
      </w:pPr>
      <w:r w:rsidDel="00000000" w:rsidR="00000000" w:rsidRPr="00000000">
        <w:rPr>
          <w:b w:val="1"/>
          <w:bCs w:val="1"/>
          <w:sz w:val="24"/>
          <w:szCs w:val="24"/>
          <w:rtl w:val="0"/>
        </w:rPr>
        <w:t xml:space="preserve">Link GitHub: </w:t>
      </w:r>
      <w:hyperlink r:id="rId7">
        <w:r w:rsidDel="00000000" w:rsidR="00000000" w:rsidRPr="00000000">
          <w:rPr>
            <w:color w:val="1155cc"/>
            <w:sz w:val="24"/>
            <w:szCs w:val="24"/>
            <w:u w:val="single"/>
            <w:rtl w:val="0"/>
          </w:rPr>
          <w:t xml:space="preserve">https://github.com/2025490/CA_2</w:t>
        </w:r>
      </w:hyperlink>
      <w:r w:rsidDel="00000000" w:rsidR="00000000" w:rsidRPr="00000000">
        <w:rPr>
          <w:rtl w:val="0"/>
        </w:rPr>
      </w:r>
    </w:p>
    <w:p w:rsidR="00000000" w:rsidDel="00000000" w:rsidP="00000000" w:rsidRDefault="00000000" w:rsidRPr="00000000" w14:paraId="0000003E">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3F">
      <w:pPr>
        <w:numPr>
          <w:ilvl w:val="0"/>
          <w:numId w:val="1"/>
        </w:numPr>
        <w:ind w:left="720" w:hanging="360"/>
        <w:rPr>
          <w:b w:val="1"/>
          <w:bCs w:val="1"/>
          <w:sz w:val="24"/>
          <w:szCs w:val="24"/>
        </w:rPr>
      </w:pPr>
      <w:r w:rsidDel="00000000" w:rsidR="00000000" w:rsidRPr="00000000">
        <w:rPr>
          <w:b w:val="1"/>
          <w:bCs w:val="1"/>
          <w:sz w:val="24"/>
          <w:szCs w:val="24"/>
          <w:rtl w:val="0"/>
        </w:rPr>
        <w:t xml:space="preserve">REFERENCES</w:t>
      </w:r>
      <w:r w:rsidDel="00000000" w:rsidR="00000000" w:rsidRPr="00000000">
        <w:rPr>
          <w:rtl w:val="0"/>
        </w:rPr>
      </w:r>
    </w:p>
    <w:p w:rsidR="00000000" w:rsidDel="00000000" w:rsidP="00000000" w:rsidRDefault="00000000" w:rsidRPr="00000000" w14:paraId="00000040">
      <w:pPr>
        <w:spacing w:after="240" w:before="240" w:line="276" w:lineRule="auto"/>
        <w:jc w:val="both"/>
        <w:rPr>
          <w:sz w:val="24"/>
          <w:szCs w:val="24"/>
        </w:rPr>
      </w:pPr>
      <w:r w:rsidDel="00000000" w:rsidR="00000000" w:rsidRPr="00000000">
        <w:rPr>
          <w:sz w:val="24"/>
          <w:szCs w:val="24"/>
          <w:rtl w:val="0"/>
        </w:rPr>
        <w:t xml:space="preserve">GeeksforGeeks (2024) </w:t>
      </w:r>
      <w:r w:rsidDel="00000000" w:rsidR="00000000" w:rsidRPr="00000000">
        <w:rPr>
          <w:i w:val="1"/>
          <w:iCs w:val="1"/>
          <w:sz w:val="24"/>
          <w:szCs w:val="24"/>
          <w:rtl w:val="0"/>
        </w:rPr>
        <w:t xml:space="preserve">Quick Sort vs Merge Sort</w:t>
      </w:r>
      <w:r w:rsidDel="00000000" w:rsidR="00000000" w:rsidRPr="00000000">
        <w:rPr>
          <w:sz w:val="24"/>
          <w:szCs w:val="24"/>
          <w:rtl w:val="0"/>
        </w:rPr>
        <w:t xml:space="preserve">. Available at:</w:t>
      </w:r>
      <w:hyperlink r:id="rId8">
        <w:r w:rsidDel="00000000" w:rsidR="00000000" w:rsidRPr="00000000">
          <w:rPr>
            <w:sz w:val="24"/>
            <w:szCs w:val="24"/>
            <w:rtl w:val="0"/>
          </w:rPr>
          <w:t xml:space="preserve"> </w:t>
        </w:r>
      </w:hyperlink>
      <w:hyperlink r:id="rId9">
        <w:r w:rsidDel="00000000" w:rsidR="00000000" w:rsidRPr="00000000">
          <w:rPr>
            <w:color w:val="1155cc"/>
            <w:sz w:val="24"/>
            <w:szCs w:val="24"/>
            <w:u w:val="single"/>
            <w:rtl w:val="0"/>
          </w:rPr>
          <w:t xml:space="preserve">https://www.geeksforgeeks.org/dsa/quick-sort-vs-merge-sort/</w:t>
        </w:r>
      </w:hyperlink>
      <w:r w:rsidDel="00000000" w:rsidR="00000000" w:rsidRPr="00000000">
        <w:rPr>
          <w:sz w:val="24"/>
          <w:szCs w:val="24"/>
          <w:rtl w:val="0"/>
        </w:rPr>
        <w:t xml:space="preserve"> (Accessed: 18 May 2026).</w:t>
      </w:r>
    </w:p>
    <w:p w:rsidR="00000000" w:rsidDel="00000000" w:rsidP="00000000" w:rsidRDefault="00000000" w:rsidRPr="00000000" w14:paraId="00000041">
      <w:pPr>
        <w:spacing w:after="240" w:before="240" w:line="276" w:lineRule="auto"/>
        <w:jc w:val="both"/>
        <w:rPr>
          <w:sz w:val="24"/>
          <w:szCs w:val="24"/>
        </w:rPr>
      </w:pPr>
      <w:r w:rsidDel="00000000" w:rsidR="00000000" w:rsidRPr="00000000">
        <w:rPr>
          <w:sz w:val="24"/>
          <w:szCs w:val="24"/>
          <w:rtl w:val="0"/>
        </w:rPr>
        <w:t xml:space="preserve">GeeksforGeeks (2024) </w:t>
      </w:r>
      <w:r w:rsidDel="00000000" w:rsidR="00000000" w:rsidRPr="00000000">
        <w:rPr>
          <w:i w:val="1"/>
          <w:iCs w:val="1"/>
          <w:sz w:val="24"/>
          <w:szCs w:val="24"/>
          <w:rtl w:val="0"/>
        </w:rPr>
        <w:t xml:space="preserve">Binary Search</w:t>
      </w:r>
      <w:r w:rsidDel="00000000" w:rsidR="00000000" w:rsidRPr="00000000">
        <w:rPr>
          <w:sz w:val="24"/>
          <w:szCs w:val="24"/>
          <w:rtl w:val="0"/>
        </w:rPr>
        <w:t xml:space="preserve">. Available at:</w:t>
      </w:r>
      <w:hyperlink r:id="rId10">
        <w:r w:rsidDel="00000000" w:rsidR="00000000" w:rsidRPr="00000000">
          <w:rPr>
            <w:sz w:val="24"/>
            <w:szCs w:val="24"/>
            <w:rtl w:val="0"/>
          </w:rPr>
          <w:t xml:space="preserve"> </w:t>
        </w:r>
      </w:hyperlink>
      <w:hyperlink r:id="rId11">
        <w:r w:rsidDel="00000000" w:rsidR="00000000" w:rsidRPr="00000000">
          <w:rPr>
            <w:color w:val="1155cc"/>
            <w:sz w:val="24"/>
            <w:szCs w:val="24"/>
            <w:u w:val="single"/>
            <w:rtl w:val="0"/>
          </w:rPr>
          <w:t xml:space="preserve">https://www.geeksforgeeks.org/dsa/binary-search/</w:t>
        </w:r>
      </w:hyperlink>
      <w:r w:rsidDel="00000000" w:rsidR="00000000" w:rsidRPr="00000000">
        <w:rPr>
          <w:sz w:val="24"/>
          <w:szCs w:val="24"/>
          <w:rtl w:val="0"/>
        </w:rPr>
        <w:t xml:space="preserve"> (Accessed: 18 May 2026).</w:t>
      </w:r>
    </w:p>
    <w:p w:rsidR="00000000" w:rsidDel="00000000" w:rsidP="00000000" w:rsidRDefault="00000000" w:rsidRPr="00000000" w14:paraId="00000042">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43">
      <w:pPr>
        <w:spacing w:after="0" w:line="276" w:lineRule="auto"/>
        <w:jc w:val="both"/>
        <w:rPr>
          <w:sz w:val="24"/>
          <w:szCs w:val="24"/>
        </w:rPr>
      </w:pPr>
      <w:r w:rsidDel="00000000" w:rsidR="00000000" w:rsidRPr="00000000">
        <w:rPr>
          <w:rtl w:val="0"/>
        </w:rPr>
      </w:r>
    </w:p>
    <w:sectPr>
      <w:footerReference r:id="rId12" w:type="default"/>
      <w:pgSz w:h="16838" w:w="11906" w:orient="portrait"/>
      <w:pgMar w:bottom="1134" w:top="1134" w:left="1134"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geeksforgeeks.org/dsa/binary-search/" TargetMode="External"/><Relationship Id="rId10" Type="http://schemas.openxmlformats.org/officeDocument/2006/relationships/hyperlink" Target="https://www.geeksforgeeks.org/dsa/binary-search/" TargetMode="External"/><Relationship Id="rId12" Type="http://schemas.openxmlformats.org/officeDocument/2006/relationships/footer" Target="footer1.xml"/><Relationship Id="rId9" Type="http://schemas.openxmlformats.org/officeDocument/2006/relationships/hyperlink" Target="https://www.geeksforgeeks.org/dsa/quick-sort-vs-merge-sor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2025490/CA_2" TargetMode="External"/><Relationship Id="rId8" Type="http://schemas.openxmlformats.org/officeDocument/2006/relationships/hyperlink" Target="https://www.geeksforgeeks.org/dsa/quick-sort-vs-merge-s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q5FYrY5g9vfP0jJUpX8v9kSnMw==">CgMxLjA4AHIhMS1DS1hId1NTS09JdXduZTRsX1RFUk9jbS1iNVRzV0w2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