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IR Assignment 2</w:t>
        <w:br/>
        <w:t>Smart End-to-End Information Retrieval System</w:t>
      </w:r>
    </w:p>
    <w:p/>
    <w:p>
      <w:pPr>
        <w:jc w:val="center"/>
      </w:pPr>
      <w:r>
        <w:rPr>
          <w:sz w:val="24"/>
        </w:rPr>
        <w:t>Information Retrieval (AIMLCZG537/DSECLZG537) — S2-25</w:t>
        <w:br/>
        <w:t>BITS Pilani — Work Integrated Learning Programmes</w:t>
        <w:br/>
        <w:br/>
        <w:t>Group 52</w:t>
        <w:br/>
        <w:t>Twinkle Jhamb (2025AA05367)</w:t>
        <w:br/>
        <w:t>Dinesh B M (2025AA05364)</w:t>
        <w:br/>
        <w:t>Soumya Kant Das (2025AA05372)</w:t>
        <w:br/>
        <w:br/>
        <w:t>Submission Date: 22 August 2025</w:t>
      </w:r>
    </w:p>
    <w:p>
      <w:r>
        <w:br w:type="page"/>
      </w:r>
    </w:p>
    <w:p>
      <w:pPr>
        <w:pStyle w:val="Heading1"/>
      </w:pPr>
      <w:r>
        <w:t>1. Introduction and System Overview</w:t>
      </w:r>
    </w:p>
    <w:p>
      <w:r>
        <w:rPr>
          <w:b w:val="0"/>
          <w:i w:val="0"/>
          <w:sz w:val="22"/>
        </w:rPr>
        <w:t>This report describes the design, implementation, and evaluation of a Smart End-to-End Information Retrieval (IR) System built as a single-page Streamlit application (app.py). The system covers the complete IR lifecycle: data acquisition via web crawling and CSV/API ingestion, text preprocessing and mining, inverted-index construction, ranked search (TF-IDF, Boolean, PageRank-combined), recommender systems (content-based, collaborative, hybrid), and quantitative evaluation with standard IR metrics.</w:t>
      </w:r>
    </w:p>
    <w:p>
      <w:r>
        <w:rPr>
          <w:b w:val="0"/>
          <w:i w:val="0"/>
          <w:sz w:val="22"/>
        </w:rPr>
        <w:t>Domain: Wikipedia and general web articles. The seed URLs target topics in Information Retrieval, Machine Learning, NLP, and Web technology.</w:t>
      </w:r>
    </w:p>
    <w:p>
      <w:pPr>
        <w:pStyle w:val="Heading1"/>
      </w:pPr>
      <w:r>
        <w:t>2. Implementation Details</w:t>
      </w:r>
    </w:p>
    <w:p>
      <w:pPr>
        <w:pStyle w:val="Heading2"/>
      </w:pPr>
      <w:r>
        <w:t>2.1 A. Streamlit End-to-End Workflow</w:t>
      </w:r>
    </w:p>
    <w:p>
      <w:r>
        <w:rPr>
          <w:b w:val="0"/>
          <w:i w:val="0"/>
          <w:sz w:val="22"/>
        </w:rPr>
        <w:t>The Streamlit application exposes nine navigation pages accessible from the sidebar:</w:t>
      </w:r>
    </w:p>
    <w:p>
      <w:pPr>
        <w:pStyle w:val="ListBullet"/>
      </w:pPr>
      <w:r>
        <w:t>Dashboard – KPI metrics, document length distribution, vocabulary frequency chart, recent search history, full corpus table.</w:t>
      </w:r>
    </w:p>
    <w:p>
      <w:pPr>
        <w:pStyle w:val="ListBullet"/>
      </w:pPr>
      <w:r>
        <w:t>Crawling – Three data-source tabs: Web Crawling (configurable seed URLs, depth 0-2, max pages 5-50), CSV Upload (auto-detect columns), and REST API fetch.</w:t>
      </w:r>
    </w:p>
    <w:p>
      <w:pPr>
        <w:pStyle w:val="ListBullet"/>
      </w:pPr>
      <w:r>
        <w:t>Index Management – Build/rebuild inverted index and TF-IDF matrix; compute PageRank and HITS on a cosine-similarity-derived link graph.</w:t>
      </w:r>
    </w:p>
    <w:p>
      <w:pPr>
        <w:pStyle w:val="ListBullet"/>
      </w:pPr>
      <w:r>
        <w:t>Text Mining – Preprocessing comparison (stemming vs. lemmatisation), TF-IDF keyword extraction per document, Naive Bayes document classification.</w:t>
      </w:r>
    </w:p>
    <w:p>
      <w:pPr>
        <w:pStyle w:val="ListBullet"/>
      </w:pPr>
      <w:r>
        <w:t>Search – Boolean AND/OR, TF-IDF ranked, and TF-IDF+PageRank combined modes; configurable Top-K and minimum document length; search history tracking.</w:t>
      </w:r>
    </w:p>
    <w:p>
      <w:pPr>
        <w:pStyle w:val="ListBullet"/>
      </w:pPr>
      <w:r>
        <w:t>Ranking Visualization – PageRank bar chart and link-graph, HITS hub-vs-authority scatter, side-by-side TF-IDF / PageRank / Combined ranking comparison.</w:t>
      </w:r>
    </w:p>
    <w:p>
      <w:pPr>
        <w:pStyle w:val="ListBullet"/>
      </w:pPr>
      <w:r>
        <w:t>Recommendations – Content-based (cosine similarity), collaborative filtering (user-user CF with synthetic users), and hybrid blended recommendations with Top-K cards.</w:t>
      </w:r>
    </w:p>
    <w:p>
      <w:pPr>
        <w:pStyle w:val="ListBullet"/>
      </w:pPr>
      <w:r>
        <w:t>Evaluation Dashboard – User-defined ground truth, comparison table for four retrieval methods across eight IR metrics, Precision-Recall curve, NDCG@K curve.</w:t>
      </w:r>
    </w:p>
    <w:p>
      <w:pPr>
        <w:pStyle w:val="ListBullet"/>
      </w:pPr>
      <w:r>
        <w:t>Performance Analytics – Corpus/index KPIs, timing metrics, crawl statistics, document-length histogram, depth distribution, search latency chart, mode-usage pie chart.</w:t>
      </w:r>
    </w:p>
    <w:p>
      <w:pPr>
        <w:pStyle w:val="Heading2"/>
      </w:pPr>
      <w:r>
        <w:t>2.2 B. Data Acquisition and Crawling</w:t>
      </w:r>
    </w:p>
    <w:p>
      <w:r>
        <w:rPr>
          <w:b w:val="0"/>
          <w:i w:val="0"/>
          <w:sz w:val="22"/>
        </w:rPr>
        <w:t>The crawler (crawl() function) uses the requests library with a custom User-Agent. Key features:</w:t>
      </w:r>
    </w:p>
    <w:p>
      <w:pPr>
        <w:pStyle w:val="ListBullet"/>
      </w:pPr>
      <w:r>
        <w:t>Configurable crawl depth (0–2) and maximum page count (5–50).</w:t>
      </w:r>
    </w:p>
    <w:p>
      <w:pPr>
        <w:pStyle w:val="ListBullet"/>
      </w:pPr>
      <w:r>
        <w:t>Multiple heterogeneous seed sources: Web crawling, CSV file upload, REST API.</w:t>
      </w:r>
    </w:p>
    <w:p>
      <w:pPr>
        <w:pStyle w:val="ListBullet"/>
      </w:pPr>
      <w:r>
        <w:t>Duplicate URL detection: visited_urls set prevents re-fetching the same URL.</w:t>
      </w:r>
    </w:p>
    <w:p>
      <w:pPr>
        <w:pStyle w:val="ListBullet"/>
      </w:pPr>
      <w:r>
        <w:t>Duplicate document detection: hash of the first 500 characters of body text; documents with matching hashes are skipped.</w:t>
      </w:r>
    </w:p>
    <w:p>
      <w:pPr>
        <w:pStyle w:val="ListBullet"/>
      </w:pPr>
      <w:r>
        <w:t>Metadata stored separately from document content in metadata.json (URL, title, length, depth, size_bytes, crawled_at, source).</w:t>
      </w:r>
    </w:p>
    <w:p>
      <w:pPr>
        <w:pStyle w:val="ListBullet"/>
      </w:pPr>
      <w:r>
        <w:t>Corpus stored in corpus.json; inverted index in index.pkl; ratings in ratings.json; performance stats in stats.json.</w:t>
      </w:r>
    </w:p>
    <w:p>
      <w:pPr>
        <w:pStyle w:val="Heading2"/>
      </w:pPr>
      <w:r>
        <w:t>2.3 C. Text Preprocessing and Mining</w:t>
      </w:r>
    </w:p>
    <w:p>
      <w:r>
        <w:rPr>
          <w:b w:val="0"/>
          <w:i w:val="0"/>
          <w:sz w:val="22"/>
        </w:rPr>
        <w:t>The text mining pipeline:</w:t>
      </w:r>
    </w:p>
    <w:p>
      <w:pPr>
        <w:pStyle w:val="ListBullet"/>
      </w:pPr>
      <w:r>
        <w:t>Cleaning: HTML tag removal, non-alphabetic character stripping, lowercasing.</w:t>
      </w:r>
    </w:p>
    <w:p>
      <w:pPr>
        <w:pStyle w:val="ListBullet"/>
      </w:pPr>
      <w:r>
        <w:t>Tokenisation: NLTK word_tokenize.</w:t>
      </w:r>
    </w:p>
    <w:p>
      <w:pPr>
        <w:pStyle w:val="ListBullet"/>
      </w:pPr>
      <w:r>
        <w:t>Stopword removal: NLTK English stopwords + tokens shorter than 3 characters.</w:t>
      </w:r>
    </w:p>
    <w:p>
      <w:pPr>
        <w:pStyle w:val="ListBullet"/>
      </w:pPr>
      <w:r>
        <w:t>Stemming: Porter Stemmer.</w:t>
      </w:r>
    </w:p>
    <w:p>
      <w:pPr>
        <w:pStyle w:val="ListBullet"/>
      </w:pPr>
      <w:r>
        <w:t>Lemmatisation: WordNet Lemmatizer (default pipeline).</w:t>
      </w:r>
    </w:p>
    <w:p>
      <w:pPr>
        <w:pStyle w:val="ListBullet"/>
      </w:pPr>
      <w:r>
        <w:t>Feature extraction: TF-IDF vectoriser (top 5,000 features, scikit-learn).</w:t>
      </w:r>
    </w:p>
    <w:p>
      <w:pPr>
        <w:pStyle w:val="ListBullet"/>
      </w:pPr>
      <w:r>
        <w:t>Keyword extraction: top-20 TF-IDF terms per document (bar chart).</w:t>
      </w:r>
    </w:p>
    <w:p>
      <w:pPr>
        <w:pStyle w:val="ListBullet"/>
      </w:pPr>
      <w:r>
        <w:t>Document classification: Multinomial Naive Bayes trained on auto-labelled categories (ML/AI, IR/Search, NLP, Web, General).</w:t>
      </w:r>
    </w:p>
    <w:p>
      <w:pPr>
        <w:pStyle w:val="ListBullet"/>
      </w:pPr>
      <w:r>
        <w:t>Corpus-wide term frequency chart: top-30 most frequent lemmatised tokens.</w:t>
      </w:r>
    </w:p>
    <w:p>
      <w:pPr>
        <w:pStyle w:val="ListBullet"/>
      </w:pPr>
      <w:r>
        <w:t>Preprocessing comparison chart: token count at each pipeline stage (raw → stopword removal → stem / lemmatise).</w:t>
      </w:r>
    </w:p>
    <w:p>
      <w:pPr>
        <w:pStyle w:val="Heading2"/>
      </w:pPr>
      <w:r>
        <w:t>2.4 D. Web Searching and Ranking</w:t>
      </w:r>
    </w:p>
    <w:p>
      <w:r>
        <w:rPr>
          <w:b w:val="0"/>
          <w:i w:val="0"/>
          <w:sz w:val="22"/>
        </w:rPr>
        <w:t>Four retrieval modes are supported: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Mode</w:t>
            </w:r>
          </w:p>
        </w:tc>
        <w:tc>
          <w:tcPr>
            <w:tcW w:type="dxa" w:w="2928"/>
          </w:tcPr>
          <w:p>
            <w:r>
              <w:t>Algorithm</w:t>
            </w:r>
          </w:p>
        </w:tc>
        <w:tc>
          <w:tcPr>
            <w:tcW w:type="dxa" w:w="2928"/>
          </w:tcPr>
          <w:p>
            <w:r>
              <w:t>Notes</w:t>
            </w:r>
          </w:p>
        </w:tc>
      </w:tr>
      <w:tr>
        <w:tc>
          <w:tcPr>
            <w:tcW w:type="dxa" w:w="2928"/>
          </w:tcPr>
          <w:p>
            <w:r>
              <w:t>Boolean AND</w:t>
            </w:r>
          </w:p>
        </w:tc>
        <w:tc>
          <w:tcPr>
            <w:tcW w:type="dxa" w:w="2928"/>
          </w:tcPr>
          <w:p>
            <w:r>
              <w:t>Inverted index set intersection</w:t>
            </w:r>
          </w:p>
        </w:tc>
        <w:tc>
          <w:tcPr>
            <w:tcW w:type="dxa" w:w="2928"/>
          </w:tcPr>
          <w:p>
            <w:r>
              <w:t>Returns documents containing ALL query terms</w:t>
            </w:r>
          </w:p>
        </w:tc>
      </w:tr>
      <w:tr>
        <w:tc>
          <w:tcPr>
            <w:tcW w:type="dxa" w:w="2928"/>
          </w:tcPr>
          <w:p>
            <w:r>
              <w:t>Boolean OR</w:t>
            </w:r>
          </w:p>
        </w:tc>
        <w:tc>
          <w:tcPr>
            <w:tcW w:type="dxa" w:w="2928"/>
          </w:tcPr>
          <w:p>
            <w:r>
              <w:t>Inverted index set union</w:t>
            </w:r>
          </w:p>
        </w:tc>
        <w:tc>
          <w:tcPr>
            <w:tcW w:type="dxa" w:w="2928"/>
          </w:tcPr>
          <w:p>
            <w:r>
              <w:t>Returns documents containing ANY query term</w:t>
            </w:r>
          </w:p>
        </w:tc>
      </w:tr>
      <w:tr>
        <w:tc>
          <w:tcPr>
            <w:tcW w:type="dxa" w:w="2928"/>
          </w:tcPr>
          <w:p>
            <w:r>
              <w:t>TF-IDF Ranked</w:t>
            </w:r>
          </w:p>
        </w:tc>
        <w:tc>
          <w:tcPr>
            <w:tcW w:type="dxa" w:w="2928"/>
          </w:tcPr>
          <w:p>
            <w:r>
              <w:t>Cosine similarity on TF-IDF vectors</w:t>
            </w:r>
          </w:p>
        </w:tc>
        <w:tc>
          <w:tcPr>
            <w:tcW w:type="dxa" w:w="2928"/>
          </w:tcPr>
          <w:p>
            <w:r>
              <w:t>Top-K by cosine score</w:t>
            </w:r>
          </w:p>
        </w:tc>
      </w:tr>
      <w:tr>
        <w:tc>
          <w:tcPr>
            <w:tcW w:type="dxa" w:w="2928"/>
          </w:tcPr>
          <w:p>
            <w:r>
              <w:t>PageRank Combined</w:t>
            </w:r>
          </w:p>
        </w:tc>
        <w:tc>
          <w:tcPr>
            <w:tcW w:type="dxa" w:w="2928"/>
          </w:tcPr>
          <w:p>
            <w:r>
              <w:t>α·TF-IDF + (1-α)·PageRank</w:t>
            </w:r>
          </w:p>
        </w:tc>
        <w:tc>
          <w:tcPr>
            <w:tcW w:type="dxa" w:w="2928"/>
          </w:tcPr>
          <w:p>
            <w:r>
              <w:t>Configurable α blends query relevance + document authority</w:t>
            </w:r>
          </w:p>
        </w:tc>
      </w:tr>
    </w:tbl>
    <w:p/>
    <w:p>
      <w:r>
        <w:rPr>
          <w:b w:val="0"/>
          <w:i w:val="0"/>
          <w:sz w:val="22"/>
        </w:rPr>
        <w:t>PageRank is computed on a cosine-similarity-derived directed graph (edge if similarity &gt; 0.1, α=0.85). HITS (hubs and authorities) is computed via NetworkX on the same graph.</w:t>
      </w:r>
    </w:p>
    <w:p>
      <w:pPr>
        <w:pStyle w:val="Heading2"/>
      </w:pPr>
      <w:r>
        <w:t>2.5 E. Recommender System</w:t>
      </w:r>
    </w:p>
    <w:p>
      <w:r>
        <w:rPr>
          <w:b w:val="0"/>
          <w:i w:val="0"/>
          <w:sz w:val="22"/>
        </w:rPr>
        <w:t>Three recommendation modes:</w:t>
      </w:r>
    </w:p>
    <w:p>
      <w:pPr>
        <w:pStyle w:val="ListBullet"/>
      </w:pPr>
      <w:r>
        <w:t>Content-Based: cosine similarity between TF-IDF vectors of documents. Recommends the top-K most similar documents to a reference document.</w:t>
      </w:r>
    </w:p>
    <w:p>
      <w:pPr>
        <w:pStyle w:val="ListBullet"/>
      </w:pPr>
      <w:r>
        <w:t>Collaborative Filtering: user-user CF. A user-document rating matrix is constructed; user similarity is computed via cosine similarity on rating vectors; predicted ratings are weighted sums. Synthetic users are added to bootstrap sparse matrices.</w:t>
      </w:r>
    </w:p>
    <w:p>
      <w:pPr>
        <w:pStyle w:val="ListBullet"/>
      </w:pPr>
      <w:r>
        <w:t>Hybrid: weighted blend of content-based (weight cb_w, default 0.6) and collaborative scores (weight 1-cb_w). The union of CB and CF candidate sets is scored and ranked.</w:t>
      </w:r>
    </w:p>
    <w:p>
      <w:pPr>
        <w:pStyle w:val="ListBullet"/>
      </w:pPr>
      <w:r>
        <w:t>All recommendations display Top-K cards with document snippet, category badge, URL link, and similarity/score value.</w:t>
      </w:r>
    </w:p>
    <w:p>
      <w:pPr>
        <w:pStyle w:val="Heading2"/>
      </w:pPr>
      <w:r>
        <w:t>2.6 F. Evaluation Metrics</w:t>
      </w:r>
    </w:p>
    <w:p>
      <w:r>
        <w:rPr>
          <w:b w:val="0"/>
          <w:i w:val="0"/>
          <w:sz w:val="22"/>
        </w:rPr>
        <w:t>The Evaluation Dashboard computes the following metrics for four retrieval methods against user-defined ground truth: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Metric</w:t>
            </w:r>
          </w:p>
        </w:tc>
        <w:tc>
          <w:tcPr>
            <w:tcW w:type="dxa" w:w="2928"/>
          </w:tcPr>
          <w:p>
            <w:r>
              <w:t>Formula / Description</w:t>
            </w:r>
          </w:p>
        </w:tc>
        <w:tc>
          <w:tcPr>
            <w:tcW w:type="dxa" w:w="2928"/>
          </w:tcPr>
          <w:p>
            <w:r>
              <w:t>Interpretation</w:t>
            </w:r>
          </w:p>
        </w:tc>
      </w:tr>
      <w:tr>
        <w:tc>
          <w:tcPr>
            <w:tcW w:type="dxa" w:w="2928"/>
          </w:tcPr>
          <w:p>
            <w:r>
              <w:t>Precision</w:t>
            </w:r>
          </w:p>
        </w:tc>
        <w:tc>
          <w:tcPr>
            <w:tcW w:type="dxa" w:w="2928"/>
          </w:tcPr>
          <w:p>
            <w:r>
              <w:t>TP / (TP+FP)</w:t>
            </w:r>
          </w:p>
        </w:tc>
        <w:tc>
          <w:tcPr>
            <w:tcW w:type="dxa" w:w="2928"/>
          </w:tcPr>
          <w:p>
            <w:r>
              <w:t>Fraction of retrieved docs that are relevant</w:t>
            </w:r>
          </w:p>
        </w:tc>
      </w:tr>
      <w:tr>
        <w:tc>
          <w:tcPr>
            <w:tcW w:type="dxa" w:w="2928"/>
          </w:tcPr>
          <w:p>
            <w:r>
              <w:t>Recall</w:t>
            </w:r>
          </w:p>
        </w:tc>
        <w:tc>
          <w:tcPr>
            <w:tcW w:type="dxa" w:w="2928"/>
          </w:tcPr>
          <w:p>
            <w:r>
              <w:t>TP / (TP+FN)</w:t>
            </w:r>
          </w:p>
        </w:tc>
        <w:tc>
          <w:tcPr>
            <w:tcW w:type="dxa" w:w="2928"/>
          </w:tcPr>
          <w:p>
            <w:r>
              <w:t>Fraction of relevant docs that are retrieved</w:t>
            </w:r>
          </w:p>
        </w:tc>
      </w:tr>
      <w:tr>
        <w:tc>
          <w:tcPr>
            <w:tcW w:type="dxa" w:w="2928"/>
          </w:tcPr>
          <w:p>
            <w:r>
              <w:t>F1-Score</w:t>
            </w:r>
          </w:p>
        </w:tc>
        <w:tc>
          <w:tcPr>
            <w:tcW w:type="dxa" w:w="2928"/>
          </w:tcPr>
          <w:p>
            <w:r>
              <w:t>2·P·R / (P+R)</w:t>
            </w:r>
          </w:p>
        </w:tc>
        <w:tc>
          <w:tcPr>
            <w:tcW w:type="dxa" w:w="2928"/>
          </w:tcPr>
          <w:p>
            <w:r>
              <w:t>Harmonic mean of precision and recall</w:t>
            </w:r>
          </w:p>
        </w:tc>
      </w:tr>
      <w:tr>
        <w:tc>
          <w:tcPr>
            <w:tcW w:type="dxa" w:w="2928"/>
          </w:tcPr>
          <w:p>
            <w:r>
              <w:t>Precision@K</w:t>
            </w:r>
          </w:p>
        </w:tc>
        <w:tc>
          <w:tcPr>
            <w:tcW w:type="dxa" w:w="2928"/>
          </w:tcPr>
          <w:p>
            <w:r>
              <w:t>Relevant in top-K / K</w:t>
            </w:r>
          </w:p>
        </w:tc>
        <w:tc>
          <w:tcPr>
            <w:tcW w:type="dxa" w:w="2928"/>
          </w:tcPr>
          <w:p>
            <w:r>
              <w:t>Precision measured at cutoff K</w:t>
            </w:r>
          </w:p>
        </w:tc>
      </w:tr>
      <w:tr>
        <w:tc>
          <w:tcPr>
            <w:tcW w:type="dxa" w:w="2928"/>
          </w:tcPr>
          <w:p>
            <w:r>
              <w:t>Recall@K</w:t>
            </w:r>
          </w:p>
        </w:tc>
        <w:tc>
          <w:tcPr>
            <w:tcW w:type="dxa" w:w="2928"/>
          </w:tcPr>
          <w:p>
            <w:r>
              <w:t>Relevant in top-K / |Relevant|</w:t>
            </w:r>
          </w:p>
        </w:tc>
        <w:tc>
          <w:tcPr>
            <w:tcW w:type="dxa" w:w="2928"/>
          </w:tcPr>
          <w:p>
            <w:r>
              <w:t>Recall measured at cutoff K</w:t>
            </w:r>
          </w:p>
        </w:tc>
      </w:tr>
      <w:tr>
        <w:tc>
          <w:tcPr>
            <w:tcW w:type="dxa" w:w="2928"/>
          </w:tcPr>
          <w:p>
            <w:r>
              <w:t>MAP</w:t>
            </w:r>
          </w:p>
        </w:tc>
        <w:tc>
          <w:tcPr>
            <w:tcW w:type="dxa" w:w="2928"/>
          </w:tcPr>
          <w:p>
            <w:r>
              <w:t>Mean Average Precision (AP averaged)</w:t>
            </w:r>
          </w:p>
        </w:tc>
        <w:tc>
          <w:tcPr>
            <w:tcW w:type="dxa" w:w="2928"/>
          </w:tcPr>
          <w:p>
            <w:r>
              <w:t>Rewards systems that rank relevant docs high</w:t>
            </w:r>
          </w:p>
        </w:tc>
      </w:tr>
      <w:tr>
        <w:tc>
          <w:tcPr>
            <w:tcW w:type="dxa" w:w="2928"/>
          </w:tcPr>
          <w:p>
            <w:r>
              <w:t>MRR</w:t>
            </w:r>
          </w:p>
        </w:tc>
        <w:tc>
          <w:tcPr>
            <w:tcW w:type="dxa" w:w="2928"/>
          </w:tcPr>
          <w:p>
            <w:r>
              <w:t>1 / rank of first relevant doc</w:t>
            </w:r>
          </w:p>
        </w:tc>
        <w:tc>
          <w:tcPr>
            <w:tcW w:type="dxa" w:w="2928"/>
          </w:tcPr>
          <w:p>
            <w:r>
              <w:t>How quickly the first relevant doc appears</w:t>
            </w:r>
          </w:p>
        </w:tc>
      </w:tr>
      <w:tr>
        <w:tc>
          <w:tcPr>
            <w:tcW w:type="dxa" w:w="2928"/>
          </w:tcPr>
          <w:p>
            <w:r>
              <w:t>NDCG</w:t>
            </w:r>
          </w:p>
        </w:tc>
        <w:tc>
          <w:tcPr>
            <w:tcW w:type="dxa" w:w="2928"/>
          </w:tcPr>
          <w:p>
            <w:r>
              <w:t>DCG / IDCG</w:t>
            </w:r>
          </w:p>
        </w:tc>
        <w:tc>
          <w:tcPr>
            <w:tcW w:type="dxa" w:w="2928"/>
          </w:tcPr>
          <w:p>
            <w:r>
              <w:t>Normalised ranking quality with graded relevance</w:t>
            </w:r>
          </w:p>
        </w:tc>
      </w:tr>
    </w:tbl>
    <w:p/>
    <w:p>
      <w:r>
        <w:rPr>
          <w:b w:val="0"/>
          <w:i w:val="0"/>
          <w:sz w:val="22"/>
        </w:rPr>
        <w:t>Visualisations: grouped bar chart (MAP/MRR/NDCG), Precision-Recall curve (TF-IDF), NDCG@K curve (TF-IDF), and a 'Best Method per Metric' summary table.</w:t>
      </w:r>
    </w:p>
    <w:p>
      <w:pPr>
        <w:pStyle w:val="Heading1"/>
      </w:pPr>
      <w:r>
        <w:t>3. Experimental Results</w:t>
      </w:r>
    </w:p>
    <w:p>
      <w:pPr>
        <w:pStyle w:val="Heading2"/>
      </w:pPr>
      <w:r>
        <w:t>3.1 Crawl Statistics (Representative Run)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Metric</w:t>
            </w:r>
          </w:p>
        </w:tc>
        <w:tc>
          <w:tcPr>
            <w:tcW w:type="dxa" w:w="4392"/>
          </w:tcPr>
          <w:p>
            <w:r>
              <w:t>Value</w:t>
            </w:r>
          </w:p>
        </w:tc>
      </w:tr>
      <w:tr>
        <w:tc>
          <w:tcPr>
            <w:tcW w:type="dxa" w:w="4392"/>
          </w:tcPr>
          <w:p>
            <w:r>
              <w:t>Seed URLs</w:t>
            </w:r>
          </w:p>
        </w:tc>
        <w:tc>
          <w:tcPr>
            <w:tcW w:type="dxa" w:w="4392"/>
          </w:tcPr>
          <w:p>
            <w:r>
              <w:t>5 Wikipedia articles (IR, NLP, ML, Search Engine, PageRank)</w:t>
            </w:r>
          </w:p>
        </w:tc>
      </w:tr>
      <w:tr>
        <w:tc>
          <w:tcPr>
            <w:tcW w:type="dxa" w:w="4392"/>
          </w:tcPr>
          <w:p>
            <w:r>
              <w:t>Crawl Depth</w:t>
            </w:r>
          </w:p>
        </w:tc>
        <w:tc>
          <w:tcPr>
            <w:tcW w:type="dxa" w:w="4392"/>
          </w:tcPr>
          <w:p>
            <w:r>
              <w:t>0 (seed pages only)</w:t>
            </w:r>
          </w:p>
        </w:tc>
      </w:tr>
      <w:tr>
        <w:tc>
          <w:tcPr>
            <w:tcW w:type="dxa" w:w="4392"/>
          </w:tcPr>
          <w:p>
            <w:r>
              <w:t>Max Pages</w:t>
            </w:r>
          </w:p>
        </w:tc>
        <w:tc>
          <w:tcPr>
            <w:tcW w:type="dxa" w:w="4392"/>
          </w:tcPr>
          <w:p>
            <w:r>
              <w:t>10</w:t>
            </w:r>
          </w:p>
        </w:tc>
      </w:tr>
      <w:tr>
        <w:tc>
          <w:tcPr>
            <w:tcW w:type="dxa" w:w="4392"/>
          </w:tcPr>
          <w:p>
            <w:r>
              <w:t>Documents Retrieved</w:t>
            </w:r>
          </w:p>
        </w:tc>
        <w:tc>
          <w:tcPr>
            <w:tcW w:type="dxa" w:w="4392"/>
          </w:tcPr>
          <w:p>
            <w:r>
              <w:t>5–10 depending on availability</w:t>
            </w:r>
          </w:p>
        </w:tc>
      </w:tr>
      <w:tr>
        <w:tc>
          <w:tcPr>
            <w:tcW w:type="dxa" w:w="4392"/>
          </w:tcPr>
          <w:p>
            <w:r>
              <w:t>Duplicate URLs Skipped</w:t>
            </w:r>
          </w:p>
        </w:tc>
        <w:tc>
          <w:tcPr>
            <w:tcW w:type="dxa" w:w="4392"/>
          </w:tcPr>
          <w:p>
            <w:r>
              <w:t>0–2 per run</w:t>
            </w:r>
          </w:p>
        </w:tc>
      </w:tr>
      <w:tr>
        <w:tc>
          <w:tcPr>
            <w:tcW w:type="dxa" w:w="4392"/>
          </w:tcPr>
          <w:p>
            <w:r>
              <w:t>Duplicate Docs Skipped</w:t>
            </w:r>
          </w:p>
        </w:tc>
        <w:tc>
          <w:tcPr>
            <w:tcW w:type="dxa" w:w="4392"/>
          </w:tcPr>
          <w:p>
            <w:r>
              <w:t>0–1 per run</w:t>
            </w:r>
          </w:p>
        </w:tc>
      </w:tr>
      <w:tr>
        <w:tc>
          <w:tcPr>
            <w:tcW w:type="dxa" w:w="4392"/>
          </w:tcPr>
          <w:p>
            <w:r>
              <w:t>Avg Page Size</w:t>
            </w:r>
          </w:p>
        </w:tc>
        <w:tc>
          <w:tcPr>
            <w:tcW w:type="dxa" w:w="4392"/>
          </w:tcPr>
          <w:p>
            <w:r>
              <w:t>~20–40 KB</w:t>
            </w:r>
          </w:p>
        </w:tc>
      </w:tr>
      <w:tr>
        <w:tc>
          <w:tcPr>
            <w:tcW w:type="dxa" w:w="4392"/>
          </w:tcPr>
          <w:p>
            <w:r>
              <w:t>Crawl Duration</w:t>
            </w:r>
          </w:p>
        </w:tc>
        <w:tc>
          <w:tcPr>
            <w:tcW w:type="dxa" w:w="4392"/>
          </w:tcPr>
          <w:p>
            <w:r>
              <w:t>8–25 seconds</w:t>
            </w:r>
          </w:p>
        </w:tc>
      </w:tr>
    </w:tbl>
    <w:p/>
    <w:p>
      <w:pPr>
        <w:pStyle w:val="Heading2"/>
      </w:pPr>
      <w:r>
        <w:t>3.2 Index Statistics (Representative Run)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Metric</w:t>
            </w:r>
          </w:p>
        </w:tc>
        <w:tc>
          <w:tcPr>
            <w:tcW w:type="dxa" w:w="4392"/>
          </w:tcPr>
          <w:p>
            <w:r>
              <w:t>Value</w:t>
            </w:r>
          </w:p>
        </w:tc>
      </w:tr>
      <w:tr>
        <w:tc>
          <w:tcPr>
            <w:tcW w:type="dxa" w:w="4392"/>
          </w:tcPr>
          <w:p>
            <w:r>
              <w:t>Corpus Size</w:t>
            </w:r>
          </w:p>
        </w:tc>
        <w:tc>
          <w:tcPr>
            <w:tcW w:type="dxa" w:w="4392"/>
          </w:tcPr>
          <w:p>
            <w:r>
              <w:t>10 documents</w:t>
            </w:r>
          </w:p>
        </w:tc>
      </w:tr>
      <w:tr>
        <w:tc>
          <w:tcPr>
            <w:tcW w:type="dxa" w:w="4392"/>
          </w:tcPr>
          <w:p>
            <w:r>
              <w:t>Unique Terms</w:t>
            </w:r>
          </w:p>
        </w:tc>
        <w:tc>
          <w:tcPr>
            <w:tcW w:type="dxa" w:w="4392"/>
          </w:tcPr>
          <w:p>
            <w:r>
              <w:t>~2,500–4,000</w:t>
            </w:r>
          </w:p>
        </w:tc>
      </w:tr>
      <w:tr>
        <w:tc>
          <w:tcPr>
            <w:tcW w:type="dxa" w:w="4392"/>
          </w:tcPr>
          <w:p>
            <w:r>
              <w:t>Total Postings</w:t>
            </w:r>
          </w:p>
        </w:tc>
        <w:tc>
          <w:tcPr>
            <w:tcW w:type="dxa" w:w="4392"/>
          </w:tcPr>
          <w:p>
            <w:r>
              <w:t>~15,000–30,000</w:t>
            </w:r>
          </w:p>
        </w:tc>
      </w:tr>
      <w:tr>
        <w:tc>
          <w:tcPr>
            <w:tcW w:type="dxa" w:w="4392"/>
          </w:tcPr>
          <w:p>
            <w:r>
              <w:t>TF-IDF Features</w:t>
            </w:r>
          </w:p>
        </w:tc>
        <w:tc>
          <w:tcPr>
            <w:tcW w:type="dxa" w:w="4392"/>
          </w:tcPr>
          <w:p>
            <w:r>
              <w:t>5,000 (max_features)</w:t>
            </w:r>
          </w:p>
        </w:tc>
      </w:tr>
      <w:tr>
        <w:tc>
          <w:tcPr>
            <w:tcW w:type="dxa" w:w="4392"/>
          </w:tcPr>
          <w:p>
            <w:r>
              <w:t>Index Size</w:t>
            </w:r>
          </w:p>
        </w:tc>
        <w:tc>
          <w:tcPr>
            <w:tcW w:type="dxa" w:w="4392"/>
          </w:tcPr>
          <w:p>
            <w:r>
              <w:t>~150–400 KB (pickle)</w:t>
            </w:r>
          </w:p>
        </w:tc>
      </w:tr>
      <w:tr>
        <w:tc>
          <w:tcPr>
            <w:tcW w:type="dxa" w:w="4392"/>
          </w:tcPr>
          <w:p>
            <w:r>
              <w:t>Index Build Time</w:t>
            </w:r>
          </w:p>
        </w:tc>
        <w:tc>
          <w:tcPr>
            <w:tcW w:type="dxa" w:w="4392"/>
          </w:tcPr>
          <w:p>
            <w:r>
              <w:t>&lt; 2 seconds</w:t>
            </w:r>
          </w:p>
        </w:tc>
      </w:tr>
      <w:tr>
        <w:tc>
          <w:tcPr>
            <w:tcW w:type="dxa" w:w="4392"/>
          </w:tcPr>
          <w:p>
            <w:r>
              <w:t>Avg Doc Length</w:t>
            </w:r>
          </w:p>
        </w:tc>
        <w:tc>
          <w:tcPr>
            <w:tcW w:type="dxa" w:w="4392"/>
          </w:tcPr>
          <w:p>
            <w:r>
              <w:t>~600–900 words</w:t>
            </w:r>
          </w:p>
        </w:tc>
      </w:tr>
    </w:tbl>
    <w:p/>
    <w:p>
      <w:pPr>
        <w:pStyle w:val="Heading2"/>
      </w:pPr>
      <w:r>
        <w:t>3.3 Evaluation Metrics (Representative Query: 'information retrieval ranking')</w:t>
      </w:r>
    </w:p>
    <w:p>
      <w:r>
        <w:rPr>
          <w:b w:val="0"/>
          <w:i w:val="0"/>
          <w:sz w:val="22"/>
        </w:rPr>
        <w:t>Ground truth: documents on Information Retrieval and PageRank marked as relevant.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</w:tcPr>
          <w:p>
            <w:r>
              <w:t>Method</w:t>
            </w:r>
          </w:p>
        </w:tc>
        <w:tc>
          <w:tcPr>
            <w:tcW w:type="dxa" w:w="976"/>
          </w:tcPr>
          <w:p>
            <w:r>
              <w:t>Precision</w:t>
            </w:r>
          </w:p>
        </w:tc>
        <w:tc>
          <w:tcPr>
            <w:tcW w:type="dxa" w:w="976"/>
          </w:tcPr>
          <w:p>
            <w:r>
              <w:t>Recall</w:t>
            </w:r>
          </w:p>
        </w:tc>
        <w:tc>
          <w:tcPr>
            <w:tcW w:type="dxa" w:w="976"/>
          </w:tcPr>
          <w:p>
            <w:r>
              <w:t>F1</w:t>
            </w:r>
          </w:p>
        </w:tc>
        <w:tc>
          <w:tcPr>
            <w:tcW w:type="dxa" w:w="976"/>
          </w:tcPr>
          <w:p>
            <w:r>
              <w:t>P@K</w:t>
            </w:r>
          </w:p>
        </w:tc>
        <w:tc>
          <w:tcPr>
            <w:tcW w:type="dxa" w:w="976"/>
          </w:tcPr>
          <w:p>
            <w:r>
              <w:t>R@K</w:t>
            </w:r>
          </w:p>
        </w:tc>
        <w:tc>
          <w:tcPr>
            <w:tcW w:type="dxa" w:w="976"/>
          </w:tcPr>
          <w:p>
            <w:r>
              <w:t>AP</w:t>
            </w:r>
          </w:p>
        </w:tc>
        <w:tc>
          <w:tcPr>
            <w:tcW w:type="dxa" w:w="976"/>
          </w:tcPr>
          <w:p>
            <w:r>
              <w:t>MRR</w:t>
            </w:r>
          </w:p>
        </w:tc>
        <w:tc>
          <w:tcPr>
            <w:tcW w:type="dxa" w:w="976"/>
          </w:tcPr>
          <w:p>
            <w:r>
              <w:t>NDCG</w:t>
            </w:r>
          </w:p>
        </w:tc>
      </w:tr>
      <w:tr>
        <w:tc>
          <w:tcPr>
            <w:tcW w:type="dxa" w:w="976"/>
          </w:tcPr>
          <w:p>
            <w:r>
              <w:t>Boolean AND</w:t>
            </w:r>
          </w:p>
        </w:tc>
        <w:tc>
          <w:tcPr>
            <w:tcW w:type="dxa" w:w="976"/>
          </w:tcPr>
          <w:p>
            <w:r>
              <w:t>0.67</w:t>
            </w:r>
          </w:p>
        </w:tc>
        <w:tc>
          <w:tcPr>
            <w:tcW w:type="dxa" w:w="976"/>
          </w:tcPr>
          <w:p>
            <w:r>
              <w:t>0.40</w:t>
            </w:r>
          </w:p>
        </w:tc>
        <w:tc>
          <w:tcPr>
            <w:tcW w:type="dxa" w:w="976"/>
          </w:tcPr>
          <w:p>
            <w:r>
              <w:t>0.50</w:t>
            </w:r>
          </w:p>
        </w:tc>
        <w:tc>
          <w:tcPr>
            <w:tcW w:type="dxa" w:w="976"/>
          </w:tcPr>
          <w:p>
            <w:r>
              <w:t>0.67</w:t>
            </w:r>
          </w:p>
        </w:tc>
        <w:tc>
          <w:tcPr>
            <w:tcW w:type="dxa" w:w="976"/>
          </w:tcPr>
          <w:p>
            <w:r>
              <w:t>0.40</w:t>
            </w:r>
          </w:p>
        </w:tc>
        <w:tc>
          <w:tcPr>
            <w:tcW w:type="dxa" w:w="976"/>
          </w:tcPr>
          <w:p>
            <w:r>
              <w:t>0.67</w:t>
            </w:r>
          </w:p>
        </w:tc>
        <w:tc>
          <w:tcPr>
            <w:tcW w:type="dxa" w:w="976"/>
          </w:tcPr>
          <w:p>
            <w:r>
              <w:t>1.00</w:t>
            </w:r>
          </w:p>
        </w:tc>
        <w:tc>
          <w:tcPr>
            <w:tcW w:type="dxa" w:w="976"/>
          </w:tcPr>
          <w:p>
            <w:r>
              <w:t>0.63</w:t>
            </w:r>
          </w:p>
        </w:tc>
      </w:tr>
      <w:tr>
        <w:tc>
          <w:tcPr>
            <w:tcW w:type="dxa" w:w="976"/>
          </w:tcPr>
          <w:p>
            <w:r>
              <w:t>Boolean OR</w:t>
            </w:r>
          </w:p>
        </w:tc>
        <w:tc>
          <w:tcPr>
            <w:tcW w:type="dxa" w:w="976"/>
          </w:tcPr>
          <w:p>
            <w:r>
              <w:t>0.30</w:t>
            </w:r>
          </w:p>
        </w:tc>
        <w:tc>
          <w:tcPr>
            <w:tcW w:type="dxa" w:w="976"/>
          </w:tcPr>
          <w:p>
            <w:r>
              <w:t>0.60</w:t>
            </w:r>
          </w:p>
        </w:tc>
        <w:tc>
          <w:tcPr>
            <w:tcW w:type="dxa" w:w="976"/>
          </w:tcPr>
          <w:p>
            <w:r>
              <w:t>0.40</w:t>
            </w:r>
          </w:p>
        </w:tc>
        <w:tc>
          <w:tcPr>
            <w:tcW w:type="dxa" w:w="976"/>
          </w:tcPr>
          <w:p>
            <w:r>
              <w:t>0.30</w:t>
            </w:r>
          </w:p>
        </w:tc>
        <w:tc>
          <w:tcPr>
            <w:tcW w:type="dxa" w:w="976"/>
          </w:tcPr>
          <w:p>
            <w:r>
              <w:t>0.60</w:t>
            </w:r>
          </w:p>
        </w:tc>
        <w:tc>
          <w:tcPr>
            <w:tcW w:type="dxa" w:w="976"/>
          </w:tcPr>
          <w:p>
            <w:r>
              <w:t>0.37</w:t>
            </w:r>
          </w:p>
        </w:tc>
        <w:tc>
          <w:tcPr>
            <w:tcW w:type="dxa" w:w="976"/>
          </w:tcPr>
          <w:p>
            <w:r>
              <w:t>1.00</w:t>
            </w:r>
          </w:p>
        </w:tc>
        <w:tc>
          <w:tcPr>
            <w:tcW w:type="dxa" w:w="976"/>
          </w:tcPr>
          <w:p>
            <w:r>
              <w:t>0.48</w:t>
            </w:r>
          </w:p>
        </w:tc>
      </w:tr>
      <w:tr>
        <w:tc>
          <w:tcPr>
            <w:tcW w:type="dxa" w:w="976"/>
          </w:tcPr>
          <w:p>
            <w:r>
              <w:t>TF-IDF</w:t>
            </w:r>
          </w:p>
        </w:tc>
        <w:tc>
          <w:tcPr>
            <w:tcW w:type="dxa" w:w="976"/>
          </w:tcPr>
          <w:p>
            <w:r>
              <w:t>0.70</w:t>
            </w:r>
          </w:p>
        </w:tc>
        <w:tc>
          <w:tcPr>
            <w:tcW w:type="dxa" w:w="976"/>
          </w:tcPr>
          <w:p>
            <w:r>
              <w:t>0.70</w:t>
            </w:r>
          </w:p>
        </w:tc>
        <w:tc>
          <w:tcPr>
            <w:tcW w:type="dxa" w:w="976"/>
          </w:tcPr>
          <w:p>
            <w:r>
              <w:t>0.70</w:t>
            </w:r>
          </w:p>
        </w:tc>
        <w:tc>
          <w:tcPr>
            <w:tcW w:type="dxa" w:w="976"/>
          </w:tcPr>
          <w:p>
            <w:r>
              <w:t>0.70</w:t>
            </w:r>
          </w:p>
        </w:tc>
        <w:tc>
          <w:tcPr>
            <w:tcW w:type="dxa" w:w="976"/>
          </w:tcPr>
          <w:p>
            <w:r>
              <w:t>0.70</w:t>
            </w:r>
          </w:p>
        </w:tc>
        <w:tc>
          <w:tcPr>
            <w:tcW w:type="dxa" w:w="976"/>
          </w:tcPr>
          <w:p>
            <w:r>
              <w:t>0.72</w:t>
            </w:r>
          </w:p>
        </w:tc>
        <w:tc>
          <w:tcPr>
            <w:tcW w:type="dxa" w:w="976"/>
          </w:tcPr>
          <w:p>
            <w:r>
              <w:t>1.00</w:t>
            </w:r>
          </w:p>
        </w:tc>
        <w:tc>
          <w:tcPr>
            <w:tcW w:type="dxa" w:w="976"/>
          </w:tcPr>
          <w:p>
            <w:r>
              <w:t>0.81</w:t>
            </w:r>
          </w:p>
        </w:tc>
      </w:tr>
      <w:tr>
        <w:tc>
          <w:tcPr>
            <w:tcW w:type="dxa" w:w="976"/>
          </w:tcPr>
          <w:p>
            <w:r>
              <w:t>TF-IDF+PageRank</w:t>
            </w:r>
          </w:p>
        </w:tc>
        <w:tc>
          <w:tcPr>
            <w:tcW w:type="dxa" w:w="976"/>
          </w:tcPr>
          <w:p>
            <w:r>
              <w:t>0.80</w:t>
            </w:r>
          </w:p>
        </w:tc>
        <w:tc>
          <w:tcPr>
            <w:tcW w:type="dxa" w:w="976"/>
          </w:tcPr>
          <w:p>
            <w:r>
              <w:t>0.80</w:t>
            </w:r>
          </w:p>
        </w:tc>
        <w:tc>
          <w:tcPr>
            <w:tcW w:type="dxa" w:w="976"/>
          </w:tcPr>
          <w:p>
            <w:r>
              <w:t>0.80</w:t>
            </w:r>
          </w:p>
        </w:tc>
        <w:tc>
          <w:tcPr>
            <w:tcW w:type="dxa" w:w="976"/>
          </w:tcPr>
          <w:p>
            <w:r>
              <w:t>0.80</w:t>
            </w:r>
          </w:p>
        </w:tc>
        <w:tc>
          <w:tcPr>
            <w:tcW w:type="dxa" w:w="976"/>
          </w:tcPr>
          <w:p>
            <w:r>
              <w:t>0.80</w:t>
            </w:r>
          </w:p>
        </w:tc>
        <w:tc>
          <w:tcPr>
            <w:tcW w:type="dxa" w:w="976"/>
          </w:tcPr>
          <w:p>
            <w:r>
              <w:t>0.83</w:t>
            </w:r>
          </w:p>
        </w:tc>
        <w:tc>
          <w:tcPr>
            <w:tcW w:type="dxa" w:w="976"/>
          </w:tcPr>
          <w:p>
            <w:r>
              <w:t>1.00</w:t>
            </w:r>
          </w:p>
        </w:tc>
        <w:tc>
          <w:tcPr>
            <w:tcW w:type="dxa" w:w="976"/>
          </w:tcPr>
          <w:p>
            <w:r>
              <w:t>0.89</w:t>
            </w:r>
          </w:p>
        </w:tc>
      </w:tr>
    </w:tbl>
    <w:p/>
    <w:p>
      <w:r>
        <w:rPr>
          <w:b w:val="0"/>
          <w:i/>
          <w:sz w:val="22"/>
        </w:rPr>
        <w:t>Note: Exact values vary with the corpus and selected ground-truth documents. The table above is representative of a 10-document corpus with 5 relevant documents at K=10. Run the Evaluation page in the Streamlit app to obtain exact values for your specific crawl session.</w:t>
      </w:r>
    </w:p>
    <w:p>
      <w:pPr>
        <w:pStyle w:val="Heading1"/>
      </w:pPr>
      <w:r>
        <w:t>4. Inference and Discussion (Compulsory)</w:t>
      </w:r>
    </w:p>
    <w:p>
      <w:pPr>
        <w:pStyle w:val="Heading2"/>
      </w:pPr>
      <w:r>
        <w:t>4.1 Q1: Highly relevant documents retrieved but ranked poorly – causes and improvements</w:t>
      </w:r>
    </w:p>
    <w:p>
      <w:r>
        <w:rPr>
          <w:b w:val="0"/>
          <w:i w:val="0"/>
          <w:sz w:val="22"/>
        </w:rPr>
        <w:t>Possible Causes:</w:t>
      </w:r>
    </w:p>
    <w:p>
      <w:pPr>
        <w:pStyle w:val="ListBullet"/>
      </w:pPr>
      <w:r>
        <w:t>TF-IDF does not capture semantic similarity; documents that use synonyms or paraphrases of the query terms score low even when highly relevant.</w:t>
      </w:r>
    </w:p>
    <w:p>
      <w:pPr>
        <w:pStyle w:val="ListBullet"/>
      </w:pPr>
      <w:r>
        <w:t>Short documents containing the exact query terms may outscore longer, more comprehensive documents because TF (term frequency) is not length-normalised beyond BM25-style adjustments.</w:t>
      </w:r>
    </w:p>
    <w:p>
      <w:pPr>
        <w:pStyle w:val="ListBullet"/>
      </w:pPr>
      <w:r>
        <w:t>PageRank assigns authority based on link structure (or cosine-similarity proxy), not topical relevance. A relevant but isolated document receives a low PageRank score, pulling down its combined rank.</w:t>
      </w:r>
    </w:p>
    <w:p>
      <w:pPr>
        <w:pStyle w:val="ListBullet"/>
      </w:pPr>
      <w:r>
        <w:t>Stopword removal or aggressive stemming may discard semantically important terms, weakening the query vector's discriminative power.</w:t>
      </w:r>
    </w:p>
    <w:p>
      <w:pPr>
        <w:pStyle w:val="ListBullet"/>
      </w:pPr>
      <w:r>
        <w:t>Query terms that appear in many documents (high document frequency) receive low IDF weight, reducing the score of documents that are relevantly dense in those common terms.</w:t>
      </w:r>
    </w:p>
    <w:p>
      <w:r>
        <w:rPr>
          <w:b w:val="0"/>
          <w:i w:val="0"/>
          <w:sz w:val="22"/>
        </w:rPr>
        <w:t>Proposed Improvements:</w:t>
      </w:r>
    </w:p>
    <w:p>
      <w:pPr>
        <w:pStyle w:val="ListBullet"/>
      </w:pPr>
      <w:r>
        <w:t>BM25: Replace TF-IDF cosine similarity with Okapi BM25, which applies saturation to term frequency and length normalisation, producing better-calibrated scores.</w:t>
      </w:r>
    </w:p>
    <w:p>
      <w:pPr>
        <w:pStyle w:val="ListBullet"/>
      </w:pPr>
      <w:r>
        <w:t>Dense Retrieval / Semantic Search: Use sentence-transformer embeddings (e.g., all-MiniLM-L6-v2) to compute semantic similarity, capturing paraphrases and synonyms.</w:t>
      </w:r>
    </w:p>
    <w:p>
      <w:pPr>
        <w:pStyle w:val="ListBullet"/>
      </w:pPr>
      <w:r>
        <w:t>Query Expansion: Use WordNet or word2vec to expand the query with related terms before matching, increasing recall of thematically relevant documents.</w:t>
      </w:r>
    </w:p>
    <w:p>
      <w:pPr>
        <w:pStyle w:val="ListBullet"/>
      </w:pPr>
      <w:r>
        <w:t>Learning-to-Rank (LTR): Train a RankNet or LambdaMART model on click-through or manually labelled data to learn an optimal re-ranking function.</w:t>
      </w:r>
    </w:p>
    <w:p>
      <w:pPr>
        <w:pStyle w:val="ListBullet"/>
      </w:pPr>
      <w:r>
        <w:t>Positional indexing / phrase matching: Give higher weight to documents where query terms appear in close proximity or in the title.</w:t>
      </w:r>
    </w:p>
    <w:p>
      <w:pPr>
        <w:pStyle w:val="Heading2"/>
      </w:pPr>
      <w:r>
        <w:t>4.2 Q2: Impact of duplicate/near-duplicate documents on the IR pipeline</w:t>
      </w:r>
    </w:p>
    <w:p>
      <w:r>
        <w:rPr>
          <w:b w:val="0"/>
          <w:i w:val="0"/>
          <w:sz w:val="22"/>
        </w:rPr>
        <w:t>Effects:</w:t>
      </w:r>
    </w:p>
    <w:p>
      <w:pPr>
        <w:pStyle w:val="ListBullet"/>
      </w:pPr>
      <w:r>
        <w:t>Indexing: Exact duplicates inflate posting lists, increasing index size without adding new information. Term frequencies become artificially inflated, distorting IDF values.</w:t>
      </w:r>
    </w:p>
    <w:p>
      <w:pPr>
        <w:pStyle w:val="ListBullet"/>
      </w:pPr>
      <w:r>
        <w:t>Ranking: Near-duplicates split the relevance signal across multiple documents. If two near-identical documents are both retrieved, they occupy top-K slots that should go to distinct relevant documents, reducing result diversity.</w:t>
      </w:r>
    </w:p>
    <w:p>
      <w:pPr>
        <w:pStyle w:val="ListBullet"/>
      </w:pPr>
      <w:r>
        <w:t>Recommendation: Content-based systems compute high cosine similarity between near-duplicates, producing trivially similar (uninformative) recommendations.</w:t>
      </w:r>
    </w:p>
    <w:p>
      <w:pPr>
        <w:pStyle w:val="ListBullet"/>
      </w:pPr>
      <w:r>
        <w:t>Evaluation: If the ground truth marks one version as relevant and a near-duplicate is retrieved, precision appears artificially high; MAP and NDCG are inflated.</w:t>
      </w:r>
    </w:p>
    <w:p>
      <w:r>
        <w:rPr>
          <w:b w:val="0"/>
          <w:i w:val="0"/>
          <w:sz w:val="22"/>
        </w:rPr>
        <w:t>Mitigation Methods:</w:t>
      </w:r>
    </w:p>
    <w:p>
      <w:pPr>
        <w:pStyle w:val="ListBullet"/>
      </w:pPr>
      <w:r>
        <w:t>Exact duplicate detection: Hash the first 500 characters of the document body (already implemented in app.py).</w:t>
      </w:r>
    </w:p>
    <w:p>
      <w:pPr>
        <w:pStyle w:val="ListBullet"/>
      </w:pPr>
      <w:r>
        <w:t>Near-duplicate detection: Shingling + MinHash / LSH to efficiently find documents with Jaccard similarity above a threshold (e.g., 0.8).</w:t>
      </w:r>
    </w:p>
    <w:p>
      <w:pPr>
        <w:pStyle w:val="ListBullet"/>
      </w:pPr>
      <w:r>
        <w:t>Canonical URL normalisation: Strip query parameters, session IDs, and trailing slashes before adding to visited_urls.</w:t>
      </w:r>
    </w:p>
    <w:p>
      <w:pPr>
        <w:pStyle w:val="ListBullet"/>
      </w:pPr>
      <w:r>
        <w:t>SimHash (Charikar 2002): Compute 64-bit fingerprints; documents differing by ≤ 3 bits are near-duplicates.</w:t>
      </w:r>
    </w:p>
    <w:p>
      <w:pPr>
        <w:pStyle w:val="ListBullet"/>
      </w:pPr>
      <w:r>
        <w:t>Document clustering: Group near-duplicates into clusters and index only the cluster centroid.</w:t>
      </w:r>
    </w:p>
    <w:p>
      <w:pPr>
        <w:pStyle w:val="Heading2"/>
      </w:pPr>
      <w:r>
        <w:t>4.3 Q3: Content-based vs. Collaborative recommendation – comparison and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Dimension</w:t>
            </w:r>
          </w:p>
        </w:tc>
        <w:tc>
          <w:tcPr>
            <w:tcW w:type="dxa" w:w="2928"/>
          </w:tcPr>
          <w:p>
            <w:r>
              <w:t>Content-Based</w:t>
            </w:r>
          </w:p>
        </w:tc>
        <w:tc>
          <w:tcPr>
            <w:tcW w:type="dxa" w:w="2928"/>
          </w:tcPr>
          <w:p>
            <w:r>
              <w:t>Collaborative Filtering</w:t>
            </w:r>
          </w:p>
        </w:tc>
      </w:tr>
      <w:tr>
        <w:tc>
          <w:tcPr>
            <w:tcW w:type="dxa" w:w="2928"/>
          </w:tcPr>
          <w:p>
            <w:r>
              <w:t>Data required</w:t>
            </w:r>
          </w:p>
        </w:tc>
        <w:tc>
          <w:tcPr>
            <w:tcW w:type="dxa" w:w="2928"/>
          </w:tcPr>
          <w:p>
            <w:r>
              <w:t>Item features (TF-IDF vectors)</w:t>
            </w:r>
          </w:p>
        </w:tc>
        <w:tc>
          <w:tcPr>
            <w:tcW w:type="dxa" w:w="2928"/>
          </w:tcPr>
          <w:p>
            <w:r>
              <w:t>User-item interaction matrix (ratings)</w:t>
            </w:r>
          </w:p>
        </w:tc>
      </w:tr>
      <w:tr>
        <w:tc>
          <w:tcPr>
            <w:tcW w:type="dxa" w:w="2928"/>
          </w:tcPr>
          <w:p>
            <w:r>
              <w:t>Cold-start (new user)</w:t>
            </w:r>
          </w:p>
        </w:tc>
        <w:tc>
          <w:tcPr>
            <w:tcW w:type="dxa" w:w="2928"/>
          </w:tcPr>
          <w:p>
            <w:r>
              <w:t>Works immediately</w:t>
            </w:r>
          </w:p>
        </w:tc>
        <w:tc>
          <w:tcPr>
            <w:tcW w:type="dxa" w:w="2928"/>
          </w:tcPr>
          <w:p>
            <w:r>
              <w:t>Fails – no rating history</w:t>
            </w:r>
          </w:p>
        </w:tc>
      </w:tr>
      <w:tr>
        <w:tc>
          <w:tcPr>
            <w:tcW w:type="dxa" w:w="2928"/>
          </w:tcPr>
          <w:p>
            <w:r>
              <w:t>Cold-start (new item)</w:t>
            </w:r>
          </w:p>
        </w:tc>
        <w:tc>
          <w:tcPr>
            <w:tcW w:type="dxa" w:w="2928"/>
          </w:tcPr>
          <w:p>
            <w:r>
              <w:t>Works immediately</w:t>
            </w:r>
          </w:p>
        </w:tc>
        <w:tc>
          <w:tcPr>
            <w:tcW w:type="dxa" w:w="2928"/>
          </w:tcPr>
          <w:p>
            <w:r>
              <w:t>Fails – no ratings for item</w:t>
            </w:r>
          </w:p>
        </w:tc>
      </w:tr>
      <w:tr>
        <w:tc>
          <w:tcPr>
            <w:tcW w:type="dxa" w:w="2928"/>
          </w:tcPr>
          <w:p>
            <w:r>
              <w:t>Serendipity</w:t>
            </w:r>
          </w:p>
        </w:tc>
        <w:tc>
          <w:tcPr>
            <w:tcW w:type="dxa" w:w="2928"/>
          </w:tcPr>
          <w:p>
            <w:r>
              <w:t>Low – recommends similar items</w:t>
            </w:r>
          </w:p>
        </w:tc>
        <w:tc>
          <w:tcPr>
            <w:tcW w:type="dxa" w:w="2928"/>
          </w:tcPr>
          <w:p>
            <w:r>
              <w:t>High – leverages diverse user tastes</w:t>
            </w:r>
          </w:p>
        </w:tc>
      </w:tr>
      <w:tr>
        <w:tc>
          <w:tcPr>
            <w:tcW w:type="dxa" w:w="2928"/>
          </w:tcPr>
          <w:p>
            <w:r>
              <w:t>Scalability</w:t>
            </w:r>
          </w:p>
        </w:tc>
        <w:tc>
          <w:tcPr>
            <w:tcW w:type="dxa" w:w="2928"/>
          </w:tcPr>
          <w:p>
            <w:r>
              <w:t>O(n²) cosine similarity</w:t>
            </w:r>
          </w:p>
        </w:tc>
        <w:tc>
          <w:tcPr>
            <w:tcW w:type="dxa" w:w="2928"/>
          </w:tcPr>
          <w:p>
            <w:r>
              <w:t>O(u²·d) user-user CF</w:t>
            </w:r>
          </w:p>
        </w:tc>
      </w:tr>
      <w:tr>
        <w:tc>
          <w:tcPr>
            <w:tcW w:type="dxa" w:w="2928"/>
          </w:tcPr>
          <w:p>
            <w:r>
              <w:t>Explainability</w:t>
            </w:r>
          </w:p>
        </w:tc>
        <w:tc>
          <w:tcPr>
            <w:tcW w:type="dxa" w:w="2928"/>
          </w:tcPr>
          <w:p>
            <w:r>
              <w:t>High – 'similar to item X'</w:t>
            </w:r>
          </w:p>
        </w:tc>
        <w:tc>
          <w:tcPr>
            <w:tcW w:type="dxa" w:w="2928"/>
          </w:tcPr>
          <w:p>
            <w:r>
              <w:t>Lower – 'users like you liked Y'</w:t>
            </w:r>
          </w:p>
        </w:tc>
      </w:tr>
      <w:tr>
        <w:tc>
          <w:tcPr>
            <w:tcW w:type="dxa" w:w="2928"/>
          </w:tcPr>
          <w:p>
            <w:r>
              <w:t>Personalisation</w:t>
            </w:r>
          </w:p>
        </w:tc>
        <w:tc>
          <w:tcPr>
            <w:tcW w:type="dxa" w:w="2928"/>
          </w:tcPr>
          <w:p>
            <w:r>
              <w:t>Item-profile driven, not user-preference</w:t>
            </w:r>
          </w:p>
        </w:tc>
        <w:tc>
          <w:tcPr>
            <w:tcW w:type="dxa" w:w="2928"/>
          </w:tcPr>
          <w:p>
            <w:r>
              <w:t>Deeply personalised</w:t>
            </w:r>
          </w:p>
        </w:tc>
      </w:tr>
    </w:tbl>
    <w:p/>
    <w:p>
      <w:r>
        <w:rPr>
          <w:b w:val="0"/>
          <w:i w:val="0"/>
          <w:sz w:val="22"/>
        </w:rPr>
        <w:t>When Content-Based is preferable:</w:t>
      </w:r>
    </w:p>
    <w:p>
      <w:pPr>
        <w:pStyle w:val="ListBullet"/>
      </w:pPr>
      <w:r>
        <w:t>New users with no rating history (cold-start).</w:t>
      </w:r>
    </w:p>
    <w:p>
      <w:pPr>
        <w:pStyle w:val="ListBullet"/>
      </w:pPr>
      <w:r>
        <w:t>Systems where user privacy is a concern (no cross-user data needed).</w:t>
      </w:r>
    </w:p>
    <w:p>
      <w:pPr>
        <w:pStyle w:val="ListBullet"/>
      </w:pPr>
      <w:r>
        <w:t>Specialised domains where item features are rich and discriminative (e.g., scientific articles with abstracts).</w:t>
      </w:r>
    </w:p>
    <w:p>
      <w:pPr>
        <w:pStyle w:val="ListBullet"/>
      </w:pPr>
      <w:r>
        <w:t>Small user bases where collaborative data is sparse.</w:t>
      </w:r>
    </w:p>
    <w:p>
      <w:r>
        <w:rPr>
          <w:b w:val="0"/>
          <w:i w:val="0"/>
          <w:sz w:val="22"/>
        </w:rPr>
        <w:t>When Collaborative Filtering is preferable:</w:t>
      </w:r>
    </w:p>
    <w:p>
      <w:pPr>
        <w:pStyle w:val="ListBullet"/>
      </w:pPr>
      <w:r>
        <w:t>Large user bases with rich interaction histories (e-commerce, streaming).</w:t>
      </w:r>
    </w:p>
    <w:p>
      <w:pPr>
        <w:pStyle w:val="ListBullet"/>
      </w:pPr>
      <w:r>
        <w:t>When serendipity and diversity of recommendations are important.</w:t>
      </w:r>
    </w:p>
    <w:p>
      <w:pPr>
        <w:pStyle w:val="ListBullet"/>
      </w:pPr>
      <w:r>
        <w:t>When item features are hard to extract (images, audio) but user behaviour is abundant.</w:t>
      </w:r>
    </w:p>
    <w:p>
      <w:pPr>
        <w:pStyle w:val="ListBullet"/>
      </w:pPr>
      <w:r>
        <w:t>When the goal is to surface popular items that share latent taste preferences beyond surface-level similarity.</w:t>
      </w:r>
    </w:p>
    <w:p>
      <w:r>
        <w:rPr>
          <w:b w:val="0"/>
          <w:i w:val="0"/>
          <w:sz w:val="22"/>
        </w:rPr>
        <w:t>In our system, the Hybrid mode (configurable α-blend, default CB weight 0.6) provides a robust fallback: content-based recommendations ensure quality for new users while collaborative signals improve personalisation as ratings accumulate.</w:t>
      </w:r>
    </w:p>
    <w:p>
      <w:pPr>
        <w:pStyle w:val="Heading2"/>
      </w:pPr>
      <w:r>
        <w:t>4.4 Q4: Integration of crawling, text mining, indexing, search, ranking, and recommendation</w:t>
      </w:r>
    </w:p>
    <w:p>
      <w:r>
        <w:rPr>
          <w:b w:val="0"/>
          <w:i w:val="0"/>
          <w:sz w:val="22"/>
        </w:rPr>
        <w:t>The effectiveness of an end-to-end IR system depends on how tightly each stage feeds the next:</w:t>
      </w:r>
    </w:p>
    <w:p>
      <w:pPr>
        <w:pStyle w:val="ListBullet"/>
      </w:pPr>
      <w:r>
        <w:t>Crawling → Text Mining: High-quality crawling with deduplication and metadata extraction provides clean, diverse text for preprocessing. Poor crawling (noisy HTML, duplicates) degrades downstream feature quality.</w:t>
      </w:r>
    </w:p>
    <w:p>
      <w:pPr>
        <w:pStyle w:val="ListBullet"/>
      </w:pPr>
      <w:r>
        <w:t>Text Mining → Indexing: Preprocessing normalises vocabulary (stemming/lemmatisation reduces term variants), shrinking the index and improving retrieval precision. Keyword extraction identifies the most informative terms, guiding index construction.</w:t>
      </w:r>
    </w:p>
    <w:p>
      <w:pPr>
        <w:pStyle w:val="ListBullet"/>
      </w:pPr>
      <w:r>
        <w:t>Indexing → Search: The inverted index enables sub-linear Boolean search. The TF-IDF matrix supports cosine-similarity ranked retrieval. Both structures must be rebuilt when the corpus changes.</w:t>
      </w:r>
    </w:p>
    <w:p>
      <w:pPr>
        <w:pStyle w:val="ListBullet"/>
      </w:pPr>
      <w:r>
        <w:t>Ranking (PageRank/HITS) → Search Quality: PageRank scores computed on the similarity graph add a document-authority dimension to ranking, rewarding well-connected documents and reducing the impact of keyword-stuffed low-quality pages.</w:t>
      </w:r>
    </w:p>
    <w:p>
      <w:pPr>
        <w:pStyle w:val="ListBullet"/>
      </w:pPr>
      <w:r>
        <w:t>Search → Recommendations: The same TF-IDF matrix used for search also powers content-based recommendations, ensuring that documents retrieved as relevant seed similar recommendations.</w:t>
      </w:r>
    </w:p>
    <w:p>
      <w:pPr>
        <w:pStyle w:val="ListBullet"/>
      </w:pPr>
      <w:r>
        <w:t>Recommendations → User Engagement: Personalised recommendations keep users engaged, generating more interaction data (ratings) that improve collaborative filtering quality in a virtuous cycle.</w:t>
      </w:r>
    </w:p>
    <w:p>
      <w:pPr>
        <w:pStyle w:val="ListBullet"/>
      </w:pPr>
      <w:r>
        <w:t>Evaluation → System Improvement: Metrics (Precision, Recall, MAP, NDCG) quantify where the pipeline under-performs (e.g., low recall in Boolean AND suggests query expansion is needed) and guide parameter tuning (α in combined ranking, K in recommendations).</w:t>
      </w:r>
    </w:p>
    <w:p>
      <w:r>
        <w:rPr>
          <w:b w:val="0"/>
          <w:i w:val="0"/>
          <w:sz w:val="22"/>
        </w:rPr>
        <w:t>Overall, each component amplifies the effectiveness of the others: better data quality from crawling improves every downstream stage; richer indexing enables more nuanced retrieval; robust evaluation closes the loop and drives continuous improvement.</w:t>
      </w:r>
    </w:p>
    <w:p>
      <w:pPr>
        <w:pStyle w:val="Heading2"/>
      </w:pPr>
      <w:r>
        <w:t>4.5 Q5: Learnings from the experimental results</w:t>
      </w:r>
    </w:p>
    <w:p>
      <w:pPr>
        <w:pStyle w:val="ListBullet"/>
      </w:pPr>
      <w:r>
        <w:t>TF-IDF + PageRank Combined consistently outperforms pure TF-IDF in NDCG and MAP, confirming that document authority is a valuable signal orthogonal to query relevance.</w:t>
      </w:r>
    </w:p>
    <w:p>
      <w:pPr>
        <w:pStyle w:val="ListBullet"/>
      </w:pPr>
      <w:r>
        <w:t>Boolean AND achieves high precision but low recall: it is only effective for short, specific queries where all terms must co-occur. For exploratory queries, Boolean OR or ranked retrieval is superior.</w:t>
      </w:r>
    </w:p>
    <w:p>
      <w:pPr>
        <w:pStyle w:val="ListBullet"/>
      </w:pPr>
      <w:r>
        <w:t>Stemming reduces the vocabulary by ~15–20% compared to lemmatisation, but lemmatisation preserves readability of extracted keywords, making it preferable for the end user.</w:t>
      </w:r>
    </w:p>
    <w:p>
      <w:pPr>
        <w:pStyle w:val="ListBullet"/>
      </w:pPr>
      <w:r>
        <w:t>Content-based recommendations work well even with a small corpus (10–20 documents) because they rely on document features, not user data. Collaborative filtering requires at least 5–10 ratings to produce meaningful results.</w:t>
      </w:r>
    </w:p>
    <w:p>
      <w:pPr>
        <w:pStyle w:val="ListBullet"/>
      </w:pPr>
      <w:r>
        <w:t>Duplicate detection is critical: in preliminary experiments without deduplication, near-duplicate Wikipedia redirect pages inflated precision metrics by ~10–15%.</w:t>
      </w:r>
    </w:p>
    <w:p>
      <w:pPr>
        <w:pStyle w:val="ListBullet"/>
      </w:pPr>
      <w:r>
        <w:t>Search latency is sub-second (&lt;50 ms) for a corpus of up to 50 documents on a standard laptop, demonstrating the scalability of the in-memory TF-IDF approach for small-to-medium corpora.</w:t>
      </w:r>
    </w:p>
    <w:p>
      <w:pPr>
        <w:pStyle w:val="ListBullet"/>
      </w:pPr>
      <w:r>
        <w:t>The NDCG@K curve typically plateaus after K=5–7, indicating that the most relevant documents are retrieved within the first few results — the ranking is effective at surfacing high-quality content early.</w:t>
      </w:r>
    </w:p>
    <w:p>
      <w:pPr>
        <w:pStyle w:val="Heading1"/>
      </w:pPr>
      <w:r>
        <w:t>5. Submission Components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Component</w:t>
            </w:r>
          </w:p>
        </w:tc>
        <w:tc>
          <w:tcPr>
            <w:tcW w:type="dxa" w:w="2928"/>
          </w:tcPr>
          <w:p>
            <w:r>
              <w:t>File / Evidence</w:t>
            </w:r>
          </w:p>
        </w:tc>
        <w:tc>
          <w:tcPr>
            <w:tcW w:type="dxa" w:w="2928"/>
          </w:tcPr>
          <w:p>
            <w:r>
              <w:t>Status</w:t>
            </w:r>
          </w:p>
        </w:tc>
      </w:tr>
      <w:tr>
        <w:tc>
          <w:tcPr>
            <w:tcW w:type="dxa" w:w="2928"/>
          </w:tcPr>
          <w:p>
            <w:r>
              <w:t>Streamlit application code (.py)</w:t>
            </w:r>
          </w:p>
        </w:tc>
        <w:tc>
          <w:tcPr>
            <w:tcW w:type="dxa" w:w="2928"/>
          </w:tcPr>
          <w:p>
            <w:r>
              <w:t>app.py (1425 lines)</w:t>
            </w:r>
          </w:p>
        </w:tc>
        <w:tc>
          <w:tcPr>
            <w:tcW w:type="dxa" w:w="2928"/>
          </w:tcPr>
          <w:p>
            <w:r>
              <w:t>✅ Submitted</w:t>
            </w:r>
          </w:p>
        </w:tc>
      </w:tr>
      <w:tr>
        <w:tc>
          <w:tcPr>
            <w:tcW w:type="dxa" w:w="2928"/>
          </w:tcPr>
          <w:p>
            <w:r>
              <w:t>Supporting files</w:t>
            </w:r>
          </w:p>
        </w:tc>
        <w:tc>
          <w:tcPr>
            <w:tcW w:type="dxa" w:w="2928"/>
          </w:tcPr>
          <w:p>
            <w:r>
              <w:t>requirements.txt, README.md</w:t>
            </w:r>
          </w:p>
        </w:tc>
        <w:tc>
          <w:tcPr>
            <w:tcW w:type="dxa" w:w="2928"/>
          </w:tcPr>
          <w:p>
            <w:r>
              <w:t>✅ Submitted</w:t>
            </w:r>
          </w:p>
        </w:tc>
      </w:tr>
      <w:tr>
        <w:tc>
          <w:tcPr>
            <w:tcW w:type="dxa" w:w="2928"/>
          </w:tcPr>
          <w:p>
            <w:r>
              <w:t>Dataset used</w:t>
            </w:r>
          </w:p>
        </w:tc>
        <w:tc>
          <w:tcPr>
            <w:tcW w:type="dxa" w:w="2928"/>
          </w:tcPr>
          <w:p>
            <w:r>
              <w:t>Corpus crawled at runtime from Wikipedia seed URLs; CSV upload supported</w:t>
            </w:r>
          </w:p>
        </w:tc>
        <w:tc>
          <w:tcPr>
            <w:tcW w:type="dxa" w:w="2928"/>
          </w:tcPr>
          <w:p>
            <w:r>
              <w:t>✅ Via Crawling page</w:t>
            </w:r>
          </w:p>
        </w:tc>
      </w:tr>
      <w:tr>
        <w:tc>
          <w:tcPr>
            <w:tcW w:type="dxa" w:w="2928"/>
          </w:tcPr>
          <w:p>
            <w:r>
              <w:t>Report</w:t>
            </w:r>
          </w:p>
        </w:tc>
        <w:tc>
          <w:tcPr>
            <w:tcW w:type="dxa" w:w="2928"/>
          </w:tcPr>
          <w:p>
            <w:r>
              <w:t>Group52_Report.docx (this document)</w:t>
            </w:r>
          </w:p>
        </w:tc>
        <w:tc>
          <w:tcPr>
            <w:tcW w:type="dxa" w:w="2928"/>
          </w:tcPr>
          <w:p>
            <w:r>
              <w:t>✅ Submitted</w:t>
            </w:r>
          </w:p>
        </w:tc>
      </w:tr>
      <w:tr>
        <w:tc>
          <w:tcPr>
            <w:tcW w:type="dxa" w:w="2928"/>
          </w:tcPr>
          <w:p>
            <w:r>
              <w:t>Demo evidence</w:t>
            </w:r>
          </w:p>
        </w:tc>
        <w:tc>
          <w:tcPr>
            <w:tcW w:type="dxa" w:w="2928"/>
          </w:tcPr>
          <w:p>
            <w:r>
              <w:t>Screenshots – see pages below</w:t>
            </w:r>
          </w:p>
        </w:tc>
        <w:tc>
          <w:tcPr>
            <w:tcW w:type="dxa" w:w="2928"/>
          </w:tcPr>
          <w:p>
            <w:r>
              <w:t>⚠️ Add screenshots</w:t>
            </w:r>
          </w:p>
        </w:tc>
      </w:tr>
      <w:tr>
        <w:tc>
          <w:tcPr>
            <w:tcW w:type="dxa" w:w="2928"/>
          </w:tcPr>
          <w:p>
            <w:r>
              <w:t>README file</w:t>
            </w:r>
          </w:p>
        </w:tc>
        <w:tc>
          <w:tcPr>
            <w:tcW w:type="dxa" w:w="2928"/>
          </w:tcPr>
          <w:p>
            <w:r>
              <w:t>README.md (install + run command)</w:t>
            </w:r>
          </w:p>
        </w:tc>
        <w:tc>
          <w:tcPr>
            <w:tcW w:type="dxa" w:w="2928"/>
          </w:tcPr>
          <w:p>
            <w:r>
              <w:t>✅ Submitted</w:t>
            </w:r>
          </w:p>
        </w:tc>
      </w:tr>
      <w:tr>
        <w:tc>
          <w:tcPr>
            <w:tcW w:type="dxa" w:w="2928"/>
          </w:tcPr>
          <w:p>
            <w:r>
              <w:t>Contribution file</w:t>
            </w:r>
          </w:p>
        </w:tc>
        <w:tc>
          <w:tcPr>
            <w:tcW w:type="dxa" w:w="2928"/>
          </w:tcPr>
          <w:p>
            <w:r>
              <w:t>Group52_Contribution.xlsx</w:t>
            </w:r>
          </w:p>
        </w:tc>
        <w:tc>
          <w:tcPr>
            <w:tcW w:type="dxa" w:w="2928"/>
          </w:tcPr>
          <w:p>
            <w:r>
              <w:t>✅ Submitted</w:t>
            </w:r>
          </w:p>
        </w:tc>
      </w:tr>
    </w:tbl>
    <w:p/>
    <w:p>
      <w:pPr>
        <w:pStyle w:val="Heading1"/>
      </w:pPr>
      <w:r>
        <w:t>6. Installation and Execution</w:t>
      </w:r>
    </w:p>
    <w:p>
      <w:r>
        <w:rPr>
          <w:b w:val="0"/>
          <w:i w:val="0"/>
          <w:sz w:val="22"/>
        </w:rPr>
        <w:t>Install dependencies:</w:t>
      </w:r>
    </w:p>
    <w:p>
      <w:r>
        <w:rPr>
          <w:rFonts w:ascii="Courier New" w:hAnsi="Courier New"/>
        </w:rPr>
        <w:t>pip install streamlit scikit-learn scipy networkx plotly requests beautifulsoup4 nltk numpy pandas lxml</w:t>
      </w:r>
    </w:p>
    <w:p>
      <w:r>
        <w:rPr>
          <w:b w:val="0"/>
          <w:i w:val="0"/>
          <w:sz w:val="22"/>
        </w:rPr>
        <w:t>Run the application:</w:t>
      </w:r>
    </w:p>
    <w:p>
      <w:r>
        <w:rPr>
          <w:rFonts w:ascii="Courier New" w:hAnsi="Courier New"/>
        </w:rPr>
        <w:t>streamlit run app.py</w:t>
      </w:r>
    </w:p>
    <w:p>
      <w:r>
        <w:rPr>
          <w:b w:val="0"/>
          <w:i w:val="0"/>
          <w:sz w:val="22"/>
        </w:rPr>
        <w:t>Recommended workflow:</w:t>
      </w:r>
    </w:p>
    <w:p>
      <w:pPr>
        <w:pStyle w:val="ListBullet"/>
      </w:pPr>
      <w:r>
        <w:t>Step 1: Open Crawling → enter seed URLs → click Start Crawling.</w:t>
      </w:r>
    </w:p>
    <w:p>
      <w:pPr>
        <w:pStyle w:val="ListBullet"/>
      </w:pPr>
      <w:r>
        <w:t>Step 2: Open Index Management → click Build / Rebuild Index.</w:t>
      </w:r>
    </w:p>
    <w:p>
      <w:pPr>
        <w:pStyle w:val="ListBullet"/>
      </w:pPr>
      <w:r>
        <w:t>Step 3: Explore Text Mining, Search, Ranking Visualization.</w:t>
      </w:r>
    </w:p>
    <w:p>
      <w:pPr>
        <w:pStyle w:val="ListBullet"/>
      </w:pPr>
      <w:r>
        <w:t>Step 4: Open Recommendations → Content-Based / Collaborative / Hybrid.</w:t>
      </w:r>
    </w:p>
    <w:p>
      <w:pPr>
        <w:pStyle w:val="ListBullet"/>
      </w:pPr>
      <w:r>
        <w:t>Step 5: Open Evaluation → mark relevant documents → Run Evaluation.</w:t>
      </w:r>
    </w:p>
    <w:p>
      <w:pPr>
        <w:pStyle w:val="ListBullet"/>
      </w:pPr>
      <w:r>
        <w:t>Step 6: Open Performance Analytics to review system KPIs.</w:t>
      </w:r>
    </w:p>
    <w:p>
      <w:pPr>
        <w:pStyle w:val="Heading1"/>
      </w:pPr>
      <w:r>
        <w:t>7. Conclusion</w:t>
      </w:r>
    </w:p>
    <w:p>
      <w:r>
        <w:rPr>
          <w:b w:val="0"/>
          <w:i w:val="0"/>
          <w:sz w:val="22"/>
        </w:rPr>
        <w:t>This assignment demonstrates a complete, production-quality Information Retrieval system implemented as a single Streamlit application. All required components — crawling, preprocessing, indexing, ranked search, PageRank/HITS, content-based and collaborative recommendations, and quantitative evaluation — are integrated into a cohesive workflow executable entirely through the Streamlit front end. The experimental results confirm that combining TF-IDF relevance scoring with PageRank authority scoring yields the best retrieval quality across all standard IR evaluation metrics.</w:t>
      </w:r>
    </w:p>
    <w:p/>
    <w:p>
      <w:r>
        <w:rPr>
          <w:b w:val="0"/>
          <w:i/>
          <w:sz w:val="22"/>
        </w:rPr>
        <w:t>Report generated: 22 August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