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2D75D">
      <w:pPr>
        <w:rPr>
          <w:rFonts w:hint="default"/>
        </w:rPr>
      </w:pPr>
    </w:p>
    <w:p w14:paraId="45311DBA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计算机视觉第一次作业实验报告</w:t>
      </w:r>
    </w:p>
    <w:p w14:paraId="12873465">
      <w:pPr>
        <w:rPr>
          <w:rFonts w:hint="default"/>
          <w:sz w:val="28"/>
          <w:szCs w:val="36"/>
        </w:rPr>
      </w:pPr>
      <w:r>
        <w:rPr>
          <w:rFonts w:hint="default"/>
          <w:sz w:val="28"/>
          <w:szCs w:val="36"/>
        </w:rPr>
        <w:t>一、 实验内容、目的与环境</w:t>
      </w:r>
    </w:p>
    <w:p w14:paraId="42E7E7B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1. 实验目的</w:t>
      </w:r>
    </w:p>
    <w:p w14:paraId="7275491F">
      <w:pPr>
        <w:rPr>
          <w:rFonts w:hint="default"/>
        </w:rPr>
      </w:pPr>
      <w:r>
        <w:rPr>
          <w:rFonts w:hint="default"/>
        </w:rPr>
        <w:t>本次实验旨在通过对 Lena 图像的处理，全面掌握两种经典边缘检测算法的原理、实现与参数调优：</w:t>
      </w:r>
    </w:p>
    <w:p w14:paraId="6803DB89">
      <w:pPr>
        <w:rPr>
          <w:rFonts w:hint="default"/>
        </w:rPr>
      </w:pPr>
      <w:r>
        <w:rPr>
          <w:rFonts w:hint="default"/>
          <w:b/>
          <w:bCs/>
        </w:rPr>
        <w:t>高斯拉普拉斯 (LoG)</w:t>
      </w:r>
      <w:r>
        <w:rPr>
          <w:rFonts w:hint="default"/>
        </w:rPr>
        <w:t>：理解高斯平滑对噪声抑制的贡献，以及二阶微分对边缘的响应。</w:t>
      </w:r>
    </w:p>
    <w:p w14:paraId="2DD43C22">
      <w:pPr>
        <w:rPr>
          <w:rFonts w:hint="default"/>
        </w:rPr>
      </w:pPr>
      <w:r>
        <w:rPr>
          <w:rFonts w:hint="default"/>
          <w:b/>
          <w:bCs/>
        </w:rPr>
        <w:t>Canny 边缘检测</w:t>
      </w:r>
      <w:r>
        <w:rPr>
          <w:rFonts w:hint="default"/>
        </w:rPr>
        <w:t>：深入分析 Canny 算法的四个核心步骤，特别是双阈值滞后性对边缘质量和连通性的关键影响。</w:t>
      </w:r>
    </w:p>
    <w:p w14:paraId="2649017C">
      <w:pPr>
        <w:rPr>
          <w:rFonts w:hint="default"/>
        </w:rPr>
      </w:pPr>
    </w:p>
    <w:p w14:paraId="229AD1AD">
      <w:pPr>
        <w:rPr>
          <w:rFonts w:hint="default"/>
        </w:rPr>
      </w:pPr>
      <w:r>
        <w:rPr>
          <w:rFonts w:hint="default"/>
          <w:sz w:val="24"/>
          <w:szCs w:val="32"/>
        </w:rPr>
        <w:t>2. 实验环境与数据</w:t>
      </w:r>
    </w:p>
    <w:p w14:paraId="24210FEB">
      <w:pPr>
        <w:rPr>
          <w:rFonts w:hint="default"/>
        </w:rPr>
      </w:pPr>
      <w:r>
        <w:rPr>
          <w:rFonts w:hint="default"/>
        </w:rPr>
        <w:t>编程语言: Python 3.x</w:t>
      </w:r>
    </w:p>
    <w:p w14:paraId="36025DB7">
      <w:pPr>
        <w:rPr>
          <w:rFonts w:hint="default"/>
        </w:rPr>
      </w:pPr>
      <w:r>
        <w:rPr>
          <w:rFonts w:hint="default"/>
        </w:rPr>
        <w:t>主要库: OpenCV (cv2)、NumPy</w:t>
      </w:r>
    </w:p>
    <w:p w14:paraId="35B3EC93">
      <w:pPr>
        <w:rPr>
          <w:rFonts w:hint="default"/>
        </w:rPr>
      </w:pPr>
      <w:r>
        <w:rPr>
          <w:rFonts w:hint="default"/>
        </w:rPr>
        <w:t>数据集: Lena 灰度图 (lena512.bmp)、Lena 彩色图 (lena512color.tiff)</w:t>
      </w:r>
    </w:p>
    <w:p w14:paraId="5FB17BEC">
      <w:pPr>
        <w:rPr>
          <w:rFonts w:hint="default"/>
        </w:rPr>
      </w:pPr>
    </w:p>
    <w:p w14:paraId="62EBC76D">
      <w:pPr>
        <w:rPr>
          <w:rFonts w:hint="default"/>
          <w:sz w:val="28"/>
          <w:szCs w:val="36"/>
        </w:rPr>
      </w:pPr>
      <w:r>
        <w:rPr>
          <w:rFonts w:hint="default"/>
          <w:sz w:val="28"/>
          <w:szCs w:val="36"/>
        </w:rPr>
        <w:t>二、 任务一：高斯滤波与高斯拉普拉斯 (LoG) 边缘检测</w:t>
      </w:r>
    </w:p>
    <w:p w14:paraId="3D3BED3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1. 实验原理</w:t>
      </w:r>
    </w:p>
    <w:p w14:paraId="7290AC0B">
      <w:pPr>
        <w:rPr>
          <w:rFonts w:hint="default"/>
          <w:b/>
          <w:bCs/>
        </w:rPr>
      </w:pPr>
      <w:r>
        <w:rPr>
          <w:rFonts w:hint="default"/>
          <w:b/>
          <w:bCs/>
        </w:rPr>
        <w:t>A. 高斯滤波核</w:t>
      </w:r>
    </w:p>
    <w:p w14:paraId="517FAFF2">
      <w:pPr>
        <w:rPr>
          <w:rFonts w:hint="default"/>
        </w:rPr>
      </w:pPr>
      <w:r>
        <w:rPr>
          <w:rFonts w:hint="default"/>
        </w:rPr>
        <w:t xml:space="preserve">高斯滤波是线性的平滑操作，通过与二维高斯函数进行卷积实现去噪。尺度因子 </w:t>
      </w:r>
      <m:oMath>
        <m:r>
          <m:rPr/>
          <w:rPr>
            <w:rFonts w:hint="default" w:ascii="Cambria Math" w:hAnsi="Cambria Math"/>
            <w:sz w:val="21"/>
          </w:rPr>
          <m:t>σ</m:t>
        </m:r>
      </m:oMath>
      <w:r>
        <w:rPr>
          <w:rFonts w:hint="default"/>
        </w:rPr>
        <w:t xml:space="preserve"> 决定了滤波核的宽度和对噪声的抑制强度。</w:t>
      </w:r>
    </w:p>
    <w:p w14:paraId="20A57CD9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G(x,y,σ)=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σ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</m:oMath>
      </m:oMathPara>
    </w:p>
    <w:p w14:paraId="5D736DD1">
      <w:pPr>
        <w:rPr>
          <w:rFonts w:hint="default"/>
          <w:b/>
          <w:bCs/>
        </w:rPr>
      </w:pPr>
      <w:r>
        <w:rPr>
          <w:rFonts w:hint="default"/>
          <w:b/>
          <w:bCs/>
        </w:rPr>
        <w:t>B. LoG 检测子</w:t>
      </w:r>
    </w:p>
    <w:p w14:paraId="1F1FBBA1">
      <w:pPr>
        <w:rPr>
          <w:rFonts w:hint="default"/>
        </w:rPr>
      </w:pPr>
      <w:r>
        <w:rPr>
          <w:rFonts w:hint="default"/>
        </w:rPr>
        <w:t>LoG 的核心在于结合了平滑和微分。它是对高斯函数求拉普拉斯，再与图像卷积。</w:t>
      </w:r>
    </w:p>
    <w:p w14:paraId="738EDF31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LoG=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∇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G∗I</m:t>
          </m:r>
        </m:oMath>
      </m:oMathPara>
    </w:p>
    <w:p w14:paraId="32E36475">
      <w:pPr>
        <w:rPr>
          <w:rFonts w:hint="default"/>
        </w:rPr>
      </w:pPr>
      <w:r>
        <w:rPr>
          <w:rFonts w:hint="default"/>
        </w:rPr>
        <w:t>拉普拉斯算子 (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∇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default"/>
        </w:rPr>
        <w:t>) 是一种二阶微分，能检测到图像灰度值的快速变化（边缘），其零交叉点（Zero-Crossing）对应于边缘位置。</w:t>
      </w:r>
    </w:p>
    <w:p w14:paraId="2FB01F5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2. 核心实现细节与参数调优</w:t>
      </w:r>
    </w:p>
    <w:tbl>
      <w:tblPr>
        <w:tblW w:w="0" w:type="auto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0"/>
        <w:gridCol w:w="5296"/>
        <w:gridCol w:w="1936"/>
      </w:tblGrid>
      <w:tr w14:paraId="3F978B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DB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32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影响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35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实验范围</w:t>
            </w:r>
          </w:p>
        </w:tc>
      </w:tr>
      <w:tr w14:paraId="4D6B0A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3C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尺度 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</m:oMath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14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控制平滑程度。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</m:oMath>
            <w:r>
              <w:rPr>
                <w:rFonts w:hint="default"/>
                <w:lang w:val="en-US" w:eastAsia="zh-CN"/>
              </w:rPr>
              <w:t xml:space="preserve"> 越大，平滑越强。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5CF3">
            <w:pPr>
              <w:rPr>
                <w:rFonts w:hint="default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</w:rPr>
                  <m:t>1,3,5,7</m:t>
                </m:r>
              </m:oMath>
            </m:oMathPara>
          </w:p>
        </w:tc>
      </w:tr>
      <w:tr w14:paraId="7A39C1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46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窗口 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</m:oMath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63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卷积核大小。需满足 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W≥3σ</m:t>
              </m:r>
            </m:oMath>
            <w:r>
              <w:rPr>
                <w:rFonts w:hint="default"/>
                <w:lang w:val="en-US" w:eastAsia="zh-CN"/>
              </w:rPr>
              <w:t xml:space="preserve"> 以保证高斯核不被截断。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7335">
            <w:pPr>
              <w:rPr>
                <w:rFonts w:hint="default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</w:rPr>
                  <m:t>3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×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3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到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11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×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11</m:t>
                </m:r>
              </m:oMath>
            </m:oMathPara>
          </w:p>
        </w:tc>
      </w:tr>
    </w:tbl>
    <w:p w14:paraId="65D64C04">
      <w:pPr>
        <w:rPr>
          <w:rFonts w:hint="default"/>
        </w:rPr>
      </w:pPr>
      <w:r>
        <w:rPr>
          <w:rFonts w:hint="default"/>
          <w:sz w:val="24"/>
          <w:szCs w:val="32"/>
        </w:rPr>
        <w:t>3. 实验结果及分析</w:t>
      </w:r>
    </w:p>
    <w:p w14:paraId="7F2D2AB4">
      <w:pPr>
        <w:rPr>
          <w:rFonts w:hint="default"/>
          <w:b/>
          <w:bCs/>
        </w:rPr>
      </w:pPr>
      <m:oMath>
        <m:r>
          <m:rPr>
            <m:sty m:val="bi"/>
          </m:rPr>
          <w:rPr>
            <w:rFonts w:hint="default" w:ascii="Cambria Math" w:hAnsi="Cambria Math"/>
            <w:sz w:val="21"/>
          </w:rPr>
          <m:t>σ</m:t>
        </m:r>
      </m:oMath>
      <w:r>
        <w:rPr>
          <w:rFonts w:hint="default"/>
          <w:b/>
          <w:bCs/>
        </w:rPr>
        <w:t xml:space="preserve"> 对边缘尺度的影响：</w:t>
      </w:r>
    </w:p>
    <w:p w14:paraId="1E4CC7AC">
      <w:pPr>
        <w:rPr>
          <w:rFonts w:hint="default"/>
        </w:rPr>
      </w:pPr>
      <w:r>
        <w:rPr>
          <w:rFonts w:hint="default"/>
        </w:rPr>
        <w:t>小</w:t>
      </w:r>
      <m:oMath>
        <m:r>
          <m:rPr/>
          <w:rPr>
            <w:rFonts w:hint="default" w:ascii="Cambria Math" w:hAnsi="Cambria Math"/>
            <w:sz w:val="21"/>
          </w:rPr>
          <m:t>σ</m:t>
        </m:r>
      </m:oMath>
      <w:r>
        <w:rPr>
          <w:rFonts w:hint="default"/>
        </w:rPr>
        <w:t>(如 1, 3)： 边缘细节丰富，但对高频噪声如微小纹理敏感。LoG 更多地响应高频信息。</w:t>
      </w:r>
    </w:p>
    <w:p w14:paraId="2A0D89DA">
      <w:pPr>
        <w:rPr>
          <w:rFonts w:hint="default"/>
        </w:rPr>
      </w:pPr>
      <w:r>
        <w:rPr>
          <w:rFonts w:hint="default"/>
        </w:rPr>
        <w:t>大</w:t>
      </w:r>
      <m:oMath>
        <m:r>
          <m:rPr/>
          <w:rPr>
            <w:rFonts w:hint="default" w:ascii="Cambria Math" w:hAnsi="Cambria Math"/>
            <w:sz w:val="21"/>
          </w:rPr>
          <m:t>σ</m:t>
        </m:r>
      </m:oMath>
      <w:r>
        <w:rPr>
          <w:rFonts w:hint="default"/>
        </w:rPr>
        <w:t>(如 5, 7)： 噪声被有效抑制，但丢失了大量细节，主要保留图像的粗略轮廓。边缘线变粗。</w:t>
      </w:r>
    </w:p>
    <w:p w14:paraId="7F064E51">
      <w:pPr>
        <w:rPr>
          <w:rFonts w:hint="default"/>
          <w:b/>
          <w:bCs/>
        </w:rPr>
      </w:pPr>
      <w:r>
        <w:rPr>
          <w:rFonts w:hint="default"/>
          <w:b/>
          <w:bCs/>
        </w:rPr>
        <w:t>彩色图处理分析：</w:t>
      </w:r>
    </w:p>
    <w:p w14:paraId="39E6C0C5">
      <w:pPr>
        <w:rPr>
          <w:rFonts w:hint="default"/>
        </w:rPr>
      </w:pPr>
      <w:r>
        <w:rPr>
          <w:rFonts w:hint="default"/>
        </w:rPr>
        <w:t>彩色图采用分通道处理（R, G, B 分别应用 LoG 并合并边缘强度）。</w:t>
      </w:r>
    </w:p>
    <w:p w14:paraId="048BDECC">
      <w:pPr>
        <w:rPr>
          <w:rFonts w:hint="default"/>
        </w:rPr>
      </w:pPr>
      <w:r>
        <w:rPr>
          <w:rFonts w:hint="default"/>
        </w:rPr>
        <w:t>优势： 相比灰度图，彩色 LoG 能够同时响应亮度变化和色度变化。</w:t>
      </w:r>
    </w:p>
    <w:p w14:paraId="686865FE">
      <w:pPr>
        <w:rPr>
          <w:rFonts w:hint="default"/>
        </w:rPr>
      </w:pPr>
      <w:r>
        <w:rPr>
          <w:rFonts w:hint="default"/>
        </w:rPr>
        <w:t>[分析]：边缘强度在纯亮度变化的区域与纯色度变化的区域均有体现。</w:t>
      </w:r>
    </w:p>
    <w:p w14:paraId="1C1CBD95">
      <w:pPr>
        <w:rPr>
          <w:rFonts w:hint="default"/>
        </w:rPr>
      </w:pPr>
    </w:p>
    <w:p w14:paraId="54836647">
      <w:pPr>
        <w:rPr>
          <w:rFonts w:hint="default"/>
          <w:sz w:val="28"/>
          <w:szCs w:val="36"/>
        </w:rPr>
      </w:pPr>
      <w:r>
        <w:rPr>
          <w:rFonts w:hint="default"/>
          <w:sz w:val="28"/>
          <w:szCs w:val="36"/>
        </w:rPr>
        <w:t>三、 任务二：Canny 边缘检测子</w:t>
      </w:r>
    </w:p>
    <w:p w14:paraId="50AF9CAC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1. 实验原理：Canny 算法流程</w:t>
      </w:r>
    </w:p>
    <w:p w14:paraId="2BB69E57">
      <w:pPr>
        <w:rPr>
          <w:rFonts w:hint="default"/>
        </w:rPr>
      </w:pPr>
      <w:r>
        <w:rPr>
          <w:rFonts w:hint="default"/>
        </w:rPr>
        <w:t>Canny 算法被认为是边缘检测的最优算法之一，其目标是实现高精度、高连通性、低错误率。步骤如下：</w:t>
      </w:r>
    </w:p>
    <w:p w14:paraId="41CF71CB">
      <w:pPr>
        <w:rPr>
          <w:rFonts w:hint="default"/>
        </w:rPr>
      </w:pPr>
    </w:p>
    <w:p w14:paraId="649BE932">
      <w:pPr>
        <w:rPr>
          <w:rFonts w:hint="default"/>
        </w:rPr>
      </w:pPr>
      <w:r>
        <w:rPr>
          <w:rFonts w:hint="default"/>
        </w:rPr>
        <w:t>高斯平滑：抑制噪声。</w:t>
      </w:r>
    </w:p>
    <w:p w14:paraId="0CC827AC">
      <w:pPr>
        <w:rPr>
          <w:rFonts w:hint="default"/>
        </w:rPr>
      </w:pPr>
      <w:r>
        <w:rPr>
          <w:rFonts w:hint="default"/>
        </w:rPr>
        <w:t xml:space="preserve">计算梯度：使用 Sobel 算子计算梯度幅值 </w:t>
      </w:r>
      <m:oMath>
        <m:r>
          <m:rPr/>
          <w:rPr>
            <w:rFonts w:hint="default" w:ascii="Cambria Math" w:hAnsi="Cambria Math"/>
            <w:sz w:val="21"/>
          </w:rPr>
          <m:t>M</m:t>
        </m:r>
      </m:oMath>
      <w:r>
        <w:rPr>
          <w:rFonts w:hint="default"/>
        </w:rPr>
        <w:t xml:space="preserve"> 和方向 </w:t>
      </w:r>
      <m:oMath>
        <m:r>
          <m:rPr/>
          <w:rPr>
            <w:rFonts w:hint="default" w:ascii="Cambria Math" w:hAnsi="Cambria Math"/>
            <w:sz w:val="21"/>
          </w:rPr>
          <m:t>θ</m:t>
        </m:r>
      </m:oMath>
      <w:r>
        <w:rPr>
          <w:rFonts w:hint="default"/>
        </w:rPr>
        <w:t>。</w:t>
      </w:r>
    </w:p>
    <w:p w14:paraId="701F0921">
      <w:pPr>
        <w:rPr>
          <w:rFonts w:hint="default"/>
        </w:rPr>
      </w:pPr>
      <w:r>
        <w:rPr>
          <w:rFonts w:hint="default"/>
        </w:rPr>
        <w:t>非极大值抑制 (NMS)：沿梯度方向，只保留局部最大值点，将边缘细化到 1 像素。</w:t>
      </w:r>
    </w:p>
    <w:p w14:paraId="1642DF03">
      <w:pPr>
        <w:rPr>
          <w:rFonts w:hint="default"/>
        </w:rPr>
      </w:pPr>
      <w:r>
        <w:rPr>
          <w:rFonts w:hint="default"/>
        </w:rPr>
        <w:t>双阈值边缘跟踪：滞后阈值处理。</w:t>
      </w:r>
    </w:p>
    <w:p w14:paraId="3D9F407B">
      <w:pPr>
        <w:rPr>
          <w:rFonts w:hint="default"/>
        </w:rPr>
      </w:pPr>
    </w:p>
    <w:p w14:paraId="067ACB8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2. 参数设置与结果对比</w:t>
      </w:r>
    </w:p>
    <w:p w14:paraId="6A2E03A6">
      <w:pPr>
        <w:rPr>
          <w:rFonts w:hint="default"/>
        </w:rPr>
      </w:pPr>
      <w:r>
        <w:rPr>
          <w:rFonts w:hint="default"/>
        </w:rPr>
        <w:t xml:space="preserve">实验通过调整双阈值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low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和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high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来控制边缘的选择和连接。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1767"/>
        <w:gridCol w:w="5765"/>
      </w:tblGrid>
      <w:tr w14:paraId="36A4AA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641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C0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Tlow​ / Thigh​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2C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效果分析</w:t>
            </w:r>
          </w:p>
        </w:tc>
      </w:tr>
      <w:tr w14:paraId="6D2C72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D3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宽松组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2B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 / 90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F5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边缘数量最多，连通性高，但噪声和细节保留多。</w:t>
            </w:r>
          </w:p>
        </w:tc>
      </w:tr>
      <w:tr w14:paraId="766B31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99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标准组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F0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 / 150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07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噪声抑制和边缘连续性达到最佳平衡。</w:t>
            </w:r>
          </w:p>
        </w:tc>
      </w:tr>
      <w:tr w14:paraId="2E73C6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60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严格组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F4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 / 300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51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只保留梯度幅值最高的边缘，边缘最干净，但易出现断裂。</w:t>
            </w:r>
          </w:p>
        </w:tc>
      </w:tr>
    </w:tbl>
    <w:p w14:paraId="113DE561">
      <w:pPr>
        <w:rPr>
          <w:rFonts w:hint="default"/>
        </w:rPr>
      </w:pPr>
    </w:p>
    <w:p w14:paraId="57B3614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3. 结论：双阈值机制的优势</w:t>
      </w:r>
    </w:p>
    <w:p w14:paraId="725F0050">
      <w:pPr>
        <w:rPr>
          <w:rFonts w:hint="default"/>
        </w:rPr>
      </w:pPr>
      <w:r>
        <w:rPr>
          <w:rFonts w:hint="default"/>
        </w:rPr>
        <w:t>Canny 算法的成功之处在于其滞后性阈值处理机制，克服了单一阈值（如 LoG 的零交叉）的不足：</w:t>
      </w:r>
    </w:p>
    <w:p w14:paraId="02036148">
      <w:pPr>
        <w:rPr>
          <w:rFonts w:hint="default"/>
        </w:rPr>
      </w:pPr>
      <w:r>
        <w:rPr>
          <w:rFonts w:hint="default"/>
          <w:b/>
          <w:bCs/>
        </w:rPr>
        <w:t>高阈值 (</w:t>
      </w:r>
      <m:oMath>
        <m:sSub>
          <m:sSubPr>
            <m:ctrlPr>
              <w:rPr>
                <w:rFonts w:hint="default" w:ascii="Cambria Math" w:hAnsi="Cambria Math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high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sub>
        </m:sSub>
      </m:oMath>
      <w:r>
        <w:rPr>
          <w:rFonts w:hint="default"/>
          <w:b/>
          <w:bCs/>
        </w:rPr>
        <w:t>) 的作用</w:t>
      </w:r>
      <w:r>
        <w:rPr>
          <w:rFonts w:hint="default"/>
        </w:rPr>
        <w:t xml:space="preserve">：用于确定强边缘。所有梯度 </w:t>
      </w:r>
      <m:oMath>
        <m:r>
          <m:rPr/>
          <w:rPr>
            <w:rFonts w:hint="default" w:ascii="Cambria Math" w:hAnsi="Cambria Math"/>
            <w:sz w:val="21"/>
          </w:rPr>
          <m:t>M&gt;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high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的点都确定为边缘，保证了检测的精度。</w:t>
      </w:r>
    </w:p>
    <w:p w14:paraId="53E4D4A2">
      <w:pPr>
        <w:rPr>
          <w:rFonts w:hint="default"/>
        </w:rPr>
      </w:pPr>
      <w:r>
        <w:rPr>
          <w:rFonts w:hint="default"/>
          <w:b/>
          <w:bCs/>
        </w:rPr>
        <w:t>低阈值 (</w:t>
      </w:r>
      <m:oMath>
        <m:sSub>
          <m:sSubPr>
            <m:ctrlPr>
              <w:rPr>
                <w:rFonts w:hint="default" w:ascii="Cambria Math" w:hAnsi="Cambria Math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low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sub>
        </m:sSub>
      </m:oMath>
      <w:r>
        <w:rPr>
          <w:rFonts w:hint="default"/>
          <w:b/>
          <w:bCs/>
        </w:rPr>
        <w:t>) 的作用</w:t>
      </w:r>
      <w:r>
        <w:rPr>
          <w:rFonts w:hint="default"/>
        </w:rPr>
        <w:t xml:space="preserve">：用于连接边缘。只有梯度 </w:t>
      </w:r>
      <m:oMath>
        <m:r>
          <m:rPr/>
          <w:rPr>
            <w:rFonts w:hint="default" w:ascii="Cambria Math" w:hAnsi="Cambria Math"/>
            <w:sz w:val="21"/>
          </w:rPr>
          <m:t>M&gt;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low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</w:rPr>
        <w:t xml:space="preserve"> 且与强边缘相连的点才会被保留。这保证了边缘的连通性，同时排除了孤立的弱边缘（噪声）。</w:t>
      </w:r>
    </w:p>
    <w:p w14:paraId="0AAEC5F9">
      <w:pPr>
        <w:rPr>
          <w:rFonts w:hint="default"/>
        </w:rPr>
      </w:pPr>
    </w:p>
    <w:p w14:paraId="2EA0CE66">
      <w:pPr>
        <w:rPr>
          <w:rFonts w:hint="default"/>
        </w:rPr>
      </w:pPr>
    </w:p>
    <w:p w14:paraId="4C25F3B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6D157A"/>
    <w:rsid w:val="16C31566"/>
    <w:rsid w:val="316D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2025-12-15T13:19:00Z</dcterms:created>
  <dc:creator>陈嘉豪</dc:creator>
  <cp:lastModifiedBy>陈嘉豪</cp:lastModifiedBy>
  <dcterms:modified xsi:type="dcterms:W3CDTF">2025-12-15T13:31:27Z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3970A1F7120A44CA9EC095CB7BC59EB5_13</vt:lpwstr>
  </property>
  <property fmtid="{D5CDD505-2E9C-101B-9397-08002B2CF9AE}" pid="4" name="KSOTemplateDocerSaveRecord">
    <vt:lpwstr>eyJoZGlkIjoiODZkMDI0YjQ3MmRjZDQyNmQxMjNiMWQ3YjEzNTJiMTUiLCJ1c2VySWQiOiIxNTQ4OTg1NjAzIn0=</vt:lpwstr>
  </property>
</Properties>
</file>