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Objective 1 – GR4ML Data Preparation View</w:t>
      </w:r>
    </w:p>
    <w:p w:rsidR="00000000" w:rsidDel="00000000" w:rsidP="00000000" w:rsidRDefault="00000000" w:rsidRPr="00000000" w14:paraId="00000002">
      <w:pPr>
        <w:pStyle w:val="Heading1"/>
        <w:numPr>
          <w:ilvl w:val="0"/>
          <w:numId w:val="6"/>
        </w:numPr>
        <w:ind w:left="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Purpose</w:t>
      </w:r>
    </w:p>
    <w:p w:rsidR="00000000" w:rsidDel="00000000" w:rsidP="00000000" w:rsidRDefault="00000000" w:rsidRPr="00000000" w14:paraId="0000000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Data Preparation View describes how data will be collected, validated, cleaned, transformed, and prepared for use in the Machine Learning model.</w:t>
      </w:r>
    </w:p>
    <w:p w:rsidR="00000000" w:rsidDel="00000000" w:rsidP="00000000" w:rsidRDefault="00000000" w:rsidRPr="00000000" w14:paraId="0000000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objective is to ensure that the dataset used for model training is accurate, complete, consistent, and suitable for analytical processing.</w:t>
      </w:r>
    </w:p>
    <w:p w:rsidR="00000000" w:rsidDel="00000000" w:rsidP="00000000" w:rsidRDefault="00000000" w:rsidRPr="00000000" w14:paraId="00000005">
      <w:pPr>
        <w:pStyle w:val="Heading1"/>
        <w:numPr>
          <w:ilvl w:val="0"/>
          <w:numId w:val="6"/>
        </w:numPr>
        <w:ind w:left="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Data Source</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Selected Dataset</w:t>
      </w:r>
    </w:p>
    <w:p w:rsidR="00000000" w:rsidDel="00000000" w:rsidP="00000000" w:rsidRDefault="00000000" w:rsidRPr="00000000" w14:paraId="0000000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Pima Indians Diabetes Dataset</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Source</w:t>
      </w:r>
    </w:p>
    <w:p w:rsidR="00000000" w:rsidDel="00000000" w:rsidP="00000000" w:rsidRDefault="00000000" w:rsidRPr="00000000" w14:paraId="0000000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Kaggle / UCI Repository</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Access</w:t>
      </w:r>
    </w:p>
    <w:p w:rsidR="00000000" w:rsidDel="00000000" w:rsidP="00000000" w:rsidRDefault="00000000" w:rsidRPr="00000000" w14:paraId="0000000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Publicly available through Kaggle and the UCI Machine Learning Repository.</w:t>
      </w:r>
    </w:p>
    <w:p w:rsidR="00000000" w:rsidDel="00000000" w:rsidP="00000000" w:rsidRDefault="00000000" w:rsidRPr="00000000" w14:paraId="0000000C">
      <w:pPr>
        <w:pStyle w:val="Heading1"/>
        <w:numPr>
          <w:ilvl w:val="0"/>
          <w:numId w:val="6"/>
        </w:numPr>
        <w:ind w:left="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Dataset Overview</w:t>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5"/>
        <w:gridCol w:w="6666"/>
        <w:tblGridChange w:id="0">
          <w:tblGrid>
            <w:gridCol w:w="2685"/>
            <w:gridCol w:w="6666"/>
          </w:tblGrid>
        </w:tblGridChange>
      </w:tblGrid>
      <w:tr>
        <w:trPr>
          <w:cantSplit w:val="0"/>
          <w:tblHeader w:val="0"/>
        </w:trPr>
        <w:tc>
          <w:tcPr/>
          <w:p w:rsidR="00000000" w:rsidDel="00000000" w:rsidP="00000000" w:rsidRDefault="00000000" w:rsidRPr="00000000" w14:paraId="0000000D">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Attribute</w:t>
            </w:r>
          </w:p>
        </w:tc>
        <w:tc>
          <w:tcPr/>
          <w:p w:rsidR="00000000" w:rsidDel="00000000" w:rsidP="00000000" w:rsidRDefault="00000000" w:rsidRPr="00000000" w14:paraId="0000000E">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w:t>
            </w:r>
          </w:p>
        </w:tc>
      </w:tr>
      <w:tr>
        <w:trPr>
          <w:cantSplit w:val="0"/>
          <w:tblHeader w:val="0"/>
        </w:trPr>
        <w:tc>
          <w:tcPr/>
          <w:p w:rsidR="00000000" w:rsidDel="00000000" w:rsidP="00000000" w:rsidRDefault="00000000" w:rsidRPr="00000000" w14:paraId="0000000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Pregnancies</w:t>
            </w:r>
          </w:p>
        </w:tc>
        <w:tc>
          <w:tcPr/>
          <w:p w:rsidR="00000000" w:rsidDel="00000000" w:rsidP="00000000" w:rsidRDefault="00000000" w:rsidRPr="00000000" w14:paraId="0000001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Number of pregnancies</w:t>
            </w:r>
          </w:p>
        </w:tc>
      </w:tr>
      <w:tr>
        <w:trPr>
          <w:cantSplit w:val="0"/>
          <w:tblHeader w:val="0"/>
        </w:trPr>
        <w:tc>
          <w:tcPr/>
          <w:p w:rsidR="00000000" w:rsidDel="00000000" w:rsidP="00000000" w:rsidRDefault="00000000" w:rsidRPr="00000000" w14:paraId="0000001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Glucose</w:t>
            </w:r>
          </w:p>
        </w:tc>
        <w:tc>
          <w:tcPr/>
          <w:p w:rsidR="00000000" w:rsidDel="00000000" w:rsidP="00000000" w:rsidRDefault="00000000" w:rsidRPr="00000000" w14:paraId="0000001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Plasma glucose concentration</w:t>
            </w:r>
          </w:p>
        </w:tc>
      </w:tr>
      <w:tr>
        <w:trPr>
          <w:cantSplit w:val="0"/>
          <w:tblHeader w:val="0"/>
        </w:trPr>
        <w:tc>
          <w:tcPr/>
          <w:p w:rsidR="00000000" w:rsidDel="00000000" w:rsidP="00000000" w:rsidRDefault="00000000" w:rsidRPr="00000000" w14:paraId="0000001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Blood Pressure</w:t>
            </w:r>
          </w:p>
        </w:tc>
        <w:tc>
          <w:tcPr/>
          <w:p w:rsidR="00000000" w:rsidDel="00000000" w:rsidP="00000000" w:rsidRDefault="00000000" w:rsidRPr="00000000" w14:paraId="0000001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Diastolic blood pressure</w:t>
            </w:r>
          </w:p>
        </w:tc>
      </w:tr>
      <w:tr>
        <w:trPr>
          <w:cantSplit w:val="0"/>
          <w:tblHeader w:val="0"/>
        </w:trPr>
        <w:tc>
          <w:tcPr/>
          <w:p w:rsidR="00000000" w:rsidDel="00000000" w:rsidP="00000000" w:rsidRDefault="00000000" w:rsidRPr="00000000" w14:paraId="0000001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Skin Thickness</w:t>
            </w:r>
          </w:p>
        </w:tc>
        <w:tc>
          <w:tcPr/>
          <w:p w:rsidR="00000000" w:rsidDel="00000000" w:rsidP="00000000" w:rsidRDefault="00000000" w:rsidRPr="00000000" w14:paraId="0000001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Triceps skin fold thickness</w:t>
            </w:r>
          </w:p>
        </w:tc>
      </w:tr>
      <w:tr>
        <w:trPr>
          <w:cantSplit w:val="0"/>
          <w:tblHeader w:val="0"/>
        </w:trPr>
        <w:tc>
          <w:tcPr/>
          <w:p w:rsidR="00000000" w:rsidDel="00000000" w:rsidP="00000000" w:rsidRDefault="00000000" w:rsidRPr="00000000" w14:paraId="0000001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Insulin</w:t>
            </w:r>
          </w:p>
        </w:tc>
        <w:tc>
          <w:tcPr/>
          <w:p w:rsidR="00000000" w:rsidDel="00000000" w:rsidP="00000000" w:rsidRDefault="00000000" w:rsidRPr="00000000" w14:paraId="0000001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Serum insulin level</w:t>
            </w:r>
          </w:p>
        </w:tc>
      </w:tr>
      <w:tr>
        <w:trPr>
          <w:cantSplit w:val="0"/>
          <w:tblHeader w:val="0"/>
        </w:trPr>
        <w:tc>
          <w:tcPr/>
          <w:p w:rsidR="00000000" w:rsidDel="00000000" w:rsidP="00000000" w:rsidRDefault="00000000" w:rsidRPr="00000000" w14:paraId="0000001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BMI</w:t>
            </w:r>
          </w:p>
        </w:tc>
        <w:tc>
          <w:tcPr/>
          <w:p w:rsidR="00000000" w:rsidDel="00000000" w:rsidP="00000000" w:rsidRDefault="00000000" w:rsidRPr="00000000" w14:paraId="0000001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Body Mass Index</w:t>
            </w:r>
          </w:p>
        </w:tc>
      </w:tr>
      <w:tr>
        <w:trPr>
          <w:cantSplit w:val="0"/>
          <w:tblHeader w:val="0"/>
        </w:trPr>
        <w:tc>
          <w:tcPr/>
          <w:p w:rsidR="00000000" w:rsidDel="00000000" w:rsidP="00000000" w:rsidRDefault="00000000" w:rsidRPr="00000000" w14:paraId="0000001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Diabetes Pedigree Function</w:t>
            </w:r>
          </w:p>
        </w:tc>
        <w:tc>
          <w:tcPr/>
          <w:p w:rsidR="00000000" w:rsidDel="00000000" w:rsidP="00000000" w:rsidRDefault="00000000" w:rsidRPr="00000000" w14:paraId="0000001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Family history influence score</w:t>
            </w:r>
          </w:p>
        </w:tc>
      </w:tr>
      <w:tr>
        <w:trPr>
          <w:cantSplit w:val="0"/>
          <w:tblHeader w:val="0"/>
        </w:trPr>
        <w:tc>
          <w:tcPr/>
          <w:p w:rsidR="00000000" w:rsidDel="00000000" w:rsidP="00000000" w:rsidRDefault="00000000" w:rsidRPr="00000000" w14:paraId="0000001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Age</w:t>
            </w:r>
          </w:p>
        </w:tc>
        <w:tc>
          <w:tcPr/>
          <w:p w:rsidR="00000000" w:rsidDel="00000000" w:rsidP="00000000" w:rsidRDefault="00000000" w:rsidRPr="00000000" w14:paraId="0000001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Patient age</w:t>
            </w:r>
          </w:p>
        </w:tc>
      </w:tr>
      <w:tr>
        <w:trPr>
          <w:cantSplit w:val="0"/>
          <w:tblHeader w:val="0"/>
        </w:trPr>
        <w:tc>
          <w:tcPr/>
          <w:p w:rsidR="00000000" w:rsidDel="00000000" w:rsidP="00000000" w:rsidRDefault="00000000" w:rsidRPr="00000000" w14:paraId="0000001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Outcome</w:t>
            </w:r>
          </w:p>
        </w:tc>
        <w:tc>
          <w:tcPr/>
          <w:p w:rsidR="00000000" w:rsidDel="00000000" w:rsidP="00000000" w:rsidRDefault="00000000" w:rsidRPr="00000000" w14:paraId="0000002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Target variable (0 = non-diabetic, 1 = Diabetic)</w:t>
            </w:r>
          </w:p>
        </w:tc>
      </w:tr>
    </w:tbl>
    <w:p w:rsidR="00000000" w:rsidDel="00000000" w:rsidP="00000000" w:rsidRDefault="00000000" w:rsidRPr="00000000" w14:paraId="00000021">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2">
      <w:pPr>
        <w:pStyle w:val="Heading1"/>
        <w:numPr>
          <w:ilvl w:val="0"/>
          <w:numId w:val="6"/>
        </w:numPr>
        <w:ind w:left="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Data Quality Assessment</w:t>
      </w:r>
    </w:p>
    <w:p w:rsidR="00000000" w:rsidDel="00000000" w:rsidP="00000000" w:rsidRDefault="00000000" w:rsidRPr="00000000" w14:paraId="0000002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data set will be assessed for the following quality issues:</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Missing Values</w:t>
      </w:r>
    </w:p>
    <w:p w:rsidR="00000000" w:rsidDel="00000000" w:rsidP="00000000" w:rsidRDefault="00000000" w:rsidRPr="00000000" w14:paraId="0000002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Identify missing or invalid values in critical attributes.</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Duplicate Records</w:t>
      </w:r>
    </w:p>
    <w:p w:rsidR="00000000" w:rsidDel="00000000" w:rsidP="00000000" w:rsidRDefault="00000000" w:rsidRPr="00000000" w14:paraId="0000002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Detect and remove duplicate observations if present.</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Inconsistent Values</w:t>
      </w:r>
    </w:p>
    <w:p w:rsidR="00000000" w:rsidDel="00000000" w:rsidP="00000000" w:rsidRDefault="00000000" w:rsidRPr="00000000" w14:paraId="0000002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Identify unrealistic values such as: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Glucose = 0</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Blood Pressure = 0</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BMI = 0</w:t>
      </w:r>
    </w:p>
    <w:p w:rsidR="00000000" w:rsidDel="00000000" w:rsidP="00000000" w:rsidRDefault="00000000" w:rsidRPr="00000000" w14:paraId="0000002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were medically inappropriate.</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Outliers</w:t>
      </w:r>
    </w:p>
    <w:p w:rsidR="00000000" w:rsidDel="00000000" w:rsidP="00000000" w:rsidRDefault="00000000" w:rsidRPr="00000000" w14:paraId="0000002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Identify extreme values that may negatively impact model performance.</w:t>
      </w:r>
    </w:p>
    <w:p w:rsidR="00000000" w:rsidDel="00000000" w:rsidP="00000000" w:rsidRDefault="00000000" w:rsidRPr="00000000" w14:paraId="00000030">
      <w:pPr>
        <w:pStyle w:val="Heading1"/>
        <w:numPr>
          <w:ilvl w:val="0"/>
          <w:numId w:val="6"/>
        </w:numPr>
        <w:ind w:left="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Data Cleaning Activities</w:t>
      </w:r>
    </w:p>
    <w:p w:rsidR="00000000" w:rsidDel="00000000" w:rsidP="00000000" w:rsidRDefault="00000000" w:rsidRPr="00000000" w14:paraId="0000003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preprocessing activities will be performed.</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Missing Value Handling</w:t>
      </w:r>
    </w:p>
    <w:p w:rsidR="00000000" w:rsidDel="00000000" w:rsidP="00000000" w:rsidRDefault="00000000" w:rsidRPr="00000000" w14:paraId="0000003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During dataset preparation, medically invalid zero values in Glucose, Blood Pressure, Skin Thickness, Insulin, and BMI were identified and treated as missing values.</w:t>
      </w:r>
    </w:p>
    <w:p w:rsidR="00000000" w:rsidDel="00000000" w:rsidP="00000000" w:rsidRDefault="00000000" w:rsidRPr="00000000" w14:paraId="0000003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These values were replaced using median imputation to preserve the statistical characteristics of the dataset.</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Duplicate Removal</w:t>
      </w:r>
    </w:p>
    <w:p w:rsidR="00000000" w:rsidDel="00000000" w:rsidP="00000000" w:rsidRDefault="00000000" w:rsidRPr="00000000" w14:paraId="0000003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Duplicate records will be removed if detected.</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Outlier Treatment</w:t>
      </w:r>
    </w:p>
    <w:p w:rsidR="00000000" w:rsidDel="00000000" w:rsidP="00000000" w:rsidRDefault="00000000" w:rsidRPr="00000000" w14:paraId="0000003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Outliers will be investigated and treated where necessary.</w:t>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 Consistency Checks</w:t>
      </w:r>
    </w:p>
    <w:p w:rsidR="00000000" w:rsidDel="00000000" w:rsidP="00000000" w:rsidRDefault="00000000" w:rsidRPr="00000000" w14:paraId="0000003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All attributes will be validated against acceptable ranges.</w:t>
      </w:r>
    </w:p>
    <w:p w:rsidR="00000000" w:rsidDel="00000000" w:rsidP="00000000" w:rsidRDefault="00000000" w:rsidRPr="00000000" w14:paraId="0000003B">
      <w:pPr>
        <w:pStyle w:val="Heading1"/>
        <w:numPr>
          <w:ilvl w:val="0"/>
          <w:numId w:val="6"/>
        </w:numPr>
        <w:ind w:left="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Data Transformation</w:t>
      </w:r>
    </w:p>
    <w:p w:rsidR="00000000" w:rsidDel="00000000" w:rsidP="00000000" w:rsidRDefault="00000000" w:rsidRPr="00000000" w14:paraId="0000003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transformations may be applied.</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Feature Scaling</w:t>
      </w:r>
    </w:p>
    <w:p w:rsidR="00000000" w:rsidDel="00000000" w:rsidP="00000000" w:rsidRDefault="00000000" w:rsidRPr="00000000" w14:paraId="0000003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Standard Scaler was applied to all numerical features before model training.</w:t>
        <w:br w:type="textWrapping"/>
        <w:t xml:space="preserve">The fitted scaler was stored as scaler.pkl and reused during prediction to ensure consistency between training and inference.</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 Type Validation</w:t>
      </w:r>
    </w:p>
    <w:p w:rsidR="00000000" w:rsidDel="00000000" w:rsidP="00000000" w:rsidRDefault="00000000" w:rsidRPr="00000000" w14:paraId="0000004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Verification of correct data types for all features.</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Feature Encoding</w:t>
      </w:r>
    </w:p>
    <w:p w:rsidR="00000000" w:rsidDel="00000000" w:rsidP="00000000" w:rsidRDefault="00000000" w:rsidRPr="00000000" w14:paraId="0000004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 applicable since all selected features are numerical.</w:t>
      </w:r>
    </w:p>
    <w:p w:rsidR="00000000" w:rsidDel="00000000" w:rsidP="00000000" w:rsidRDefault="00000000" w:rsidRPr="00000000" w14:paraId="00000043">
      <w:pPr>
        <w:pStyle w:val="Heading1"/>
        <w:numPr>
          <w:ilvl w:val="0"/>
          <w:numId w:val="6"/>
        </w:numPr>
        <w:ind w:left="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Feature Preparation Strategy</w:t>
      </w:r>
    </w:p>
    <w:p w:rsidR="00000000" w:rsidDel="00000000" w:rsidP="00000000" w:rsidRDefault="00000000" w:rsidRPr="00000000" w14:paraId="0000004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features will be used as predictor variables.</w:t>
      </w:r>
    </w:p>
    <w:tbl>
      <w:tblPr>
        <w:tblStyle w:val="Table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8222"/>
        <w:tblGridChange w:id="0">
          <w:tblGrid>
            <w:gridCol w:w="1129"/>
            <w:gridCol w:w="8222"/>
          </w:tblGrid>
        </w:tblGridChange>
      </w:tblGrid>
      <w:tr>
        <w:trPr>
          <w:cantSplit w:val="0"/>
          <w:tblHeader w:val="0"/>
        </w:trPr>
        <w:tc>
          <w:tcPr/>
          <w:p w:rsidR="00000000" w:rsidDel="00000000" w:rsidP="00000000" w:rsidRDefault="00000000" w:rsidRPr="00000000" w14:paraId="00000045">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SNO</w:t>
            </w:r>
          </w:p>
        </w:tc>
        <w:tc>
          <w:tcPr/>
          <w:p w:rsidR="00000000" w:rsidDel="00000000" w:rsidP="00000000" w:rsidRDefault="00000000" w:rsidRPr="00000000" w14:paraId="00000046">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Feature</w:t>
            </w:r>
          </w:p>
        </w:tc>
      </w:tr>
      <w:tr>
        <w:trPr>
          <w:cantSplit w:val="0"/>
          <w:tblHeader w:val="0"/>
        </w:trPr>
        <w:tc>
          <w:tcPr/>
          <w:p w:rsidR="00000000" w:rsidDel="00000000" w:rsidP="00000000" w:rsidRDefault="00000000" w:rsidRPr="00000000" w14:paraId="0000004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4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Pregnancies</w:t>
            </w:r>
          </w:p>
        </w:tc>
      </w:tr>
      <w:tr>
        <w:trPr>
          <w:cantSplit w:val="0"/>
          <w:tblHeader w:val="0"/>
        </w:trPr>
        <w:tc>
          <w:tcPr/>
          <w:p w:rsidR="00000000" w:rsidDel="00000000" w:rsidP="00000000" w:rsidRDefault="00000000" w:rsidRPr="00000000" w14:paraId="0000004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4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Glucose</w:t>
            </w:r>
          </w:p>
        </w:tc>
      </w:tr>
      <w:tr>
        <w:trPr>
          <w:cantSplit w:val="0"/>
          <w:tblHeader w:val="0"/>
        </w:trPr>
        <w:tc>
          <w:tcPr/>
          <w:p w:rsidR="00000000" w:rsidDel="00000000" w:rsidP="00000000" w:rsidRDefault="00000000" w:rsidRPr="00000000" w14:paraId="0000004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4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Blood Pressure</w:t>
            </w:r>
          </w:p>
        </w:tc>
      </w:tr>
      <w:tr>
        <w:trPr>
          <w:cantSplit w:val="0"/>
          <w:tblHeader w:val="0"/>
        </w:trPr>
        <w:tc>
          <w:tcPr/>
          <w:p w:rsidR="00000000" w:rsidDel="00000000" w:rsidP="00000000" w:rsidRDefault="00000000" w:rsidRPr="00000000" w14:paraId="0000004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4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Skin Thickness</w:t>
            </w:r>
          </w:p>
        </w:tc>
      </w:tr>
      <w:tr>
        <w:trPr>
          <w:cantSplit w:val="0"/>
          <w:tblHeader w:val="0"/>
        </w:trPr>
        <w:tc>
          <w:tcPr/>
          <w:p w:rsidR="00000000" w:rsidDel="00000000" w:rsidP="00000000" w:rsidRDefault="00000000" w:rsidRPr="00000000" w14:paraId="0000004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5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Insulin</w:t>
            </w:r>
          </w:p>
        </w:tc>
      </w:tr>
      <w:tr>
        <w:trPr>
          <w:cantSplit w:val="0"/>
          <w:tblHeader w:val="0"/>
        </w:trPr>
        <w:tc>
          <w:tcPr/>
          <w:p w:rsidR="00000000" w:rsidDel="00000000" w:rsidP="00000000" w:rsidRDefault="00000000" w:rsidRPr="00000000" w14:paraId="0000005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05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BMI</w:t>
            </w:r>
          </w:p>
        </w:tc>
      </w:tr>
      <w:tr>
        <w:trPr>
          <w:cantSplit w:val="0"/>
          <w:tblHeader w:val="0"/>
        </w:trPr>
        <w:tc>
          <w:tcPr/>
          <w:p w:rsidR="00000000" w:rsidDel="00000000" w:rsidP="00000000" w:rsidRDefault="00000000" w:rsidRPr="00000000" w14:paraId="0000005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05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Diabetes Pedigree Function</w:t>
            </w:r>
          </w:p>
        </w:tc>
      </w:tr>
      <w:tr>
        <w:trPr>
          <w:cantSplit w:val="0"/>
          <w:tblHeader w:val="0"/>
        </w:trPr>
        <w:tc>
          <w:tcPr/>
          <w:p w:rsidR="00000000" w:rsidDel="00000000" w:rsidP="00000000" w:rsidRDefault="00000000" w:rsidRPr="00000000" w14:paraId="0000005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p w:rsidR="00000000" w:rsidDel="00000000" w:rsidP="00000000" w:rsidRDefault="00000000" w:rsidRPr="00000000" w14:paraId="0000005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Age</w:t>
            </w:r>
          </w:p>
        </w:tc>
      </w:tr>
    </w:tbl>
    <w:p w:rsidR="00000000" w:rsidDel="00000000" w:rsidP="00000000" w:rsidRDefault="00000000" w:rsidRPr="00000000" w14:paraId="0000005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Target Variable: Outcome</w:t>
      </w:r>
    </w:p>
    <w:p w:rsidR="00000000" w:rsidDel="00000000" w:rsidP="00000000" w:rsidRDefault="00000000" w:rsidRPr="00000000" w14:paraId="00000058">
      <w:pPr>
        <w:pStyle w:val="Heading1"/>
        <w:numPr>
          <w:ilvl w:val="0"/>
          <w:numId w:val="6"/>
        </w:numPr>
        <w:ind w:left="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Feature Engineering Activities</w:t>
      </w:r>
    </w:p>
    <w:p w:rsidR="00000000" w:rsidDel="00000000" w:rsidP="00000000" w:rsidRDefault="00000000" w:rsidRPr="00000000" w14:paraId="0000005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All numerical features were standardized using Standard Scaler before model training to improve model convergence and ensure consistent feature ranges.</w:t>
      </w:r>
    </w:p>
    <w:p w:rsidR="00000000" w:rsidDel="00000000" w:rsidP="00000000" w:rsidRDefault="00000000" w:rsidRPr="00000000" w14:paraId="0000005A">
      <w:pPr>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8.1. Derived Features Explored</w:t>
      </w:r>
    </w:p>
    <w:p w:rsidR="00000000" w:rsidDel="00000000" w:rsidP="00000000" w:rsidRDefault="00000000" w:rsidRPr="00000000" w14:paraId="0000005B">
      <w:pPr>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8.1.1. BMI Category</w:t>
      </w:r>
    </w:p>
    <w:p w:rsidR="00000000" w:rsidDel="00000000" w:rsidP="00000000" w:rsidRDefault="00000000" w:rsidRPr="00000000" w14:paraId="0000005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BMI Category feature was explored to represent obesity-related diabetes risk patterns.</w:t>
      </w:r>
    </w:p>
    <w:p w:rsidR="00000000" w:rsidDel="00000000" w:rsidP="00000000" w:rsidRDefault="00000000" w:rsidRPr="00000000" w14:paraId="0000005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Categories: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Underweight</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Normal</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Overweight</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Obese</w:t>
      </w:r>
    </w:p>
    <w:p w:rsidR="00000000" w:rsidDel="00000000" w:rsidP="00000000" w:rsidRDefault="00000000" w:rsidRPr="00000000" w14:paraId="00000062">
      <w:pPr>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8.1.2. Age Group</w:t>
      </w:r>
    </w:p>
    <w:p w:rsidR="00000000" w:rsidDel="00000000" w:rsidP="00000000" w:rsidRDefault="00000000" w:rsidRPr="00000000" w14:paraId="0000006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 Age Group feature was explored to represent age-related risk characteristics.</w:t>
      </w:r>
    </w:p>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sz w:val="20"/>
          <w:szCs w:val="20"/>
          <w:rtl w:val="0"/>
        </w:rPr>
        <w:t xml:space="preserve">Categories: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Young Adult</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Middle Aged</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Senior</w:t>
      </w:r>
    </w:p>
    <w:p w:rsidR="00000000" w:rsidDel="00000000" w:rsidP="00000000" w:rsidRDefault="00000000" w:rsidRPr="00000000" w14:paraId="00000068">
      <w:pPr>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8.2. Feature Engineering Outcome</w:t>
      </w:r>
    </w:p>
    <w:p w:rsidR="00000000" w:rsidDel="00000000" w:rsidP="00000000" w:rsidRDefault="00000000" w:rsidRPr="00000000" w14:paraId="0000006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feature engineering process focused on exploring domain-based feature transformations and improving data understanding. While additional derived features such as BMI Category and Age Group were analysed, the final deployed model utilizes the original scaled numerical attributes to maintain simplicity, interpretability, and consistency with the training dataset.</w:t>
      </w:r>
    </w:p>
    <w:p w:rsidR="00000000" w:rsidDel="00000000" w:rsidP="00000000" w:rsidRDefault="00000000" w:rsidRPr="00000000" w14:paraId="0000006A">
      <w:pPr>
        <w:pStyle w:val="Heading1"/>
        <w:numPr>
          <w:ilvl w:val="0"/>
          <w:numId w:val="6"/>
        </w:numPr>
        <w:ind w:left="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Data Preparation Workflow</w:t>
      </w:r>
    </w:p>
    <w:p w:rsidR="00000000" w:rsidDel="00000000" w:rsidP="00000000" w:rsidRDefault="00000000" w:rsidRPr="00000000" w14:paraId="0000006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proposed workflow is:</w:t>
      </w:r>
    </w:p>
    <w:p w:rsidR="00000000" w:rsidDel="00000000" w:rsidP="00000000" w:rsidRDefault="00000000" w:rsidRPr="00000000" w14:paraId="0000006C">
      <w:pPr>
        <w:numPr>
          <w:ilvl w:val="0"/>
          <w:numId w:val="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Acquire Dataset</w:t>
      </w:r>
    </w:p>
    <w:p w:rsidR="00000000" w:rsidDel="00000000" w:rsidP="00000000" w:rsidRDefault="00000000" w:rsidRPr="00000000" w14:paraId="0000006D">
      <w:pPr>
        <w:numPr>
          <w:ilvl w:val="0"/>
          <w:numId w:val="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Assess Data Quality</w:t>
      </w:r>
    </w:p>
    <w:p w:rsidR="00000000" w:rsidDel="00000000" w:rsidP="00000000" w:rsidRDefault="00000000" w:rsidRPr="00000000" w14:paraId="0000006E">
      <w:pPr>
        <w:numPr>
          <w:ilvl w:val="0"/>
          <w:numId w:val="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Handle Missing Values</w:t>
      </w:r>
    </w:p>
    <w:p w:rsidR="00000000" w:rsidDel="00000000" w:rsidP="00000000" w:rsidRDefault="00000000" w:rsidRPr="00000000" w14:paraId="0000006F">
      <w:pPr>
        <w:numPr>
          <w:ilvl w:val="0"/>
          <w:numId w:val="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Remove Duplicates</w:t>
      </w:r>
    </w:p>
    <w:p w:rsidR="00000000" w:rsidDel="00000000" w:rsidP="00000000" w:rsidRDefault="00000000" w:rsidRPr="00000000" w14:paraId="00000070">
      <w:pPr>
        <w:numPr>
          <w:ilvl w:val="0"/>
          <w:numId w:val="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Treat Outliers</w:t>
      </w:r>
    </w:p>
    <w:p w:rsidR="00000000" w:rsidDel="00000000" w:rsidP="00000000" w:rsidRDefault="00000000" w:rsidRPr="00000000" w14:paraId="00000071">
      <w:pPr>
        <w:numPr>
          <w:ilvl w:val="0"/>
          <w:numId w:val="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Perform Data Validation</w:t>
      </w:r>
    </w:p>
    <w:p w:rsidR="00000000" w:rsidDel="00000000" w:rsidP="00000000" w:rsidRDefault="00000000" w:rsidRPr="00000000" w14:paraId="00000072">
      <w:pPr>
        <w:numPr>
          <w:ilvl w:val="0"/>
          <w:numId w:val="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Apply Feature Scaling</w:t>
      </w:r>
    </w:p>
    <w:p w:rsidR="00000000" w:rsidDel="00000000" w:rsidP="00000000" w:rsidRDefault="00000000" w:rsidRPr="00000000" w14:paraId="00000073">
      <w:pPr>
        <w:numPr>
          <w:ilvl w:val="0"/>
          <w:numId w:val="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Preparing Training Dataset</w:t>
      </w:r>
    </w:p>
    <w:p w:rsidR="00000000" w:rsidDel="00000000" w:rsidP="00000000" w:rsidRDefault="00000000" w:rsidRPr="00000000" w14:paraId="00000074">
      <w:pPr>
        <w:numPr>
          <w:ilvl w:val="0"/>
          <w:numId w:val="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Prepare Testing Dataset</w:t>
      </w:r>
    </w:p>
    <w:p w:rsidR="00000000" w:rsidDel="00000000" w:rsidP="00000000" w:rsidRDefault="00000000" w:rsidRPr="00000000" w14:paraId="00000075">
      <w:pPr>
        <w:numPr>
          <w:ilvl w:val="0"/>
          <w:numId w:val="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Delivery Prepared Dataset for Model Training</w:t>
      </w:r>
    </w:p>
    <w:p w:rsidR="00000000" w:rsidDel="00000000" w:rsidP="00000000" w:rsidRDefault="00000000" w:rsidRPr="00000000" w14:paraId="00000076">
      <w:pPr>
        <w:numPr>
          <w:ilvl w:val="0"/>
          <w:numId w:val="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Save Scaler Artifact</w:t>
      </w:r>
    </w:p>
    <w:p w:rsidR="00000000" w:rsidDel="00000000" w:rsidP="00000000" w:rsidRDefault="00000000" w:rsidRPr="00000000" w14:paraId="00000077">
      <w:pPr>
        <w:numPr>
          <w:ilvl w:val="0"/>
          <w:numId w:val="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Delivery Prepared Dataset for Model Training</w:t>
      </w:r>
    </w:p>
    <w:p w:rsidR="00000000" w:rsidDel="00000000" w:rsidP="00000000" w:rsidRDefault="00000000" w:rsidRPr="00000000" w14:paraId="0000007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9">
      <w:pPr>
        <w:pStyle w:val="Heading1"/>
        <w:numPr>
          <w:ilvl w:val="0"/>
          <w:numId w:val="6"/>
        </w:numPr>
        <w:ind w:left="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Data Preparation Risks</w:t>
      </w:r>
    </w:p>
    <w:tbl>
      <w:tblPr>
        <w:tblStyle w:val="Table3"/>
        <w:tblW w:w="86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6179"/>
        <w:tblGridChange w:id="0">
          <w:tblGrid>
            <w:gridCol w:w="2484"/>
            <w:gridCol w:w="6179"/>
          </w:tblGrid>
        </w:tblGridChange>
      </w:tblGrid>
      <w:tr>
        <w:trPr>
          <w:cantSplit w:val="0"/>
          <w:tblHeader w:val="0"/>
        </w:trPr>
        <w:tc>
          <w:tcPr/>
          <w:p w:rsidR="00000000" w:rsidDel="00000000" w:rsidP="00000000" w:rsidRDefault="00000000" w:rsidRPr="00000000" w14:paraId="0000007A">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Risk</w:t>
            </w:r>
          </w:p>
        </w:tc>
        <w:tc>
          <w:tcPr/>
          <w:p w:rsidR="00000000" w:rsidDel="00000000" w:rsidP="00000000" w:rsidRDefault="00000000" w:rsidRPr="00000000" w14:paraId="0000007B">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Mitigation Strategy</w:t>
            </w:r>
          </w:p>
        </w:tc>
      </w:tr>
      <w:tr>
        <w:trPr>
          <w:cantSplit w:val="0"/>
          <w:tblHeader w:val="0"/>
        </w:trPr>
        <w:tc>
          <w:tcPr/>
          <w:p w:rsidR="00000000" w:rsidDel="00000000" w:rsidP="00000000" w:rsidRDefault="00000000" w:rsidRPr="00000000" w14:paraId="0000007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Missing Data</w:t>
            </w:r>
          </w:p>
        </w:tc>
        <w:tc>
          <w:tcPr/>
          <w:p w:rsidR="00000000" w:rsidDel="00000000" w:rsidP="00000000" w:rsidRDefault="00000000" w:rsidRPr="00000000" w14:paraId="0000007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Imputation Techniques</w:t>
            </w:r>
          </w:p>
        </w:tc>
      </w:tr>
      <w:tr>
        <w:trPr>
          <w:cantSplit w:val="0"/>
          <w:tblHeader w:val="0"/>
        </w:trPr>
        <w:tc>
          <w:tcPr/>
          <w:p w:rsidR="00000000" w:rsidDel="00000000" w:rsidP="00000000" w:rsidRDefault="00000000" w:rsidRPr="00000000" w14:paraId="0000007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Poor Data Quality</w:t>
            </w:r>
          </w:p>
        </w:tc>
        <w:tc>
          <w:tcPr/>
          <w:p w:rsidR="00000000" w:rsidDel="00000000" w:rsidP="00000000" w:rsidRDefault="00000000" w:rsidRPr="00000000" w14:paraId="0000007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Validation Rules</w:t>
            </w:r>
          </w:p>
        </w:tc>
      </w:tr>
      <w:tr>
        <w:trPr>
          <w:cantSplit w:val="0"/>
          <w:tblHeader w:val="0"/>
        </w:trPr>
        <w:tc>
          <w:tcPr/>
          <w:p w:rsidR="00000000" w:rsidDel="00000000" w:rsidP="00000000" w:rsidRDefault="00000000" w:rsidRPr="00000000" w14:paraId="0000008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Outliers</w:t>
            </w:r>
          </w:p>
        </w:tc>
        <w:tc>
          <w:tcPr/>
          <w:p w:rsidR="00000000" w:rsidDel="00000000" w:rsidP="00000000" w:rsidRDefault="00000000" w:rsidRPr="00000000" w14:paraId="0000008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Statistical Analysis</w:t>
            </w:r>
          </w:p>
        </w:tc>
      </w:tr>
      <w:tr>
        <w:trPr>
          <w:cantSplit w:val="0"/>
          <w:tblHeader w:val="0"/>
        </w:trPr>
        <w:tc>
          <w:tcPr/>
          <w:p w:rsidR="00000000" w:rsidDel="00000000" w:rsidP="00000000" w:rsidRDefault="00000000" w:rsidRPr="00000000" w14:paraId="0000008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Data Leakage</w:t>
            </w:r>
          </w:p>
        </w:tc>
        <w:tc>
          <w:tcPr/>
          <w:p w:rsidR="00000000" w:rsidDel="00000000" w:rsidP="00000000" w:rsidRDefault="00000000" w:rsidRPr="00000000" w14:paraId="0000008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Proper Train-Test Separation</w:t>
            </w:r>
          </w:p>
        </w:tc>
      </w:tr>
      <w:tr>
        <w:trPr>
          <w:cantSplit w:val="0"/>
          <w:tblHeader w:val="0"/>
        </w:trPr>
        <w:tc>
          <w:tcPr/>
          <w:p w:rsidR="00000000" w:rsidDel="00000000" w:rsidP="00000000" w:rsidRDefault="00000000" w:rsidRPr="00000000" w14:paraId="0000008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Incorrect Transformations</w:t>
            </w:r>
          </w:p>
        </w:tc>
        <w:tc>
          <w:tcPr/>
          <w:p w:rsidR="00000000" w:rsidDel="00000000" w:rsidP="00000000" w:rsidRDefault="00000000" w:rsidRPr="00000000" w14:paraId="0000008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Verification and Testing</w:t>
            </w:r>
          </w:p>
        </w:tc>
      </w:tr>
    </w:tbl>
    <w:p w:rsidR="00000000" w:rsidDel="00000000" w:rsidP="00000000" w:rsidRDefault="00000000" w:rsidRPr="00000000" w14:paraId="0000008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7">
      <w:pPr>
        <w:pStyle w:val="Heading1"/>
        <w:numPr>
          <w:ilvl w:val="0"/>
          <w:numId w:val="6"/>
        </w:numPr>
        <w:ind w:left="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Traceability for Analytics Requirements</w:t>
      </w:r>
    </w:p>
    <w:tbl>
      <w:tblPr>
        <w:tblStyle w:val="Table4"/>
        <w:tblW w:w="8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4"/>
        <w:gridCol w:w="6363"/>
        <w:tblGridChange w:id="0">
          <w:tblGrid>
            <w:gridCol w:w="2384"/>
            <w:gridCol w:w="6363"/>
          </w:tblGrid>
        </w:tblGridChange>
      </w:tblGrid>
      <w:tr>
        <w:trPr>
          <w:cantSplit w:val="0"/>
          <w:tblHeader w:val="0"/>
        </w:trPr>
        <w:tc>
          <w:tcPr/>
          <w:p w:rsidR="00000000" w:rsidDel="00000000" w:rsidP="00000000" w:rsidRDefault="00000000" w:rsidRPr="00000000" w14:paraId="00000088">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Analytics Requirement</w:t>
            </w:r>
          </w:p>
        </w:tc>
        <w:tc>
          <w:tcPr/>
          <w:p w:rsidR="00000000" w:rsidDel="00000000" w:rsidP="00000000" w:rsidRDefault="00000000" w:rsidRPr="00000000" w14:paraId="00000089">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Data Preparation Support</w:t>
            </w:r>
          </w:p>
        </w:tc>
      </w:tr>
      <w:tr>
        <w:trPr>
          <w:cantSplit w:val="0"/>
          <w:tblHeader w:val="0"/>
        </w:trPr>
        <w:tc>
          <w:tcPr/>
          <w:p w:rsidR="00000000" w:rsidDel="00000000" w:rsidP="00000000" w:rsidRDefault="00000000" w:rsidRPr="00000000" w14:paraId="0000008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Accurate Prediction</w:t>
            </w:r>
          </w:p>
        </w:tc>
        <w:tc>
          <w:tcPr/>
          <w:p w:rsidR="00000000" w:rsidDel="00000000" w:rsidP="00000000" w:rsidRDefault="00000000" w:rsidRPr="00000000" w14:paraId="0000008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High-quality training data</w:t>
            </w:r>
          </w:p>
        </w:tc>
      </w:tr>
      <w:tr>
        <w:trPr>
          <w:cantSplit w:val="0"/>
          <w:tblHeader w:val="0"/>
        </w:trPr>
        <w:tc>
          <w:tcPr/>
          <w:p w:rsidR="00000000" w:rsidDel="00000000" w:rsidP="00000000" w:rsidRDefault="00000000" w:rsidRPr="00000000" w14:paraId="0000008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Reliable Results</w:t>
            </w:r>
          </w:p>
        </w:tc>
        <w:tc>
          <w:tcPr/>
          <w:p w:rsidR="00000000" w:rsidDel="00000000" w:rsidP="00000000" w:rsidRDefault="00000000" w:rsidRPr="00000000" w14:paraId="0000008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Data validation and cleaning</w:t>
            </w:r>
          </w:p>
        </w:tc>
      </w:tr>
      <w:tr>
        <w:trPr>
          <w:cantSplit w:val="0"/>
          <w:tblHeader w:val="0"/>
        </w:trPr>
        <w:tc>
          <w:tcPr/>
          <w:p w:rsidR="00000000" w:rsidDel="00000000" w:rsidP="00000000" w:rsidRDefault="00000000" w:rsidRPr="00000000" w14:paraId="0000008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Efficient Processing</w:t>
            </w:r>
          </w:p>
        </w:tc>
        <w:tc>
          <w:tcPr/>
          <w:p w:rsidR="00000000" w:rsidDel="00000000" w:rsidP="00000000" w:rsidRDefault="00000000" w:rsidRPr="00000000" w14:paraId="0000008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Structured preprocessing workflow</w:t>
            </w:r>
          </w:p>
        </w:tc>
      </w:tr>
      <w:tr>
        <w:trPr>
          <w:cantSplit w:val="0"/>
          <w:tblHeader w:val="0"/>
        </w:trPr>
        <w:tc>
          <w:tcPr/>
          <w:p w:rsidR="00000000" w:rsidDel="00000000" w:rsidP="00000000" w:rsidRDefault="00000000" w:rsidRPr="00000000" w14:paraId="0000009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Maintainability</w:t>
            </w:r>
          </w:p>
        </w:tc>
        <w:tc>
          <w:tcPr/>
          <w:p w:rsidR="00000000" w:rsidDel="00000000" w:rsidP="00000000" w:rsidRDefault="00000000" w:rsidRPr="00000000" w14:paraId="0000009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Reusable preprocessing pipeline</w:t>
            </w:r>
          </w:p>
        </w:tc>
      </w:tr>
    </w:tbl>
    <w:p w:rsidR="00000000" w:rsidDel="00000000" w:rsidP="00000000" w:rsidRDefault="00000000" w:rsidRPr="00000000" w14:paraId="0000009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3">
      <w:pPr>
        <w:pStyle w:val="Heading1"/>
        <w:numPr>
          <w:ilvl w:val="0"/>
          <w:numId w:val="6"/>
        </w:numPr>
        <w:ind w:left="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Expected Outcomes</w:t>
      </w:r>
    </w:p>
    <w:p w:rsidR="00000000" w:rsidDel="00000000" w:rsidP="00000000" w:rsidRDefault="00000000" w:rsidRPr="00000000" w14:paraId="0000009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Data Preparation View is expected to produce:</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Clean Dataset</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Validated Dataset</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Feature-Ready Dataset</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Training Dataset</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Testing Dataset</w:t>
      </w:r>
    </w:p>
    <w:p w:rsidR="00000000" w:rsidDel="00000000" w:rsidP="00000000" w:rsidRDefault="00000000" w:rsidRPr="00000000" w14:paraId="0000009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These outputs will be used for Machine Learning model development and evaluation.</w:t>
      </w:r>
    </w:p>
    <w:p w:rsidR="00000000" w:rsidDel="00000000" w:rsidP="00000000" w:rsidRDefault="00000000" w:rsidRPr="00000000" w14:paraId="0000009B">
      <w:pPr>
        <w:pStyle w:val="Heading1"/>
        <w:numPr>
          <w:ilvl w:val="0"/>
          <w:numId w:val="6"/>
        </w:numPr>
        <w:ind w:left="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Summary</w:t>
      </w:r>
    </w:p>
    <w:p w:rsidR="00000000" w:rsidDel="00000000" w:rsidP="00000000" w:rsidRDefault="00000000" w:rsidRPr="00000000" w14:paraId="0000009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Data Preparation View defines how raw healthcare data will be assessed, cleaned, transformed, validated, and prepared for Machine Learning activities. It ensures that high-quality data is available for model training, evaluation, and deployment.</w:t>
      </w:r>
    </w:p>
    <w:p w:rsidR="00000000" w:rsidDel="00000000" w:rsidP="00000000" w:rsidRDefault="00000000" w:rsidRPr="00000000" w14:paraId="0000009D">
      <w:pPr>
        <w:jc w:val="both"/>
        <w:rPr>
          <w:rFonts w:ascii="Arial" w:cs="Arial" w:eastAsia="Arial" w:hAnsi="Arial"/>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0"/>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0"/>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