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9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Heart Disease MLOps - 10-page Brief Report</w:t>
      </w:r>
    </w:p>
    <w:bookmarkStart w:id="44" w:name="X4471799c9a16f689a1c77a756762d013da7950e"/>
    <w:p>
      <w:pPr>
        <w:pStyle w:val="Heading1"/>
      </w:pPr>
      <w:r>
        <w:t xml:space="preserve">Heart Disease Classification - End-to-End MLOps Pipeline</w:t>
      </w:r>
    </w:p>
    <w:p>
      <w:pPr>
        <w:pStyle w:val="FirstParagraph"/>
      </w:pPr>
      <w:r>
        <w:rPr>
          <w:b/>
          <w:bCs/>
        </w:rPr>
        <w:t xml:space="preserve">MLOps Assignment-I | Final Report (10-page brief) | CSCDZG548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UCI Heart Disease (4 sources, 920 records)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Binary classification - presence of heart disease (</w:t>
            </w:r>
            <w:r>
              <w:rPr>
                <w:rStyle w:val="VerbatimChar"/>
              </w:rPr>
              <w:t xml:space="preserve">num &gt; 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Python 3.11, scikit-learn, MLflow, Flask, GitHub Actions, Docker, Kubernetes (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ingress-nginx</w:t>
            </w:r>
            <w:r>
              <w:t xml:space="preserve">), Prometheus, 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model</w:t>
            </w:r>
          </w:p>
        </w:tc>
        <w:tc>
          <w:tcPr/>
          <w:p>
            <w:pPr>
              <w:pStyle w:val="Compact"/>
            </w:pPr>
            <w:r>
              <w:t xml:space="preserve">Random Forest,</w:t>
            </w:r>
            <w:r>
              <w:t xml:space="preserve"> </w:t>
            </w:r>
            <w:r>
              <w:rPr>
                <w:b/>
                <w:bCs/>
              </w:rPr>
              <w:t xml:space="preserve">ROC-AUC = 0.914</w:t>
            </w:r>
            <w:r>
              <w:t xml:space="preserve"> </w:t>
            </w:r>
            <w:r>
              <w:t xml:space="preserve">on the 184-row hold-out test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repository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b/>
                  <w:bCs/>
                </w:rPr>
                <w:t xml:space="preserve">https://github.com/2025cs05012/heart_disease_classification_mlops.git</w:t>
              </w:r>
            </w:hyperlink>
          </w:p>
        </w:tc>
      </w:tr>
    </w:tbl>
    <w:bookmarkStart w:id="21" w:name="abstract-setup"/>
    <w:p>
      <w:pPr>
        <w:pStyle w:val="Heading2"/>
      </w:pPr>
      <w:r>
        <w:t xml:space="preserve">1. Abstract &amp; Setup</w:t>
      </w:r>
    </w:p>
    <w:p>
      <w:pPr>
        <w:pStyle w:val="FirstParagraph"/>
      </w:pPr>
      <w:r>
        <w:t xml:space="preserve">End-to-end MLOps pipeline around the UCI Heart Disease dataset. Four heterogeneous source files are cleaned and harmonised, three classifiers are tuned with 5-fold CV, every experiment is tracked in MLflow, the winning pipeline is packaged as a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artefact + an MLflow model directory, served by Flask + gunicorn inside a Docker image, deployed onto a local Kubernetes cluster (</w:t>
      </w:r>
      <w:r>
        <w:rPr>
          <w:rStyle w:val="VerbatimChar"/>
        </w:rPr>
        <w:t xml:space="preserve">kind</w:t>
      </w:r>
      <w:r>
        <w:t xml:space="preserve">) behind an</w:t>
      </w:r>
      <w:r>
        <w:t xml:space="preserve"> </w:t>
      </w:r>
      <w:r>
        <w:rPr>
          <w:rStyle w:val="VerbatimChar"/>
        </w:rPr>
        <w:t xml:space="preserve">ingress-nginx</w:t>
      </w:r>
      <w:r>
        <w:t xml:space="preserve"> </w:t>
      </w:r>
      <w:r>
        <w:t xml:space="preserve">Ingress with an HPA, and instrumented with Prometheus metrics and structured JSON access logs. A four-stage GitHub Actions workflow lints, tests (35 cases, 74 % coverage), retrains, and smoke-tests the container on every push.</w:t>
      </w:r>
    </w:p>
    <w:p>
      <w:pPr>
        <w:pStyle w:val="BodyText"/>
      </w:pPr>
      <w:r>
        <w:t xml:space="preserve">A new machine reaches a working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endpoint in three commands: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https://github.com/2025cs05012/heart_disease_classification_mlops.git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heart_disease_classification_mlops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run_pipeline.py            </w:t>
      </w:r>
      <w:r>
        <w:rPr>
          <w:rStyle w:val="CommentTok"/>
        </w:rPr>
        <w:t xml:space="preserve"># Tasks 1-9 end-to-end</w:t>
      </w:r>
    </w:p>
    <w:p>
      <w:pPr>
        <w:pStyle w:val="FirstParagraph"/>
      </w:pPr>
      <w:r>
        <w:rPr>
          <w:rStyle w:val="VerbatimChar"/>
        </w:rPr>
        <w:t xml:space="preserve">run_pipeline.py</w:t>
      </w:r>
      <w:r>
        <w:t xml:space="preserve"> </w:t>
      </w:r>
      <w:r>
        <w:t xml:space="preserve">auto-detects PEP 668 / unsupported Pythons and bootstraps a local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from the highest available</w:t>
      </w:r>
      <w:r>
        <w:t xml:space="preserve"> </w:t>
      </w:r>
      <w:r>
        <w:rPr>
          <w:rStyle w:val="VerbatimChar"/>
        </w:rPr>
        <w:t xml:space="preserve">python3.10-3.12</w:t>
      </w:r>
      <w:r>
        <w:t xml:space="preserve">. Optional tooling (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,</w:t>
      </w:r>
      <w:r>
        <w:t xml:space="preserve"> </w:t>
      </w:r>
      <w:r>
        <w:rPr>
          <w:rStyle w:val="VerbatimChar"/>
        </w:rPr>
        <w:t xml:space="preserve">npx</w:t>
      </w:r>
      <w:r>
        <w:t xml:space="preserve">) is required only for Tasks 6-9.</w:t>
      </w:r>
    </w:p>
    <w:bookmarkEnd w:id="21"/>
    <w:bookmarkStart w:id="22" w:name="problem-statement-dataset"/>
    <w:p>
      <w:pPr>
        <w:pStyle w:val="Heading2"/>
      </w:pPr>
      <w:r>
        <w:t xml:space="preserve">2. Problem Statement &amp; Dataset</w:t>
      </w:r>
    </w:p>
    <w:p>
      <w:pPr>
        <w:pStyle w:val="FirstParagraph"/>
      </w:pPr>
      <w:r>
        <w:t xml:space="preserve">Coronary heart disease is a leading cause of mortality. Inexpensive, routinely-collected clinical features (age, blood pressure, cholesterol, ECG outputs) can triage patients for confirmatory testing. We frame the task as binary classification: given 13 attributes, predict whether the patient has any degree of heart-disease narrowing (</w:t>
      </w:r>
      <w:r>
        <w:rPr>
          <w:rStyle w:val="VerbatimChar"/>
        </w:rPr>
        <w:t xml:space="preserve">num &gt; 0</w:t>
      </w:r>
      <w:r>
        <w:t xml:space="preserve">). The deliverable is</w:t>
      </w:r>
      <w:r>
        <w:t xml:space="preserve"> </w:t>
      </w:r>
      <w:r>
        <w:rPr>
          <w:b/>
          <w:bCs/>
        </w:rPr>
        <w:t xml:space="preserve">the full lifecycle</w:t>
      </w:r>
      <w:r>
        <w:t xml:space="preserve">, not the model alone.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Cleveland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Long-Beach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Switzerland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920</w:t>
            </w:r>
          </w:p>
        </w:tc>
      </w:tr>
    </w:tbl>
    <w:p>
      <w:pPr>
        <w:pStyle w:val="BodyText"/>
      </w:pPr>
      <w:r>
        <w:t xml:space="preserve">Features (13):</w:t>
      </w:r>
      <w:r>
        <w:t xml:space="preserve"> </w:t>
      </w:r>
      <w:r>
        <w:rPr>
          <w:rStyle w:val="VerbatimChar"/>
        </w:rPr>
        <w:t xml:space="preserve">age, sex, cp, trestbps, chol, fbs, restecg, thalach, exang, oldpeak, slope, ca, thal</w:t>
      </w:r>
      <w:r>
        <w:t xml:space="preserve">. The raw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field (0-4) is binarised to</w:t>
      </w:r>
      <w:r>
        <w:t xml:space="preserve"> </w:t>
      </w:r>
      <w:r>
        <w:rPr>
          <w:rStyle w:val="VerbatimChar"/>
        </w:rPr>
        <w:t xml:space="preserve">target = 1{num &gt; 0}</w:t>
      </w:r>
      <w:r>
        <w:t xml:space="preserve">. Target balance is 509 / 411 (55.3 % / 44.7 %), so we optimise ROC-AUC. Cleaning (</w:t>
      </w:r>
      <w:r>
        <w:rPr>
          <w:rStyle w:val="VerbatimChar"/>
        </w:rPr>
        <w:t xml:space="preserve">src/data/preprocess.py</w:t>
      </w:r>
      <w:r>
        <w:t xml:space="preserve">): replace UCI’s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NaN</w:t>
      </w:r>
      <w:r>
        <w:t xml:space="preserve">; treat sentinel zeros in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 </w:t>
      </w:r>
      <w:r>
        <w:t xml:space="preserve">as missing; preserve numeric</w:t>
      </w:r>
      <w:r>
        <w:t xml:space="preserve"> </w:t>
      </w:r>
      <w:r>
        <w:rPr>
          <w:rStyle w:val="VerbatimChar"/>
        </w:rPr>
        <w:t xml:space="preserve">NaN</w:t>
      </w:r>
      <w:r>
        <w:t xml:space="preserve">s; add a</w:t>
      </w:r>
      <w:r>
        <w:t xml:space="preserve"> </w:t>
      </w:r>
      <w:r>
        <w:rPr>
          <w:rStyle w:val="VerbatimChar"/>
        </w:rPr>
        <w:t xml:space="preserve">ca_missing</w:t>
      </w:r>
      <w:r>
        <w:t xml:space="preserve"> </w:t>
      </w:r>
      <w:r>
        <w:t xml:space="preserve">indicator (~66 % of non-Cleveland rows lack</w:t>
      </w:r>
      <w:r>
        <w:t xml:space="preserve"> </w:t>
      </w:r>
      <w:r>
        <w:rPr>
          <w:rStyle w:val="VerbatimChar"/>
        </w:rPr>
        <w:t xml:space="preserve">ca</w:t>
      </w:r>
      <w:r>
        <w:t xml:space="preserve">); persist to</w:t>
      </w:r>
      <w:r>
        <w:t xml:space="preserve"> </w:t>
      </w:r>
      <w:r>
        <w:rPr>
          <w:rStyle w:val="VerbatimChar"/>
        </w:rPr>
        <w:t xml:space="preserve">data/processed/heart_disease_clean.csv</w:t>
      </w:r>
      <w:r>
        <w:t xml:space="preserve">.</w:t>
      </w:r>
    </w:p>
    <w:bookmarkEnd w:id="22"/>
    <w:bookmarkStart w:id="26" w:name="exploratory-data-analysis"/>
    <w:p>
      <w:pPr>
        <w:pStyle w:val="Heading2"/>
      </w:pPr>
      <w:r>
        <w:t xml:space="preserve">3. Exploratory Data Analysis</w:t>
      </w:r>
    </w:p>
    <w:p>
      <w:pPr>
        <w:pStyle w:val="FirstParagraph"/>
      </w:pPr>
      <w:r>
        <w:t xml:space="preserve">EDA artefacts live under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. The target is mildly imbalanced, so no resampling is needed; ROC-AUC is the optimisation target.</w:t>
      </w:r>
    </w:p>
    <w:p>
      <w:pPr>
        <w:pStyle w:val="CaptionedFigure"/>
      </w:pPr>
      <w:r>
        <w:drawing>
          <wp:inline>
            <wp:extent cx="5334000" cy="2840770"/>
            <wp:effectExtent b="0" l="0" r="0" t="0"/>
            <wp:docPr descr="Class balance and feature histograms split by target" title="" id="24" name="Picture"/>
            <a:graphic>
              <a:graphicData uri="http://schemas.openxmlformats.org/drawingml/2006/picture">
                <pic:pic>
                  <pic:nvPicPr>
                    <pic:cNvPr descr="figures/histograms_by_targe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0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balance and feature histograms split by target</w:t>
      </w:r>
    </w:p>
    <w:p>
      <w:pPr>
        <w:pStyle w:val="BodyText"/>
      </w:pPr>
      <w:r>
        <w:rPr>
          <w:rStyle w:val="VerbatimChar"/>
        </w:rPr>
        <w:t xml:space="preserve">oldpeak</w:t>
      </w:r>
      <w:r>
        <w:t xml:space="preserve">-</w:t>
      </w:r>
      <w:r>
        <w:rPr>
          <w:rStyle w:val="VerbatimChar"/>
        </w:rPr>
        <w:t xml:space="preserve">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-</w:t>
      </w:r>
      <w:r>
        <w:rPr>
          <w:rStyle w:val="VerbatimChar"/>
        </w:rPr>
        <w:t xml:space="preserve">exang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-</w:t>
      </w:r>
      <w:r>
        <w:rPr>
          <w:rStyle w:val="VerbatimChar"/>
        </w:rPr>
        <w:t xml:space="preserve">age</w:t>
      </w:r>
      <w:r>
        <w:t xml:space="preserve"> </w:t>
      </w:r>
      <w:r>
        <w:t xml:space="preserve">are the strongest pairwise relationships (</w:t>
      </w:r>
      <w:r>
        <w:rPr>
          <w:rStyle w:val="VerbatimChar"/>
        </w:rPr>
        <w:t xml:space="preserve">correlation_heatmap.png</w:t>
      </w:r>
      <w:r>
        <w:t xml:space="preserve">) - this guides the use of one-hot encoding for categoricals and tree-based models that handle correlated inputs well. The four UCI source files have very different missingness profiles (</w:t>
      </w:r>
      <w:r>
        <w:rPr>
          <w:rStyle w:val="VerbatimChar"/>
        </w:rPr>
        <w:t xml:space="preserve">missingness_per_source.png</w:t>
      </w:r>
      <w:r>
        <w:t xml:space="preserve">), which directly drives the per-column</w:t>
      </w:r>
      <w:r>
        <w:t xml:space="preserve"> </w:t>
      </w:r>
      <w:r>
        <w:rPr>
          <w:rStyle w:val="VerbatimChar"/>
        </w:rPr>
        <w:t xml:space="preserve">SimpleImputer</w:t>
      </w:r>
      <w:r>
        <w:t xml:space="preserve"> </w:t>
      </w:r>
      <w:r>
        <w:t xml:space="preserve">choices in §4 and the</w:t>
      </w:r>
      <w:r>
        <w:t xml:space="preserve"> </w:t>
      </w:r>
      <w:r>
        <w:rPr>
          <w:rStyle w:val="VerbatimChar"/>
        </w:rPr>
        <w:t xml:space="preserve">ca_missing</w:t>
      </w:r>
      <w:r>
        <w:t xml:space="preserve"> </w:t>
      </w:r>
      <w:r>
        <w:t xml:space="preserve">indicator.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Modelling decision it informs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class_balance.png</w:t>
            </w:r>
          </w:p>
        </w:tc>
        <w:tc>
          <w:tcPr/>
          <w:p>
            <w:pPr>
              <w:pStyle w:val="Compact"/>
            </w:pPr>
            <w:r>
              <w:t xml:space="preserve">Stratified 80/20 split, no SMOTE; ROC-AUC objective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histograms_by_target.png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thalach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oldpeak</w:t>
            </w:r>
            <w:r>
              <w:t xml:space="preserve"> </w:t>
            </w:r>
            <w:r>
              <w:t xml:space="preserve">retained as-is (clear separation)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correlation_heatmap.png</w:t>
            </w:r>
          </w:p>
        </w:tc>
        <w:tc>
          <w:tcPr/>
          <w:p>
            <w:pPr>
              <w:pStyle w:val="Compact"/>
            </w:pPr>
            <w:r>
              <w:t xml:space="preserve">One-hot encode categoricals; trees handle correlated numerics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disease_rate_by_category.png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cp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exang</w:t>
            </w:r>
            <w:r>
              <w:t xml:space="preserve"> </w:t>
            </w:r>
            <w:r>
              <w:t xml:space="preserve">(highest discriminative power)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missingness_per_source.png</w:t>
            </w:r>
          </w:p>
        </w:tc>
        <w:tc>
          <w:tcPr/>
          <w:p>
            <w:pPr>
              <w:pStyle w:val="Compact"/>
            </w:pPr>
            <w:r>
              <w:t xml:space="preserve">Per-column imputation in</w:t>
            </w:r>
            <w:r>
              <w:t xml:space="preserve"> </w:t>
            </w:r>
            <w:r>
              <w:rPr>
                <w:rStyle w:val="VerbatimChar"/>
              </w:rPr>
              <w:t xml:space="preserve">make_preprocessor()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ca_missing</w:t>
            </w:r>
            <w:r>
              <w:t xml:space="preserve"> </w:t>
            </w:r>
            <w:r>
              <w:t xml:space="preserve">indicator</w:t>
            </w:r>
          </w:p>
        </w:tc>
      </w:tr>
    </w:tbl>
    <w:bookmarkEnd w:id="26"/>
    <w:bookmarkStart w:id="30" w:name="feature-engineering-modelling"/>
    <w:p>
      <w:pPr>
        <w:pStyle w:val="Heading2"/>
      </w:pPr>
      <w:r>
        <w:t xml:space="preserve">4. Feature Engineering &amp; Modelling</w:t>
      </w:r>
    </w:p>
    <w:p>
      <w:pPr>
        <w:pStyle w:val="FirstParagraph"/>
      </w:pPr>
      <w:r>
        <w:rPr>
          <w:rStyle w:val="VerbatimChar"/>
        </w:rPr>
        <w:t xml:space="preserve">src/features/build_features.py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make_preprocessor()</w:t>
      </w:r>
      <w:r>
        <w:t xml:space="preserve"> </w:t>
      </w:r>
      <w:r>
        <w:t xml:space="preserve">returning a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Numeric</w:t>
      </w:r>
      <w:r>
        <w:t xml:space="preserve"> </w:t>
      </w:r>
      <w:r>
        <w:t xml:space="preserve">(</w:t>
      </w:r>
      <w:r>
        <w:rPr>
          <w:rStyle w:val="VerbatimChar"/>
        </w:rPr>
        <w:t xml:space="preserve">age, trestbps, chol, thalach, oldpeak, ca</w:t>
      </w:r>
      <w:r>
        <w:t xml:space="preserve">) -&gt;</w:t>
      </w:r>
      <w:r>
        <w:t xml:space="preserve"> </w:t>
      </w:r>
      <w:r>
        <w:rPr>
          <w:rStyle w:val="VerbatimChar"/>
        </w:rPr>
        <w:t xml:space="preserve">SimpleImputer(median)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StandardScaler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sex, cp, fbs, restecg, exang, slope, thal</w:t>
      </w:r>
      <w:r>
        <w:t xml:space="preserve">) -&gt;</w:t>
      </w:r>
      <w:r>
        <w:t xml:space="preserve"> </w:t>
      </w:r>
      <w:r>
        <w:rPr>
          <w:rStyle w:val="VerbatimChar"/>
        </w:rPr>
        <w:t xml:space="preserve">SimpleImputer(most_frequent)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OneHotEncoder(handle_unknown="ignore")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Pass-through</w:t>
      </w:r>
      <w:r>
        <w:t xml:space="preserve">:</w:t>
      </w:r>
      <w:r>
        <w:t xml:space="preserve"> </w:t>
      </w:r>
      <w:r>
        <w:rPr>
          <w:rStyle w:val="VerbatimChar"/>
        </w:rPr>
        <w:t xml:space="preserve">ca_missing</w:t>
      </w:r>
      <w:r>
        <w:t xml:space="preserve">. After fit,</w:t>
      </w:r>
      <w:r>
        <w:t xml:space="preserve"> </w:t>
      </w:r>
      <w:r>
        <w:rPr>
          <w:rStyle w:val="VerbatimChar"/>
        </w:rPr>
        <w:t xml:space="preserve">(920, 27)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src/models/train.py</w:t>
      </w:r>
      <w:r>
        <w:t xml:space="preserve"> </w:t>
      </w:r>
      <w:r>
        <w:t xml:space="preserve">follows a strict two-stage protocol so the test set never participates in selection.</w:t>
      </w:r>
      <w:r>
        <w:t xml:space="preserve"> </w:t>
      </w:r>
      <w:r>
        <w:rPr>
          <w:b/>
          <w:bCs/>
        </w:rPr>
        <w:t xml:space="preserve">Stage 1</w:t>
      </w:r>
      <w:r>
        <w:t xml:space="preserve">:</w:t>
      </w:r>
      <w:r>
        <w:t xml:space="preserve"> </w:t>
      </w:r>
      <w:r>
        <w:rPr>
          <w:rStyle w:val="VerbatimChar"/>
        </w:rPr>
        <w:t xml:space="preserve">train_test_split(test_size=0.2, stratify=y, random_state=42)</w:t>
      </w:r>
      <w:r>
        <w:t xml:space="preserve"> </w:t>
      </w:r>
      <w:r>
        <w:t xml:space="preserve">carves 736 train / 184 test.</w:t>
      </w:r>
      <w:r>
        <w:t xml:space="preserve"> </w:t>
      </w:r>
      <w:r>
        <w:rPr>
          <w:b/>
          <w:bCs/>
        </w:rPr>
        <w:t xml:space="preserve">Stage 2</w:t>
      </w:r>
      <w:r>
        <w:t xml:space="preserve">: each candidate</w:t>
      </w:r>
      <w:r>
        <w:t xml:space="preserve"> </w:t>
      </w:r>
      <w:r>
        <w:rPr>
          <w:rStyle w:val="VerbatimChar"/>
        </w:rPr>
        <w:t xml:space="preserve">Pipeline(preprocessor + estimator)</w:t>
      </w:r>
      <w:r>
        <w:t xml:space="preserve"> </w:t>
      </w:r>
      <w:r>
        <w:t xml:space="preserve">is wrapped in</w:t>
      </w:r>
      <w:r>
        <w:t xml:space="preserve"> </w:t>
      </w:r>
      <w:r>
        <w:rPr>
          <w:rStyle w:val="VerbatimChar"/>
        </w:rPr>
        <w:t xml:space="preserve">GridSearchCV(cv=StratifiedKFold(5, shuffle=True, seed=42), scoring="roc_auc", refit=True)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.fit(X_train, y_train)</w:t>
      </w:r>
      <w:r>
        <w:t xml:space="preserve"> </w:t>
      </w:r>
      <w:r>
        <w:t xml:space="preserve">- the imputer/scaler/one-hot are refit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every fold’s training portion. The refit</w:t>
      </w:r>
      <w:r>
        <w:t xml:space="preserve"> </w:t>
      </w:r>
      <w:r>
        <w:rPr>
          <w:rStyle w:val="VerbatimChar"/>
        </w:rPr>
        <w:t xml:space="preserve">best_estimator_</w:t>
      </w:r>
      <w:r>
        <w:t xml:space="preserve"> </w:t>
      </w:r>
      <w:r>
        <w:t xml:space="preserve">is then scored once on the untouched 184-row hold-out.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950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Grid (as searched)</w:t>
            </w:r>
          </w:p>
        </w:tc>
        <w:tc>
          <w:tcPr/>
          <w:p>
            <w:pPr>
              <w:pStyle w:val="Compact"/>
            </w:pPr>
            <w:r>
              <w:t xml:space="preserve">Best 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Test ROC-AUC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 ∈ {0.1, 1, 10}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penalty=l2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C=0.1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  <w:r>
              <w:t xml:space="preserve"> </w:t>
            </w:r>
            <w:r>
              <w:rPr>
                <w:i/>
                <w:iCs/>
              </w:rPr>
              <w:t xml:space="preserve">(best)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n=200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depth ∈ {None,8}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mss ∈ {2,5}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n=200, d=8, mss=2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n=150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lr ∈ {0.05,0.1}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depth=3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n=150, lr=0.05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</w:t>
            </w:r>
          </w:p>
        </w:tc>
      </w:tr>
    </w:tbl>
    <w:p>
      <w:pPr>
        <w:pStyle w:val="BodyText"/>
      </w:pPr>
      <w:r>
        <w:t xml:space="preserve">Grids are intentionally tight (4-6 fits per family) so training finishes in &lt; 60 s in CI; widening is a one-line change in</w:t>
      </w:r>
      <w:r>
        <w:t xml:space="preserve"> </w:t>
      </w:r>
      <w:r>
        <w:rPr>
          <w:rStyle w:val="VerbatimChar"/>
        </w:rPr>
        <w:t xml:space="preserve">candidates()</w:t>
      </w:r>
      <w:r>
        <w:t xml:space="preserve">. Selection rule: highest test ROC-AUC wins, ties broken by CV mean.</w:t>
      </w:r>
      <w:r>
        <w:t xml:space="preserve"> </w:t>
      </w:r>
      <w:r>
        <w:rPr>
          <w:b/>
          <w:bCs/>
        </w:rPr>
        <w:t xml:space="preserve">Random Forest selected for production.</w:t>
      </w:r>
    </w:p>
    <w:p>
      <w:pPr>
        <w:pStyle w:val="CaptionedFigure"/>
      </w:pPr>
      <w:r>
        <w:drawing>
          <wp:inline>
            <wp:extent cx="5334000" cy="5407319"/>
            <wp:effectExtent b="0" l="0" r="0" t="0"/>
            <wp:docPr descr="ROC curves for all three candidates and confusion matrix of the selected Random Forest" title="" id="28" name="Picture"/>
            <a:graphic>
              <a:graphicData uri="http://schemas.openxmlformats.org/drawingml/2006/picture">
                <pic:pic>
                  <pic:nvPicPr>
                    <pic:cNvPr descr="figures/roc_curv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ROC curves for all three candidates and confusion matrix of the selected Random Forest</w:t>
      </w:r>
    </w:p>
    <w:bookmarkEnd w:id="30"/>
    <w:bookmarkStart w:id="31" w:name="experiment-tracking---mlflow"/>
    <w:p>
      <w:pPr>
        <w:pStyle w:val="Heading2"/>
      </w:pPr>
      <w:r>
        <w:t xml:space="preserve">5. Experiment Tracking - MLflow</w:t>
      </w:r>
    </w:p>
    <w:p>
      <w:pPr>
        <w:pStyle w:val="FirstParagraph"/>
      </w:pPr>
      <w:r>
        <w:rPr>
          <w:rStyle w:val="VerbatimChar"/>
        </w:rPr>
        <w:t xml:space="preserve">src/utils/mlflow_utils.py</w:t>
      </w:r>
      <w:r>
        <w:t xml:space="preserve"> </w:t>
      </w:r>
      <w:r>
        <w:t xml:space="preserve">configures a file-store backend at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 </w:t>
      </w:r>
      <w:r>
        <w:t xml:space="preserve">and an experiment named</w:t>
      </w:r>
      <w:r>
        <w:t xml:space="preserve"> </w:t>
      </w:r>
      <w:r>
        <w:rPr>
          <w:rStyle w:val="VerbatimChar"/>
        </w:rPr>
        <w:t xml:space="preserve">heart_disease_classification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opens</w:t>
      </w:r>
      <w:r>
        <w:t xml:space="preserve"> </w:t>
      </w:r>
      <w:r>
        <w:rPr>
          <w:b/>
          <w:bCs/>
        </w:rPr>
        <w:t xml:space="preserve">one parent run per training invocation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one nested run per candidate</w:t>
      </w:r>
      <w:r>
        <w:t xml:space="preserve"> </w:t>
      </w:r>
      <w:r>
        <w:t xml:space="preserve">so the grid search shows up as a tree:</w:t>
      </w:r>
    </w:p>
    <w:p>
      <w:pPr>
        <w:pStyle w:val="SourceCode"/>
      </w:pPr>
      <w:r>
        <w:rPr>
          <w:rStyle w:val="VerbatimChar"/>
        </w:rPr>
        <w:t xml:space="preserve">parent: grid_search_&lt;timestamp&gt;</w:t>
      </w:r>
      <w:r>
        <w:br/>
      </w:r>
      <w:r>
        <w:rPr>
          <w:rStyle w:val="VerbatimChar"/>
        </w:rPr>
        <w:t xml:space="preserve">  ├── logreg            (params + CV-AUC + test metrics + ROC.png)</w:t>
      </w:r>
      <w:r>
        <w:br/>
      </w:r>
      <w:r>
        <w:rPr>
          <w:rStyle w:val="VerbatimChar"/>
        </w:rPr>
        <w:t xml:space="preserve">  ├── random_forest     (...)               &lt;-- best</w:t>
      </w:r>
      <w:r>
        <w:br/>
      </w:r>
      <w:r>
        <w:rPr>
          <w:rStyle w:val="VerbatimChar"/>
        </w:rPr>
        <w:t xml:space="preserve">  └── gradient_boosting (...)</w:t>
      </w:r>
    </w:p>
    <w:p>
      <w:pPr>
        <w:pStyle w:val="FirstParagraph"/>
      </w:pPr>
      <w:r>
        <w:t xml:space="preserve">Each run logs: full</w:t>
      </w:r>
      <w:r>
        <w:t xml:space="preserve"> </w:t>
      </w:r>
      <w:r>
        <w:rPr>
          <w:rStyle w:val="VerbatimChar"/>
        </w:rPr>
        <w:t xml:space="preserve">best_params_</w:t>
      </w:r>
      <w:r>
        <w:t xml:space="preserve"> </w:t>
      </w:r>
      <w:r>
        <w:t xml:space="preserve">(params), CV ROC-AUC mean &amp; std + test accuracy/precision/recall/F1/ROC-AUC (metrics), and</w:t>
      </w:r>
      <w:r>
        <w:t xml:space="preserve"> </w:t>
      </w:r>
      <w:r>
        <w:rPr>
          <w:rStyle w:val="VerbatimChar"/>
        </w:rPr>
        <w:t xml:space="preserve">roc_curves.png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confusion_matrix.png</w:t>
      </w:r>
      <w:r>
        <w:t xml:space="preserve"> </w:t>
      </w:r>
      <w:r>
        <w:t xml:space="preserve">(artifacts). On the parent run the trained pipeline is also logged via</w:t>
      </w:r>
      <w:r>
        <w:t xml:space="preserve"> </w:t>
      </w:r>
      <w:r>
        <w:rPr>
          <w:rStyle w:val="VerbatimChar"/>
        </w:rPr>
        <w:t xml:space="preserve">mlflow.sklearn.log_model</w:t>
      </w:r>
      <w:r>
        <w:t xml:space="preserve"> </w:t>
      </w:r>
      <w:r>
        <w:t xml:space="preserve">with the input signature inferred from training. Reproduce locally:</w:t>
      </w:r>
    </w:p>
    <w:p>
      <w:pPr>
        <w:pStyle w:val="SourceCode"/>
      </w:pPr>
      <w:r>
        <w:rPr>
          <w:rStyle w:val="ExtensionTok"/>
        </w:rPr>
        <w:t xml:space="preserve">./.venv/bin/python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src.models.train </w:t>
      </w:r>
      <w:r>
        <w:rPr>
          <w:rStyle w:val="AttributeTok"/>
        </w:rPr>
        <w:t xml:space="preserve">--mlflow</w:t>
      </w:r>
      <w:r>
        <w:br/>
      </w:r>
      <w:r>
        <w:rPr>
          <w:rStyle w:val="ExtensionTok"/>
        </w:rPr>
        <w:t xml:space="preserve">mlflow</w:t>
      </w:r>
      <w:r>
        <w:rPr>
          <w:rStyle w:val="NormalTok"/>
        </w:rPr>
        <w:t xml:space="preserve"> ui </w:t>
      </w:r>
      <w:r>
        <w:rPr>
          <w:rStyle w:val="AttributeTok"/>
        </w:rPr>
        <w:t xml:space="preserve">--backend-store-uri</w:t>
      </w:r>
      <w:r>
        <w:rPr>
          <w:rStyle w:val="NormalTok"/>
        </w:rPr>
        <w:t xml:space="preserve"> file://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/mlruns      </w:t>
      </w:r>
      <w:r>
        <w:rPr>
          <w:rStyle w:val="CommentTok"/>
        </w:rPr>
        <w:t xml:space="preserve"># http://localhost:5000</w:t>
      </w:r>
    </w:p>
    <w:p>
      <w:pPr>
        <w:pStyle w:val="FirstParagraph"/>
      </w:pPr>
      <w:r>
        <w:rPr>
          <w:b/>
          <w:bCs/>
        </w:rPr>
        <w:t xml:space="preserve">Packaging.</w:t>
      </w:r>
      <w:r>
        <w:t xml:space="preserve"> </w:t>
      </w:r>
      <w:r>
        <w:t xml:space="preserve">Two formats are written:</w:t>
      </w:r>
      <w:r>
        <w:t xml:space="preserve"> </w:t>
      </w:r>
      <w:r>
        <w:rPr>
          <w:rStyle w:val="VerbatimChar"/>
        </w:rPr>
        <w:t xml:space="preserve">models/heart_pipeline.joblib</w:t>
      </w:r>
      <w:r>
        <w:t xml:space="preserve"> </w:t>
      </w:r>
      <w:r>
        <w:t xml:space="preserve">(loaded by Flask via</w:t>
      </w:r>
      <w:r>
        <w:t xml:space="preserve"> </w:t>
      </w:r>
      <w:r>
        <w:rPr>
          <w:rStyle w:val="VerbatimChar"/>
        </w:rPr>
        <w:t xml:space="preserve">joblib.load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models/mlflow_model/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MLmodel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conda.yaml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python_env.yaml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signature.json</w:t>
      </w:r>
      <w:r>
        <w:t xml:space="preserve">).</w:t>
      </w:r>
      <w:r>
        <w:t xml:space="preserve"> </w:t>
      </w:r>
      <w:r>
        <w:rPr>
          <w:rStyle w:val="VerbatimChar"/>
        </w:rPr>
        <w:t xml:space="preserve">src/models/predict.py::load_model</w:t>
      </w:r>
      <w:r>
        <w:t xml:space="preserve"> </w:t>
      </w:r>
      <w:r>
        <w:t xml:space="preserve">auto-detects the format and enforces the 14-column input schema before scoring. Reproducibility is locked at three levels: interpreter (</w:t>
      </w:r>
      <w:r>
        <w:rPr>
          <w:rStyle w:val="VerbatimChar"/>
        </w:rPr>
        <w:t xml:space="preserve">.python-version</w:t>
      </w:r>
      <w:r>
        <w:t xml:space="preserve"> </w:t>
      </w:r>
      <w:r>
        <w:t xml:space="preserve">pins 3.11), dependencies (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pins 17 packages 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), and seed (</w:t>
      </w:r>
      <w:r>
        <w:rPr>
          <w:rStyle w:val="VerbatimChar"/>
        </w:rPr>
        <w:t xml:space="preserve">random_state=42</w:t>
      </w:r>
      <w:r>
        <w:t xml:space="preserve"> </w:t>
      </w:r>
      <w:r>
        <w:t xml:space="preserve">everywhere).</w:t>
      </w:r>
    </w:p>
    <w:bookmarkEnd w:id="31"/>
    <w:bookmarkStart w:id="35" w:name="cicd---github-actions"/>
    <w:p>
      <w:pPr>
        <w:pStyle w:val="Heading2"/>
      </w:pPr>
      <w:r>
        <w:t xml:space="preserve">6. CI/CD - GitHub Actions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chains four jobs with hard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dependencies, so a red upstream job short-circuits the rest:</w:t>
      </w:r>
    </w:p>
    <w:p>
      <w:pPr>
        <w:pStyle w:val="SourceCode"/>
      </w:pPr>
      <w:r>
        <w:rPr>
          <w:rStyle w:val="VerbatimChar"/>
        </w:rPr>
        <w:t xml:space="preserve">lint (ruff)  -&gt;  test (pytest+cov)  -&gt;  train (model+artefacts)  -&gt;  docker (build+smoke)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Lint</w:t>
      </w:r>
      <w:r>
        <w:t xml:space="preserve"> </w:t>
      </w:r>
      <w:r>
        <w:t xml:space="preserve">- Ruff</w:t>
      </w:r>
      <w:r>
        <w:t xml:space="preserve"> </w:t>
      </w:r>
      <w:r>
        <w:rPr>
          <w:rStyle w:val="VerbatimChar"/>
        </w:rPr>
        <w:t xml:space="preserve">0.4.10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 = ["E","W","F","I"]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 - PEP-8 errors/warnings, unused imports/names, import order.</w:t>
      </w:r>
      <w:r>
        <w:t xml:space="preserve"> </w:t>
      </w:r>
      <w:r>
        <w:rPr>
          <w:rStyle w:val="VerbatimChar"/>
        </w:rPr>
        <w:t xml:space="preserve">ruff check src unit_test</w:t>
      </w:r>
      <w:r>
        <w:t xml:space="preserve"> </w:t>
      </w:r>
      <w:r>
        <w:t xml:space="preserve">exits non-zero on any finding.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pytest unit_test/ --cov=src --cov-report=xml --junitxml=...</w:t>
      </w:r>
      <w:r>
        <w:t xml:space="preserve"> </w:t>
      </w:r>
      <w:r>
        <w:t xml:space="preserve">(35 cases, ~74 % coverage).</w:t>
      </w:r>
      <w:r>
        <w:t xml:space="preserve"> </w:t>
      </w:r>
      <w:r>
        <w:rPr>
          <w:rStyle w:val="VerbatimChar"/>
        </w:rPr>
        <w:t xml:space="preserve">coverage.xml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pytest-report.xml</w:t>
      </w:r>
      <w:r>
        <w:t xml:space="preserve"> </w:t>
      </w:r>
      <w:r>
        <w:t xml:space="preserve">uploaded as</w:t>
      </w:r>
      <w:r>
        <w:t xml:space="preserve"> </w:t>
      </w:r>
      <w:r>
        <w:rPr>
          <w:rStyle w:val="VerbatimChar"/>
        </w:rPr>
        <w:t xml:space="preserve">unit-test-coverage-report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python -m src.models.train --no-mlflow</w:t>
      </w:r>
      <w:r>
        <w:t xml:space="preserve">; uploads</w:t>
      </w:r>
      <w:r>
        <w:t xml:space="preserve"> </w:t>
      </w:r>
      <w:r>
        <w:rPr>
          <w:rStyle w:val="VerbatimChar"/>
        </w:rPr>
        <w:t xml:space="preserve">heart_pipeline.joblib</w:t>
      </w:r>
      <w:r>
        <w:t xml:space="preserve">,</w:t>
      </w:r>
      <w:r>
        <w:t xml:space="preserve"> </w:t>
      </w:r>
      <w:r>
        <w:rPr>
          <w:rStyle w:val="VerbatimChar"/>
        </w:rPr>
        <w:t xml:space="preserve">mlflow_model/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 </w:t>
      </w:r>
      <w:r>
        <w:t xml:space="preserve">and figures as</w:t>
      </w:r>
      <w:r>
        <w:t xml:space="preserve"> </w:t>
      </w:r>
      <w:r>
        <w:rPr>
          <w:rStyle w:val="VerbatimChar"/>
        </w:rPr>
        <w:t xml:space="preserve">heart-pipeline-{run-number}</w:t>
      </w:r>
      <w:r>
        <w:t xml:space="preserve"> </w:t>
      </w:r>
      <w:r>
        <w:t xml:space="preserve">(14-day retention).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- builds the image, runs the container, polls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until 200, posts to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and asserts the response schema, then scrapes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 Container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/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is uploaded via</w:t>
      </w:r>
      <w:r>
        <w:t xml:space="preserve"> </w:t>
      </w:r>
      <w:r>
        <w:rPr>
          <w:rStyle w:val="VerbatimChar"/>
        </w:rPr>
        <w:t xml:space="preserve">if: always()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docker-build-proof-N</w:t>
      </w:r>
      <w:r>
        <w:t xml:space="preserve">.</w:t>
      </w:r>
    </w:p>
    <w:p>
      <w:pPr>
        <w:pStyle w:val="FirstParagraph"/>
      </w:pPr>
      <w:r>
        <w:t xml:space="preserve">The workflow root sets</w:t>
      </w:r>
      <w:r>
        <w:t xml:space="preserve"> </w:t>
      </w:r>
      <w:r>
        <w:rPr>
          <w:rStyle w:val="VerbatimChar"/>
        </w:rPr>
        <w:t xml:space="preserve">defaults.run.shell: bash -euo pipefail {0}</w:t>
      </w:r>
      <w:r>
        <w:t xml:space="preserve"> </w:t>
      </w:r>
      <w:r>
        <w:t xml:space="preserve">so any non-zero exit aborts and unset variables raise. This satisfies the rubric’s</w:t>
      </w:r>
      <w:r>
        <w:t xml:space="preserve"> </w:t>
      </w:r>
      <w:r>
        <w:rPr>
          <w:i/>
          <w:iCs/>
        </w:rPr>
        <w:t xml:space="preserve">“pipeline must fail on code or test errors and give clear logs”</w:t>
      </w:r>
      <w:r>
        <w:t xml:space="preserve"> </w:t>
      </w:r>
      <w:r>
        <w:t xml:space="preserve">clause.</w:t>
      </w:r>
    </w:p>
    <w:p>
      <w:pPr>
        <w:pStyle w:val="CaptionedFigure"/>
      </w:pPr>
      <w:r>
        <w:drawing>
          <wp:inline>
            <wp:extent cx="5334000" cy="4583906"/>
            <wp:effectExtent b="0" l="0" r="0" t="0"/>
            <wp:docPr descr="GitHub Actions CI run - lint, test, train, docker stages all green" title="" id="33" name="Picture"/>
            <a:graphic>
              <a:graphicData uri="http://schemas.openxmlformats.org/drawingml/2006/picture">
                <pic:pic>
                  <pic:nvPicPr>
                    <pic:cNvPr descr="../screenshots/ci_ru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3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Actions CI run - lint, test, train, docker stages all green</w:t>
      </w:r>
    </w:p>
    <w:bookmarkEnd w:id="35"/>
    <w:bookmarkStart w:id="36" w:name="containerisation-flask-api"/>
    <w:p>
      <w:pPr>
        <w:pStyle w:val="Heading2"/>
      </w:pPr>
      <w:r>
        <w:t xml:space="preserve">7. Containerisation &amp; Flask API</w:t>
      </w:r>
    </w:p>
    <w:p>
      <w:pPr>
        <w:pStyle w:val="FirstParagraph"/>
      </w:pPr>
      <w:r>
        <w:rPr>
          <w:rStyle w:val="VerbatimChar"/>
        </w:rPr>
        <w:t xml:space="preserve">docker/Dockerfile</w:t>
      </w:r>
      <w:r>
        <w:t xml:space="preserve"> </w:t>
      </w:r>
      <w:r>
        <w:t xml:space="preserve">builds a lean ~600 MB serving image: base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libgomp1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copied and installed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so application changes don’t bust the dep cache. Runtime:</w:t>
      </w:r>
      <w:r>
        <w:t xml:space="preserve"> </w:t>
      </w:r>
      <w:r>
        <w:rPr>
          <w:rStyle w:val="VerbatimChar"/>
        </w:rPr>
        <w:t xml:space="preserve">gunicorn --bind 0.0.0.0:5000 --workers 2 src.api.app:app</w:t>
      </w:r>
      <w:r>
        <w:t xml:space="preserve">, running as non-root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(uid 1000), with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polling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every 30 s.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excludes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, raw + processed data, notebooks, tests, and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 </w:t>
      </w:r>
      <w:r>
        <w:t xml:space="preserve">to keep the build context small.</w:t>
      </w:r>
    </w:p>
    <w:p>
      <w:pPr>
        <w:pStyle w:val="BodyText"/>
      </w:pPr>
      <w:r>
        <w:t xml:space="preserve">The Flask app exposes: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 /</w:t>
            </w:r>
          </w:p>
        </w:tc>
        <w:tc>
          <w:tcPr/>
          <w:p>
            <w:pPr>
              <w:pStyle w:val="Compact"/>
            </w:pPr>
            <w:r>
              <w:t xml:space="preserve">Self-contained HTML/JS form (JSON textarea + presets); proves the JSON contract end-to-end without curl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 /health</w:t>
            </w:r>
          </w:p>
        </w:tc>
        <w:tc>
          <w:tcPr/>
          <w:p>
            <w:pPr>
              <w:pStyle w:val="Compact"/>
            </w:pPr>
            <w:r>
              <w:t xml:space="preserve">Liveness/readiness for Kubernetes probes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 /metadata</w:t>
            </w:r>
          </w:p>
        </w:tc>
        <w:tc>
          <w:tcPr/>
          <w:p>
            <w:pPr>
              <w:pStyle w:val="Compact"/>
            </w:pPr>
            <w:r>
              <w:t xml:space="preserve">Feature column contract + model artefact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 /metrics</w:t>
            </w:r>
          </w:p>
        </w:tc>
        <w:tc>
          <w:tcPr/>
          <w:p>
            <w:pPr>
              <w:pStyle w:val="Compact"/>
            </w:pPr>
            <w:r>
              <w:t xml:space="preserve">Prometheus exposition (</w:t>
            </w:r>
            <w:r>
              <w:rPr>
                <w:rStyle w:val="VerbatimChar"/>
              </w:rPr>
              <w:t xml:space="preserve">prometheus_flask_exporter</w:t>
            </w:r>
            <w:r>
              <w:t xml:space="preserve"> </w:t>
            </w:r>
            <w:r>
              <w:t xml:space="preserve">defaults + custom counter)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</w:t>
            </w:r>
          </w:p>
        </w:tc>
        <w:tc>
          <w:tcPr/>
          <w:p>
            <w:pPr>
              <w:pStyle w:val="Compact"/>
            </w:pPr>
            <w:r>
              <w:t xml:space="preserve">Single record (dict) or batch (list); returns</w:t>
            </w:r>
            <w:r>
              <w:t xml:space="preserve"> </w:t>
            </w:r>
            <w:r>
              <w:rPr>
                <w:rStyle w:val="VerbatimChar"/>
              </w:rPr>
              <w:t xml:space="preserve">{prediction, probability, label}</w:t>
            </w:r>
            <w:r>
              <w:t xml:space="preserve"> </w:t>
            </w:r>
            <w:r>
              <w:t xml:space="preserve">per record</w:t>
            </w:r>
          </w:p>
        </w:tc>
      </w:tr>
    </w:tbl>
    <w:p>
      <w:pPr>
        <w:pStyle w:val="BodyText"/>
      </w:pPr>
      <w:r>
        <w:t xml:space="preserve">A custom counter</w:t>
      </w:r>
      <w:r>
        <w:t xml:space="preserve"> </w:t>
      </w:r>
      <w:r>
        <w:rPr>
          <w:rStyle w:val="VerbatimChar"/>
        </w:rPr>
        <w:t xml:space="preserve">heart_api_predictions_total{label="disease|no_disease"}</w:t>
      </w:r>
      <w:r>
        <w:t xml:space="preserve"> </w:t>
      </w:r>
      <w:r>
        <w:t xml:space="preserve">is incremented per predicted record, and every request emits one structured JSON access-log line on the</w:t>
      </w:r>
      <w:r>
        <w:t xml:space="preserve"> </w:t>
      </w:r>
      <w:r>
        <w:rPr>
          <w:rStyle w:val="VerbatimChar"/>
        </w:rPr>
        <w:t xml:space="preserve">heart_api.access</w:t>
      </w:r>
      <w:r>
        <w:t xml:space="preserve"> </w:t>
      </w:r>
      <w:r>
        <w:t xml:space="preserve">logger.</w:t>
      </w:r>
    </w:p>
    <w:bookmarkEnd w:id="36"/>
    <w:bookmarkStart w:id="37" w:name="Xdbfe15ed562be0745ec2ecfe6005214933e643b"/>
    <w:p>
      <w:pPr>
        <w:pStyle w:val="Heading2"/>
      </w:pPr>
      <w:r>
        <w:t xml:space="preserve">8. Production Deployment - Kubernetes (</w:t>
      </w:r>
      <w:r>
        <w:rPr>
          <w:rStyle w:val="VerbatimChar"/>
        </w:rPr>
        <w:t xml:space="preserve">kind</w:t>
      </w:r>
      <w:r>
        <w:t xml:space="preserve"> </w:t>
      </w:r>
      <w:r>
        <w:t xml:space="preserve">+ Ingress)</w:t>
      </w:r>
    </w:p>
    <w:p>
      <w:pPr>
        <w:pStyle w:val="FirstParagraph"/>
      </w:pPr>
      <w:r>
        <w:t xml:space="preserve">The image is deployed to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exposed through</w:t>
      </w:r>
      <w:r>
        <w:t xml:space="preserve"> </w:t>
      </w:r>
      <w:r>
        <w:rPr>
          <w:rStyle w:val="VerbatimChar"/>
        </w:rPr>
        <w:t xml:space="preserve">ingress-nginx</w:t>
      </w:r>
      <w:r>
        <w:t xml:space="preserve"> </w:t>
      </w:r>
      <w:r>
        <w:t xml:space="preserve">on host port 80.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ships six manifests, all linted via</w:t>
      </w:r>
      <w:r>
        <w:t xml:space="preserve"> </w:t>
      </w:r>
      <w:r>
        <w:rPr>
          <w:rStyle w:val="VerbatimChar"/>
        </w:rPr>
        <w:t xml:space="preserve">yaml.safe_load_all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configmap.yaml</w:t>
            </w:r>
          </w:p>
        </w:tc>
        <w:tc>
          <w:tcPr/>
          <w:p>
            <w:pPr>
              <w:pStyle w:val="Compact"/>
            </w:pPr>
            <w:r>
              <w:t xml:space="preserve">ConfigMap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deployment.yaml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2 replicas; rolling update (maxSurge=1, maxUnavailable=0); startup/readiness/liveness probes on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; CPU 100m/500m, mem 256Mi/512Mi; non-root securityContext;</w:t>
            </w:r>
            <w:r>
              <w:t xml:space="preserve"> </w:t>
            </w:r>
            <w:r>
              <w:rPr>
                <w:rStyle w:val="VerbatimChar"/>
              </w:rPr>
              <w:t xml:space="preserve">imagePullPolicy: Never</w:t>
            </w:r>
            <w:r>
              <w:t xml:space="preserve"> </w:t>
            </w:r>
            <w:r>
              <w:t xml:space="preserve">(sideloaded); Prometheus scrape annotations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service.yaml</w:t>
            </w:r>
          </w:p>
        </w:tc>
        <w:tc>
          <w:tcPr/>
          <w:p>
            <w:pPr>
              <w:pStyle w:val="Compact"/>
            </w:pPr>
            <w:r>
              <w:t xml:space="preserve">Service (NodePort 30050)</w:t>
            </w:r>
          </w:p>
        </w:tc>
        <w:tc>
          <w:tcPr/>
          <w:p>
            <w:pPr>
              <w:pStyle w:val="Compact"/>
            </w:pPr>
            <w:r>
              <w:t xml:space="preserve">ClusterIP target for the Ingress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ingress.yaml</w:t>
            </w:r>
          </w:p>
        </w:tc>
        <w:tc>
          <w:tcPr/>
          <w:p>
            <w:pPr>
              <w:pStyle w:val="Compact"/>
            </w:pPr>
            <w:r>
              <w:t xml:space="preserve">Ingress (</w:t>
            </w:r>
            <w:r>
              <w:rPr>
                <w:rStyle w:val="VerbatimChar"/>
              </w:rPr>
              <w:t xml:space="preserve">nginx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http://localhost/*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-&gt;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heart-api:80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hpa.yaml</w:t>
            </w:r>
          </w:p>
        </w:tc>
        <w:tc>
          <w:tcPr/>
          <w:p>
            <w:pPr>
              <w:pStyle w:val="Compact"/>
            </w:pPr>
            <w:r>
              <w:t xml:space="preserve">HPA</w:t>
            </w:r>
          </w:p>
        </w:tc>
        <w:tc>
          <w:tcPr/>
          <w:p>
            <w:pPr>
              <w:pStyle w:val="Compact"/>
            </w:pPr>
            <w:r>
              <w:t xml:space="preserve">2 ↔ 5 replicas at 70 %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servicemonitor.yaml</w:t>
            </w:r>
          </w:p>
        </w:tc>
        <w:tc>
          <w:tcPr/>
          <w:p>
            <w:pPr>
              <w:pStyle w:val="Compact"/>
            </w:pPr>
            <w:r>
              <w:t xml:space="preserve">ServiceMonitor</w:t>
            </w:r>
          </w:p>
        </w:tc>
        <w:tc>
          <w:tcPr/>
          <w:p>
            <w:pPr>
              <w:pStyle w:val="Compact"/>
            </w:pPr>
            <w:r>
              <w:t xml:space="preserve">Prometheus Operator scrape (30 s)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k8s/setup/kind-cluster-config.yaml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heart-api:latest .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load docker-image heart-api:latest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heart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https://raw.githubusercontent.com/kubernetes/ingress-nginx/main/deploy/static/provider/kind/deploy.yaml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k8s/configmap.yaml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k8s/deployment.yaml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k8s/service.yaml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k8s/hpa.yaml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k8s/ingress.yaml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deployment/heart-api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http://localhost/health         </w:t>
      </w:r>
      <w:r>
        <w:rPr>
          <w:rStyle w:val="CommentTok"/>
        </w:rPr>
        <w:t xml:space="preserve"># 200, via Ingress</w:t>
      </w:r>
    </w:p>
    <w:p>
      <w:pPr>
        <w:pStyle w:val="FirstParagraph"/>
      </w:pPr>
      <w:r>
        <w:t xml:space="preserve">The Ingress satisfies the rubric requirement</w:t>
      </w:r>
      <w:r>
        <w:t xml:space="preserve"> </w:t>
      </w:r>
      <w:r>
        <w:rPr>
          <w:i/>
          <w:iCs/>
        </w:rPr>
        <w:t xml:space="preserve">“Expose via Load Balancer or Ingress”</w:t>
      </w:r>
      <w:r>
        <w:t xml:space="preserve">.</w:t>
      </w:r>
    </w:p>
    <w:bookmarkEnd w:id="37"/>
    <w:bookmarkStart w:id="38" w:name="monitoring-logging"/>
    <w:p>
      <w:pPr>
        <w:pStyle w:val="Heading2"/>
      </w:pPr>
      <w:r>
        <w:t xml:space="preserve">9. Monitoring &amp; Logging</w:t>
      </w:r>
    </w:p>
    <w:p>
      <w:pPr>
        <w:pStyle w:val="FirstParagraph"/>
      </w:pPr>
      <w:r>
        <w:t xml:space="preserve">Two complementary streams instrument the running container.</w:t>
      </w:r>
    </w:p>
    <w:p>
      <w:pPr>
        <w:pStyle w:val="BodyText"/>
      </w:pPr>
      <w:r>
        <w:rPr>
          <w:b/>
          <w:bCs/>
        </w:rPr>
        <w:t xml:space="preserve">Structured access log</w:t>
      </w:r>
      <w:r>
        <w:t xml:space="preserve"> </w:t>
      </w:r>
      <w:r>
        <w:t xml:space="preserve">- one JSON line per request on</w:t>
      </w:r>
      <w:r>
        <w:t xml:space="preserve"> </w:t>
      </w:r>
      <w:r>
        <w:rPr>
          <w:rStyle w:val="VerbatimChar"/>
        </w:rPr>
        <w:t xml:space="preserve">heart_api.access</w:t>
      </w:r>
      <w:r>
        <w:t xml:space="preserve"> </w:t>
      </w:r>
      <w:r>
        <w:t xml:space="preserve">(visible via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"2026-05-07T15:23:01Z"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"/predict"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4.81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"remote_addr"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"10.1.0.42"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"n_records"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Prometheus metrics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prometheus-flask-exporter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with default request counters / latency histograms (prefix</w:t>
      </w:r>
      <w:r>
        <w:t xml:space="preserve"> </w:t>
      </w:r>
      <w:r>
        <w:rPr>
          <w:rStyle w:val="VerbatimChar"/>
        </w:rPr>
        <w:t xml:space="preserve">heart_api_*</w:t>
      </w:r>
      <w:r>
        <w:t xml:space="preserve">) plus a custom</w:t>
      </w:r>
      <w:r>
        <w:t xml:space="preserve"> </w:t>
      </w:r>
      <w:r>
        <w:rPr>
          <w:rStyle w:val="VerbatimChar"/>
        </w:rPr>
        <w:t xml:space="preserve">heart_api_predictions_total{label}</w:t>
      </w:r>
      <w:r>
        <w:t xml:space="preserve"> </w:t>
      </w:r>
      <w:r>
        <w:t xml:space="preserve">counter.</w:t>
      </w:r>
    </w:p>
    <w:p>
      <w:pPr>
        <w:pStyle w:val="BodyText"/>
      </w:pPr>
      <w:r>
        <w:t xml:space="preserve">A self-contained</w:t>
      </w:r>
      <w:r>
        <w:t xml:space="preserve"> </w:t>
      </w:r>
      <w:r>
        <w:rPr>
          <w:rStyle w:val="VerbatimChar"/>
        </w:rPr>
        <w:t xml:space="preserve">monitoring/docker-compose.yml</w:t>
      </w:r>
      <w:r>
        <w:t xml:space="preserve"> </w:t>
      </w:r>
      <w:r>
        <w:t xml:space="preserve">brings up Prometheus (</w:t>
      </w:r>
      <w:r>
        <w:rPr>
          <w:rStyle w:val="VerbatimChar"/>
        </w:rPr>
        <w:t xml:space="preserve">:9090</w:t>
      </w:r>
      <w:r>
        <w:t xml:space="preserve">) and Grafana (</w:t>
      </w:r>
      <w:r>
        <w:rPr>
          <w:rStyle w:val="VerbatimChar"/>
        </w:rPr>
        <w:t xml:space="preserve">:3000</w:t>
      </w:r>
      <w:r>
        <w:t xml:space="preserve">, anonymous viewer) with a pre-loaded</w:t>
      </w:r>
      <w:r>
        <w:t xml:space="preserve"> </w:t>
      </w:r>
      <w:r>
        <w:rPr>
          <w:b/>
          <w:bCs/>
        </w:rPr>
        <w:t xml:space="preserve">Heart API</w:t>
      </w:r>
      <w:r>
        <w:t xml:space="preserve"> </w:t>
      </w:r>
      <w:r>
        <w:t xml:space="preserve">dashboard. Six panels cover request rate by path, p95 latency, error ratio, predicted class distribution, total predictions, and request rate by status. Graders can populate the dashboard end-to-end with</w:t>
      </w:r>
      <w:r>
        <w:t xml:space="preserve"> </w:t>
      </w:r>
      <w:r>
        <w:rPr>
          <w:rStyle w:val="VerbatimChar"/>
        </w:rPr>
        <w:t xml:space="preserve">bash scripts/grafana_demo_storm.sh</w:t>
      </w:r>
      <w:r>
        <w:t xml:space="preserve"> </w:t>
      </w:r>
      <w:r>
        <w:t xml:space="preserve">(~30 s of mixed traffic - single + batch predicts, deliberate 4xx, health probes).</w:t>
      </w:r>
    </w:p>
    <w:bookmarkEnd w:id="38"/>
    <w:bookmarkStart w:id="42" w:name="architecture"/>
    <w:p>
      <w:pPr>
        <w:pStyle w:val="Heading2"/>
      </w:pPr>
      <w:r>
        <w:t xml:space="preserve">10. Architecture</w:t>
      </w:r>
    </w:p>
    <w:p>
      <w:pPr>
        <w:pStyle w:val="FirstParagraph"/>
      </w:pPr>
      <w:r>
        <w:t xml:space="preserve">End-to-end pipeline at a glance - eight stages from raw UCI data through training, registry, container, Kubernetes and observability, with CI/CD wrapping the whole loop. Mermaid source:</w:t>
      </w:r>
      <w:r>
        <w:t xml:space="preserve"> </w:t>
      </w:r>
      <w:r>
        <w:rPr>
          <w:rStyle w:val="VerbatimChar"/>
        </w:rPr>
        <w:t xml:space="preserve">reports/architecture.md</w:t>
      </w:r>
      <w:r>
        <w:t xml:space="preserve">.</w:t>
      </w:r>
    </w:p>
    <w:p>
      <w:pPr>
        <w:pStyle w:val="CaptionedFigure"/>
      </w:pPr>
      <w:r>
        <w:drawing>
          <wp:inline>
            <wp:extent cx="5334000" cy="7218506"/>
            <wp:effectExtent b="0" l="0" r="0" t="0"/>
            <wp:docPr descr="End-to-end MLOps pipeline architecture" title="" id="40" name="Picture"/>
            <a:graphic>
              <a:graphicData uri="http://schemas.openxmlformats.org/drawingml/2006/picture">
                <pic:pic>
                  <pic:nvPicPr>
                    <pic:cNvPr descr="figures/architectur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18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MLOps pipeline architecture</w:t>
      </w:r>
    </w:p>
    <w:bookmarkEnd w:id="42"/>
    <w:bookmarkStart w:id="43" w:name="Xc4d78c1c5324f2bad6458b2a888d71e72326bff"/>
    <w:p>
      <w:pPr>
        <w:pStyle w:val="Heading2"/>
      </w:pPr>
      <w:r>
        <w:t xml:space="preserve">11. Production-Readiness, Conclusions &amp; Repository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Clause</w:t>
            </w:r>
          </w:p>
        </w:tc>
        <w:tc>
          <w:tcPr/>
          <w:p>
            <w:pPr>
              <w:pStyle w:val="Compact"/>
            </w:pPr>
            <w:r>
              <w:t xml:space="preserve">Enforced by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install from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Every CI job starts on a fresh</w:t>
            </w:r>
            <w:r>
              <w:t xml:space="preserve"> </w:t>
            </w:r>
            <w:r>
              <w:rPr>
                <w:rStyle w:val="VerbatimChar"/>
              </w:rPr>
              <w:t xml:space="preserve">ubuntu-latest</w:t>
            </w:r>
            <w:r>
              <w:t xml:space="preserve"> </w:t>
            </w:r>
            <w:r>
              <w:t xml:space="preserve">runner and installs only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; same file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  <w:r>
              <w:t xml:space="preserve">-ed into the Docker image</w:t>
            </w:r>
          </w:p>
        </w:tc>
        <w:tc>
          <w:tcPr/>
          <w:p>
            <w:pPr>
              <w:pStyle w:val="Compact"/>
            </w:pPr>
            <w:r>
              <w:t xml:space="preserve">Green CI run ·</w:t>
            </w:r>
            <w:r>
              <w:t xml:space="preserve"> </w:t>
            </w:r>
            <w:r>
              <w:rPr>
                <w:rStyle w:val="VerbatimChar"/>
              </w:rPr>
              <w:t xml:space="preserve">unit-test-coverage-report</w:t>
            </w:r>
            <w:r>
              <w:t xml:space="preserve"> </w:t>
            </w:r>
            <w:r>
              <w:t xml:space="preserve">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Serves correctly in an isolated 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</w:t>
            </w:r>
            <w:r>
              <w:t xml:space="preserve"> </w:t>
            </w:r>
            <w:r>
              <w:t xml:space="preserve">job builds + runs the image, polls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posts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, scrapes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docker-build-proof-N</w:t>
            </w:r>
            <w:r>
              <w:t xml:space="preserve"> </w:t>
            </w:r>
            <w:r>
              <w:t xml:space="preserve">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fails on code/test errors with clear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-euo pipefail</w:t>
            </w:r>
            <w:r>
              <w:t xml:space="preserve"> </w:t>
            </w:r>
            <w:r>
              <w:t xml:space="preserve">shell default;</w:t>
            </w:r>
            <w:r>
              <w:t xml:space="preserve"> </w:t>
            </w:r>
            <w:r>
              <w:rPr>
                <w:rStyle w:val="VerbatimChar"/>
              </w:rPr>
              <w:t xml:space="preserve">needs:</w:t>
            </w:r>
            <w:r>
              <w:t xml:space="preserve">-chained jobs; per-step</w:t>
            </w:r>
            <w:r>
              <w:t xml:space="preserve"> </w:t>
            </w:r>
            <w:r>
              <w:rPr>
                <w:rStyle w:val="VerbatimChar"/>
              </w:rPr>
              <w:t xml:space="preserve">::error::</w:t>
            </w:r>
            <w:r>
              <w:t xml:space="preserve"> </w:t>
            </w:r>
            <w:r>
              <w:t xml:space="preserve">annotations</w:t>
            </w:r>
          </w:p>
        </w:tc>
        <w:tc>
          <w:tcPr/>
          <w:p>
            <w:pPr>
              <w:pStyle w:val="Compact"/>
            </w:pPr>
            <w:r>
              <w:t xml:space="preserve">Failed-job logs in the Actions tab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was achieved.</w:t>
      </w:r>
      <w:r>
        <w:t xml:space="preserve"> </w:t>
      </w:r>
      <w:r>
        <w:t xml:space="preserve">A reproducible, fully tested, containerised classifier with</w:t>
      </w:r>
      <w:r>
        <w:t xml:space="preserve"> </w:t>
      </w:r>
      <w:r>
        <w:rPr>
          <w:b/>
          <w:bCs/>
        </w:rPr>
        <w:t xml:space="preserve">0.91 ROC-AUC</w:t>
      </w:r>
      <w:r>
        <w:t xml:space="preserve"> </w:t>
      </w:r>
      <w:r>
        <w:t xml:space="preserve">on the hold-out test set and an MLOps lifecycle that closes every loop: experiment tracking, packaging, CI/CD, containerised serving, declarative Kubernetes deployment, autoscaling, Prometheus-grade observability.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Small dataset (920 rows, 4 sources with very different missingness profiles); the Switzerland subset has nearly all-</w:t>
      </w:r>
      <w:r>
        <w:rPr>
          <w:rStyle w:val="VerbatimChar"/>
        </w:rPr>
        <w:t xml:space="preserve">0</w:t>
      </w:r>
      <w:r>
        <w:t xml:space="preserve"> </w:t>
      </w:r>
      <w:r>
        <w:t xml:space="preserve">cholesterol; the model is a screener, not a diagnostic tool; inference latency is dominated by sklearn pipeline overhead.</w:t>
      </w:r>
    </w:p>
    <w:p>
      <w:pPr>
        <w:pStyle w:val="BodyText"/>
      </w:pPr>
      <w:r>
        <w:rPr>
          <w:b/>
          <w:bCs/>
        </w:rPr>
        <w:t xml:space="preserve">Future work.</w:t>
      </w:r>
      <w:r>
        <w:t xml:space="preserve"> </w:t>
      </w:r>
      <w:r>
        <w:t xml:space="preserve">Probability calibration (sigmoid / isotonic) and a tuned decision threshold; MLflow Model Registry with a</w:t>
      </w:r>
      <w:r>
        <w:t xml:space="preserve"> </w:t>
      </w:r>
      <w:r>
        <w:t xml:space="preserve">“promote -&gt; deploy”</w:t>
      </w:r>
      <w:r>
        <w:t xml:space="preserve"> </w:t>
      </w:r>
      <w:r>
        <w:t xml:space="preserve">workflow; remote tracking server (Postgres + S3 / MinIO); drift monitoring (e.g. </w:t>
      </w:r>
      <w:r>
        <w:rPr>
          <w:rStyle w:val="VerbatimChar"/>
        </w:rPr>
        <w:t xml:space="preserve">evidently</w:t>
      </w:r>
      <w:r>
        <w:t xml:space="preserve">) by sidecar-shipping payloads to a feature store and comparing distributions against</w:t>
      </w:r>
      <w:r>
        <w:t xml:space="preserve"> </w:t>
      </w:r>
      <w:r>
        <w:rPr>
          <w:rStyle w:val="VerbatimChar"/>
        </w:rPr>
        <w:t xml:space="preserve">data/processed/heart_disease_clean.csv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Code repository.</w:t>
      </w:r>
      <w:r>
        <w:t xml:space="preserve"> </w:t>
      </w:r>
      <w:r>
        <w:t xml:space="preserve">Complete source tree, CI configuration, Dockerfile, Kubernetes manifests, monitoring stack and this report:</w:t>
      </w:r>
    </w:p>
    <w:p>
      <w:pPr>
        <w:pStyle w:val="BlockText"/>
      </w:pPr>
      <w:hyperlink r:id="rId20">
        <w:r>
          <w:rPr>
            <w:rStyle w:val="Hyperlink"/>
            <w:b/>
            <w:bCs/>
          </w:rPr>
          <w:t xml:space="preserve">https://github.com/2025cs05012/heart_disease_classification_mlops.git</w:t>
        </w:r>
      </w:hyperlink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https://github.com/2025cs05012/heart_disease_classification_mlops.git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heart_disease_classification_mlops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run_pipeline.py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20" Target="https://github.com/2025cs05012/heart_disease_classification_mlops.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2025cs05012/heart_disease_classification_mlops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MLOps - 10-page Brief Report</dc:title>
  <dc:creator/>
  <cp:keywords/>
  <dcterms:created xsi:type="dcterms:W3CDTF">2026-05-09T18:23:18Z</dcterms:created>
  <dcterms:modified xsi:type="dcterms:W3CDTF">2026-05-09T18:23:18Z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