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73.png" ContentType="image/png"/>
  <Override PartName="/word/media/rId67.png" ContentType="image/png"/>
  <Override PartName="/word/media/rId77.png" ContentType="image/png"/>
  <Override PartName="/word/media/rId80.png" ContentType="image/png"/>
  <Override PartName="/word/media/rId35.png" ContentType="image/png"/>
  <Override PartName="/word/media/rId26.png" ContentType="image/png"/>
  <Override PartName="/word/media/rId52.png" ContentType="image/png"/>
  <Override PartName="/word/media/rId32.png" ContentType="image/png"/>
  <Override PartName="/word/media/rId38.png" ContentType="image/png"/>
  <Override PartName="/word/media/rId29.png" ContentType="image/png"/>
  <Override PartName="/word/media/rId44.png" ContentType="image/png"/>
  <Override PartName="/word/media/rId4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4471799c9a16f689a1c77a756762d013da7950e"/>
    <w:p>
      <w:pPr>
        <w:pStyle w:val="Heading1"/>
      </w:pPr>
      <w:r>
        <w:t xml:space="preserve">Heart Disease Classification - End-to-End MLOps Pipeline</w:t>
      </w:r>
    </w:p>
    <w:p>
      <w:pPr>
        <w:pStyle w:val="FirstParagraph"/>
      </w:pPr>
      <w:r>
        <w:rPr>
          <w:b/>
          <w:bCs/>
        </w:rPr>
        <w:t xml:space="preserve">MLOps Assignment-I | Final Report | CSCDZG548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UCI Heart Disease (4 sources, 920 records)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Binary classification -</w:t>
            </w:r>
            <w:r>
              <w:t xml:space="preserve"> </w:t>
            </w:r>
            <w:r>
              <w:rPr>
                <w:i/>
                <w:iCs/>
              </w:rPr>
              <w:t xml:space="preserve">presence of heart disease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num &gt;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Python 3.11, scikit-learn, MLflow, Flask, GitHub Actions, Docker, Kubernetes (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ingress-nginx</w:t>
            </w:r>
            <w:r>
              <w:t xml:space="preserve">), Prometheus,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</w:pPr>
            <w:r>
              <w:t xml:space="preserve">Random Forest,</w:t>
            </w:r>
            <w:r>
              <w:t xml:space="preserve"> </w:t>
            </w:r>
            <w:r>
              <w:rPr>
                <w:b/>
                <w:bCs/>
              </w:rPr>
              <w:t xml:space="preserve">ROC-AUC = 0.914</w:t>
            </w:r>
            <w:r>
              <w:t xml:space="preserve"> </w:t>
            </w:r>
            <w:r>
              <w:t xml:space="preserve">on the hold-out test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repository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https://github.com/2025cs05012/heart_disease_classification_mlops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Demo 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&lt;demo-video-link&gt;</w:t>
            </w:r>
            <w:r>
              <w:t xml:space="preserve"> </w:t>
            </w:r>
            <w:r>
              <w:rPr>
                <w:i/>
                <w:iCs/>
              </w:rPr>
              <w:t xml:space="preserve">(replace with the recorded walk-through URL)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 a glance.</w:t>
      </w:r>
      <w:r>
        <w:t xml:space="preserve"> </w:t>
      </w:r>
      <w:r>
        <w:t xml:space="preserve">Four-stage GitHub Actions pipeline (lint → unit</w:t>
      </w:r>
      <w:r>
        <w:t xml:space="preserve"> </w:t>
      </w:r>
      <w:r>
        <w:t xml:space="preserve">tests → train → docker smoke) - all green. Random Forest</w:t>
      </w:r>
      <w:r>
        <w:t xml:space="preserve"> </w:t>
      </w:r>
      <w:r>
        <w:t xml:space="preserve">wins on ROC-AUC, packaged as a Flask + scikit-learn container,</w:t>
      </w:r>
      <w:r>
        <w:t xml:space="preserve"> </w:t>
      </w:r>
      <w:r>
        <w:t xml:space="preserve">deployed onto a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Kubernetes cluster behind</w:t>
      </w:r>
      <w:r>
        <w:t xml:space="preserve"> </w:t>
      </w:r>
      <w:r>
        <w:rPr>
          <w:rStyle w:val="VerbatimChar"/>
        </w:rPr>
        <w:t xml:space="preserve">ingress-nginx</w:t>
      </w:r>
      <w:r>
        <w:t xml:space="preserve">,</w:t>
      </w:r>
      <w:r>
        <w:t xml:space="preserve"> </w:t>
      </w:r>
      <w:r>
        <w:t xml:space="preserve">instrumented with Prometheus + Grafana for live request, latency and</w:t>
      </w:r>
      <w:r>
        <w:t xml:space="preserve"> </w:t>
      </w:r>
      <w:r>
        <w:t xml:space="preserve">per-class prediction counters.</w:t>
      </w:r>
    </w:p>
    <w:p>
      <w:r>
        <w:pict>
          <v:rect style="width:0;height:1.5pt" o:hralign="center" o:hrstd="t" o:hr="t"/>
        </w:pict>
      </w:r>
    </w:p>
    <w:bookmarkStart w:id="21" w:name="X7c5d1a09e25dbb0b40adc92ca74b0d13d46d283"/>
    <w:p>
      <w:pPr>
        <w:pStyle w:val="Heading2"/>
      </w:pPr>
      <w:r>
        <w:t xml:space="preserve">Section 9 - Documentation &amp; Reporting Coverage</w:t>
      </w:r>
    </w:p>
    <w:p>
      <w:pPr>
        <w:pStyle w:val="FirstParagraph"/>
      </w:pPr>
      <w:r>
        <w:t xml:space="preserve">This report fulfils each of the six items required by the assignment brief</w:t>
      </w:r>
      <w:r>
        <w:t xml:space="preserve"> </w:t>
      </w:r>
      <w:r>
        <w:t xml:space="preserve">(§9 - Documentation &amp; Reporting, 2 marks). The table maps each requirement</w:t>
      </w:r>
      <w:r>
        <w:t xml:space="preserve"> </w:t>
      </w:r>
      <w:r>
        <w:t xml:space="preserve">to the exact section that covers it, so the rubric can be checked off in</w:t>
      </w:r>
      <w:r>
        <w:t xml:space="preserve"> </w:t>
      </w:r>
      <w:r>
        <w:t xml:space="preserve">one pass.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 (assignment §9)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/ install instructions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  <w:r>
              <w:t xml:space="preserve"> </w:t>
            </w:r>
            <w:r>
              <w:rPr>
                <w:i/>
                <w:iCs/>
              </w:rPr>
              <w:t xml:space="preserve">Setup &amp; Installation</w:t>
            </w:r>
            <w:r>
              <w:t xml:space="preserve"> </w:t>
            </w:r>
            <w:r>
              <w:t xml:space="preserve">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EDA and modelling choices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  <w:r>
              <w:t xml:space="preserve"> </w:t>
            </w:r>
            <w:r>
              <w:rPr>
                <w:i/>
                <w:iCs/>
              </w:rPr>
              <w:t xml:space="preserve">EDA</w:t>
            </w:r>
            <w:r>
              <w:t xml:space="preserve">, §6</w:t>
            </w:r>
            <w:r>
              <w:t xml:space="preserve"> </w:t>
            </w:r>
            <w:r>
              <w:rPr>
                <w:i/>
                <w:iCs/>
              </w:rPr>
              <w:t xml:space="preserve">Feature engineering</w:t>
            </w:r>
            <w:r>
              <w:t xml:space="preserve">, §7</w:t>
            </w:r>
            <w:r>
              <w:t xml:space="preserve"> </w:t>
            </w:r>
            <w:r>
              <w:rPr>
                <w:i/>
                <w:iCs/>
              </w:rPr>
              <w:t xml:space="preserve">Modelling &amp; cross-validation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 tracking summary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  <w:r>
              <w:t xml:space="preserve"> </w:t>
            </w:r>
            <w:r>
              <w:rPr>
                <w:i/>
                <w:iCs/>
              </w:rPr>
              <w:t xml:space="preserve">Experiment tracking - MLflow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diagram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  <w:r>
              <w:t xml:space="preserve"> </w:t>
            </w:r>
            <w:r>
              <w:rPr>
                <w:i/>
                <w:iCs/>
              </w:rPr>
              <w:t xml:space="preserve">Architecture</w:t>
            </w:r>
            <w:r>
              <w:t xml:space="preserve"> </w:t>
            </w:r>
            <w:r>
              <w:t xml:space="preserve">(rendered Mermaid PNG)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and deployment workflow screenshots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  <w:r>
              <w:t xml:space="preserve"> </w:t>
            </w:r>
            <w:r>
              <w:rPr>
                <w:i/>
                <w:iCs/>
              </w:rPr>
              <w:t xml:space="preserve">CI/CD - GitHub Actions</w:t>
            </w:r>
            <w:r>
              <w:t xml:space="preserve">, §12</w:t>
            </w:r>
            <w:r>
              <w:t xml:space="preserve"> </w:t>
            </w:r>
            <w:r>
              <w:rPr>
                <w:i/>
                <w:iCs/>
              </w:rPr>
              <w:t xml:space="preserve">Production deployment</w:t>
            </w:r>
            <w:r>
              <w:t xml:space="preserve">, Appendix A</w:t>
            </w:r>
            <w:r>
              <w:t xml:space="preserve"> </w:t>
            </w:r>
            <w:r>
              <w:rPr>
                <w:i/>
                <w:iCs/>
              </w:rPr>
              <w:t xml:space="preserve">Screenshot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 to code repository</w:t>
            </w:r>
          </w:p>
        </w:tc>
        <w:tc>
          <w:tcPr/>
          <w:p>
            <w:pPr>
              <w:pStyle w:val="Compact"/>
            </w:pPr>
            <w:r>
              <w:t xml:space="preserve">Front-matter table above + §17</w:t>
            </w:r>
            <w:r>
              <w:t xml:space="preserve"> </w:t>
            </w:r>
            <w:r>
              <w:rPr>
                <w:i/>
                <w:iCs/>
              </w:rPr>
              <w:t xml:space="preserve">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etup-installation"/>
    <w:p>
      <w:pPr>
        <w:pStyle w:val="Heading2"/>
      </w:pPr>
      <w:r>
        <w:t xml:space="preserve">1. Setup &amp; Installation</w:t>
      </w:r>
    </w:p>
    <w:p>
      <w:pPr>
        <w:pStyle w:val="FirstParagraph"/>
      </w:pPr>
      <w:r>
        <w:t xml:space="preserve">A new machine can reach a working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 in five commands.</w:t>
      </w:r>
      <w:r>
        <w:t xml:space="preserve"> </w:t>
      </w:r>
      <w:r>
        <w:t xml:space="preserve">The project ships a single Python orchestrator (</w:t>
      </w:r>
      <w:r>
        <w:rPr>
          <w:rStyle w:val="VerbatimChar"/>
        </w:rPr>
        <w:t xml:space="preserve">run_pipeline.py</w:t>
      </w:r>
      <w:r>
        <w:t xml:space="preserve">) that</w:t>
      </w:r>
      <w:r>
        <w:t xml:space="preserve"> </w:t>
      </w:r>
      <w:r>
        <w:t xml:space="preserve">runs every task end-to-end so graders do not have to memorise individual</w:t>
      </w:r>
      <w:r>
        <w:t xml:space="preserve"> </w:t>
      </w:r>
      <w:r>
        <w:t xml:space="preserve">shell scripts.</w:t>
      </w:r>
    </w:p>
    <w:p>
      <w:pPr>
        <w:pStyle w:val="BodyText"/>
      </w:pPr>
      <w:r>
        <w:rPr>
          <w:b/>
          <w:bCs/>
        </w:rPr>
        <w:t xml:space="preserve">1.1 Prerequisites</w:t>
      </w:r>
    </w:p>
    <w:p>
      <w:pPr>
        <w:pStyle w:val="Compact"/>
        <w:numPr>
          <w:ilvl w:val="0"/>
          <w:numId w:val="1001"/>
        </w:numPr>
      </w:pPr>
      <w:r>
        <w:t xml:space="preserve">Python</w:t>
      </w:r>
      <w:r>
        <w:t xml:space="preserve"> </w:t>
      </w:r>
      <w:r>
        <w:rPr>
          <w:b/>
          <w:bCs/>
        </w:rPr>
        <w:t xml:space="preserve">3.11</w:t>
      </w:r>
      <w:r>
        <w:t xml:space="preserve"> </w:t>
      </w:r>
      <w:r>
        <w:t xml:space="preserve">(</w:t>
      </w:r>
      <w:r>
        <w:rPr>
          <w:rStyle w:val="VerbatimChar"/>
        </w:rPr>
        <w:t xml:space="preserve">pyenv install 3.11</w:t>
      </w:r>
      <w:r>
        <w:t xml:space="preserve"> </w:t>
      </w:r>
      <w:r>
        <w:t xml:space="preserve">recommended)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Optional, only needed for Tasks 6-9:</w:t>
      </w:r>
      <w:r>
        <w:t xml:space="preserve"> </w:t>
      </w:r>
      <w:r>
        <w:t xml:space="preserve">Docker Desktop (or Docker Engine),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,</w:t>
      </w:r>
      <w:r>
        <w:t xml:space="preserve"> </w:t>
      </w:r>
      <w:r>
        <w:t xml:space="preserve">Node.js +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(for Mermaid rendering).</w:t>
      </w:r>
    </w:p>
    <w:p>
      <w:pPr>
        <w:pStyle w:val="FirstParagraph"/>
      </w:pPr>
      <w:r>
        <w:rPr>
          <w:b/>
          <w:bCs/>
        </w:rPr>
        <w:t xml:space="preserve">1.2 Clone and bootstrap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/heart-disease-mlops.git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heart-disease-mlops/MLOps_Demo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   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/>
          <w:bCs/>
        </w:rPr>
        <w:t xml:space="preserve">1.3 One-shot pipeline (Tasks 1 to 9)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run_pipeline.py                   </w:t>
      </w:r>
      <w:r>
        <w:rPr>
          <w:rStyle w:val="CommentTok"/>
        </w:rPr>
        <w:t xml:space="preserve"># full pipeline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skips docker / k8s / monitoring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train      </w:t>
      </w:r>
      <w:r>
        <w:rPr>
          <w:rStyle w:val="CommentTok"/>
        </w:rPr>
        <w:t xml:space="preserve"># run a single named step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--open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open every live URL in the browser</w:t>
      </w:r>
    </w:p>
    <w:p>
      <w:pPr>
        <w:pStyle w:val="FirstParagraph"/>
      </w:pPr>
      <w:r>
        <w:t xml:space="preserve">The runner prints a numbered checklist and a summary table of which URLs</w:t>
      </w:r>
      <w:r>
        <w:t xml:space="preserve"> </w:t>
      </w:r>
      <w:r>
        <w:t xml:space="preserve">are live (Flask form, MLflow UI, Prometheus, Grafana, final PDF report).</w:t>
      </w:r>
      <w:r>
        <w:t xml:space="preserve"> </w:t>
      </w:r>
      <w:r>
        <w:t xml:space="preserve">Every sub-step uses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with platform-aware paths, so the</w:t>
      </w:r>
      <w:r>
        <w:t xml:space="preserve"> </w:t>
      </w:r>
      <w:r>
        <w:t xml:space="preserve">same command works on macOS, Linux and Windows.</w:t>
      </w:r>
    </w:p>
    <w:p>
      <w:pPr>
        <w:pStyle w:val="BodyText"/>
      </w:pPr>
      <w:r>
        <w:rPr>
          <w:b/>
          <w:bCs/>
        </w:rPr>
        <w:t xml:space="preserve">1.4 Reproducibility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How it is pinned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.python-version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3.11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with 17 packages pinned via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random_state=42</w:t>
            </w:r>
            <w:r>
              <w:t xml:space="preserve"> </w:t>
            </w:r>
            <w:r>
              <w:t xml:space="preserve">everywhere we split, fit or shuffle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is copied into</w:t>
            </w:r>
            <w:r>
              <w:t xml:space="preserve"> </w:t>
            </w:r>
            <w:r>
              <w:rPr>
                <w:rStyle w:val="VerbatimChar"/>
              </w:rPr>
              <w:t xml:space="preserve">docker/Dockerfile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runner</w:t>
            </w:r>
          </w:p>
        </w:tc>
        <w:tc>
          <w:tcPr/>
          <w:p>
            <w:pPr>
              <w:pStyle w:val="Compact"/>
            </w:pPr>
            <w:r>
              <w:t xml:space="preserve">Every GitHub Actions job starts on a clean</w:t>
            </w:r>
            <w:r>
              <w:t xml:space="preserve"> </w:t>
            </w:r>
            <w:r>
              <w:rPr>
                <w:rStyle w:val="VerbatimChar"/>
              </w:rPr>
              <w:t xml:space="preserve">ubuntu-latest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1.5 Tear-down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monitoring/docker-compose.yml down   </w:t>
      </w:r>
      <w:r>
        <w:rPr>
          <w:rStyle w:val="CommentTok"/>
        </w:rPr>
        <w:t xml:space="preserve"># Prometheus + Grafana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heart                       </w:t>
      </w:r>
      <w:r>
        <w:rPr>
          <w:rStyle w:val="CommentTok"/>
        </w:rPr>
        <w:t xml:space="preserve"># Kubernetes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.mlflow_ui.pid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              </w:t>
      </w:r>
      <w:r>
        <w:rPr>
          <w:rStyle w:val="CommentTok"/>
        </w:rPr>
        <w:t xml:space="preserve"># MLflow UI</w:t>
      </w:r>
    </w:p>
    <w:p>
      <w:r>
        <w:pict>
          <v:rect style="width:0;height:1.5pt" o:hralign="center" o:hrstd="t" o:hr="t"/>
        </w:pict>
      </w:r>
    </w:p>
    <w:bookmarkEnd w:id="22"/>
    <w:bookmarkStart w:id="23" w:name="abstract"/>
    <w:p>
      <w:pPr>
        <w:pStyle w:val="Heading2"/>
      </w:pPr>
      <w:r>
        <w:t xml:space="preserve">2. Abstract</w:t>
      </w:r>
    </w:p>
    <w:p>
      <w:pPr>
        <w:pStyle w:val="FirstParagraph"/>
      </w:pPr>
      <w:r>
        <w:t xml:space="preserve">This report documents an end-to-end MLOps pipeline built around the UCI</w:t>
      </w:r>
      <w:r>
        <w:t xml:space="preserve"> </w:t>
      </w:r>
      <w:r>
        <w:t xml:space="preserve">Heart Disease dataset. The pipeline ingests four heterogeneous source</w:t>
      </w:r>
      <w:r>
        <w:t xml:space="preserve"> </w:t>
      </w:r>
      <w:r>
        <w:t xml:space="preserve">files, cleans and harmonises them, fits and tunes three classifiers via</w:t>
      </w:r>
      <w:r>
        <w:t xml:space="preserve"> </w:t>
      </w:r>
      <w:r>
        <w:t xml:space="preserve">5-fold cross-validation, tracks every experiment in MLflow, packages the</w:t>
      </w:r>
      <w:r>
        <w:t xml:space="preserve"> </w:t>
      </w:r>
      <w:r>
        <w:t xml:space="preserve">winning pipeline as both a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artefact and an MLflow model</w:t>
      </w:r>
      <w:r>
        <w:t xml:space="preserve"> </w:t>
      </w:r>
      <w:r>
        <w:t xml:space="preserve">directory, exposes it through a Flask + gunicorn service inside a</w:t>
      </w:r>
      <w:r>
        <w:t xml:space="preserve"> </w:t>
      </w:r>
      <w:r>
        <w:t xml:space="preserve">Docker image, deploys that image to a local Kubernetes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kind</w:t>
      </w:r>
      <w:r>
        <w:t xml:space="preserve">) behind an</w:t>
      </w:r>
      <w:r>
        <w:t xml:space="preserve"> </w:t>
      </w:r>
      <w:r>
        <w:rPr>
          <w:rStyle w:val="VerbatimChar"/>
        </w:rPr>
        <w:t xml:space="preserve">ingress-nginx</w:t>
      </w:r>
      <w:r>
        <w:t xml:space="preserve"> </w:t>
      </w:r>
      <w:r>
        <w:t xml:space="preserve">Ingress + HPA, and instruments the</w:t>
      </w:r>
      <w:r>
        <w:t xml:space="preserve"> </w:t>
      </w:r>
      <w:r>
        <w:t xml:space="preserve">running service with Prometheus metrics and structured JSON access</w:t>
      </w:r>
      <w:r>
        <w:t xml:space="preserve"> </w:t>
      </w:r>
      <w:r>
        <w:t xml:space="preserve">logs. A</w:t>
      </w:r>
      <w:r>
        <w:t xml:space="preserve"> </w:t>
      </w:r>
      <w:r>
        <w:t xml:space="preserve">GitHub Actions workflow lints, tests (74 % coverage, 35 unit tests),</w:t>
      </w:r>
      <w:r>
        <w:t xml:space="preserve"> </w:t>
      </w:r>
      <w:r>
        <w:t xml:space="preserve">and re-trains the model on every push, uploading the resulting</w:t>
      </w:r>
      <w:r>
        <w:t xml:space="preserve"> </w:t>
      </w:r>
      <w:r>
        <w:t xml:space="preserve">artefacts.</w:t>
      </w:r>
    </w:p>
    <w:bookmarkEnd w:id="23"/>
    <w:bookmarkStart w:id="24" w:name="problem-statement"/>
    <w:p>
      <w:pPr>
        <w:pStyle w:val="Heading2"/>
      </w:pPr>
      <w:r>
        <w:t xml:space="preserve">3. Problem Statement</w:t>
      </w:r>
    </w:p>
    <w:p>
      <w:pPr>
        <w:pStyle w:val="FirstParagraph"/>
      </w:pPr>
      <w:r>
        <w:t xml:space="preserve">Coronary heart disease remains a leading cause of mortality worldwide.</w:t>
      </w:r>
      <w:r>
        <w:t xml:space="preserve"> </w:t>
      </w:r>
      <w:r>
        <w:t xml:space="preserve">Early-stage screening models built from inexpensive, routinely-collected</w:t>
      </w:r>
      <w:r>
        <w:t xml:space="preserve"> </w:t>
      </w:r>
      <w:r>
        <w:t xml:space="preserve">clinical features (age, blood pressure, cholesterol, ECG outputs) can</w:t>
      </w:r>
      <w:r>
        <w:t xml:space="preserve"> </w:t>
      </w:r>
      <w:r>
        <w:t xml:space="preserve">help triage patients for confirmatory testing. We frame the task as</w:t>
      </w:r>
      <w:r>
        <w:t xml:space="preserve"> </w:t>
      </w:r>
      <w:r>
        <w:t xml:space="preserve">binary classification:</w:t>
      </w:r>
    </w:p>
    <w:p>
      <w:pPr>
        <w:pStyle w:val="BlockText"/>
      </w:pPr>
      <w:r>
        <w:t xml:space="preserve">Given 13 clinical attributes, predict whether the patient has any</w:t>
      </w:r>
      <w:r>
        <w:t xml:space="preserve"> </w:t>
      </w:r>
      <w:r>
        <w:t xml:space="preserve">degree of heart-disease narrowing (</w:t>
      </w:r>
      <w:r>
        <w:rPr>
          <w:rStyle w:val="VerbatimChar"/>
        </w:rPr>
        <w:t xml:space="preserve">num &gt; 0</w:t>
      </w:r>
      <w:r>
        <w:t xml:space="preserve">).</w:t>
      </w:r>
    </w:p>
    <w:p>
      <w:pPr>
        <w:pStyle w:val="FirstParagraph"/>
      </w:pPr>
      <w:r>
        <w:t xml:space="preserve">The deliverable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model alone — it is the full lifecycle:</w:t>
      </w:r>
      <w:r>
        <w:t xml:space="preserve"> </w:t>
      </w:r>
      <w:r>
        <w:t xml:space="preserve">reproducible training, version-pinned artefacts, automated tests,</w:t>
      </w:r>
      <w:r>
        <w:t xml:space="preserve"> </w:t>
      </w:r>
      <w:r>
        <w:t xml:space="preserve">containerised serving, declarative deployment, and observable</w:t>
      </w:r>
      <w:r>
        <w:t xml:space="preserve"> </w:t>
      </w:r>
      <w:r>
        <w:t xml:space="preserve">production runtime.</w:t>
      </w:r>
    </w:p>
    <w:bookmarkEnd w:id="24"/>
    <w:bookmarkStart w:id="25" w:name="dataset"/>
    <w:p>
      <w:pPr>
        <w:pStyle w:val="Heading2"/>
      </w:pPr>
      <w:r>
        <w:t xml:space="preserve">4. Dataset</w:t>
      </w:r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t xml:space="preserve">UCI Machine Learning Repository —</w:t>
      </w:r>
      <w:r>
        <w:t xml:space="preserve"> </w:t>
      </w:r>
      <w:r>
        <w:rPr>
          <w:i/>
          <w:iCs/>
        </w:rPr>
        <w:t xml:space="preserve">Heart Disease</w:t>
      </w:r>
      <w:r>
        <w:t xml:space="preserve"> </w:t>
      </w:r>
      <w:r>
        <w:t xml:space="preserve">dataset</w:t>
      </w:r>
      <w:r>
        <w:t xml:space="preserve"> </w:t>
      </w:r>
      <w:r>
        <w:t xml:space="preserve">(Detrano et al., 1989); four</w:t>
      </w:r>
      <w:r>
        <w:t xml:space="preserve"> </w:t>
      </w:r>
      <w:r>
        <w:rPr>
          <w:rStyle w:val="VerbatimChar"/>
        </w:rPr>
        <w:t xml:space="preserve">processed.*.data</w:t>
      </w:r>
      <w:r>
        <w:t xml:space="preserve"> </w:t>
      </w:r>
      <w:r>
        <w:t xml:space="preserve">files combined here: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Cleveland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Long-Beach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Switzerland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920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 (13).</w:t>
      </w:r>
      <w:r>
        <w:t xml:space="preserve"> </w:t>
      </w:r>
      <w:r>
        <w:rPr>
          <w:rStyle w:val="VerbatimChar"/>
        </w:rPr>
        <w:t xml:space="preserve">age, sex, cp, trestbps, chol, fbs, restecg, thalach, exang, oldpeak, slope, ca, thal</w:t>
      </w:r>
      <w:r>
        <w:t xml:space="preserve"> </w:t>
      </w:r>
      <w:r>
        <w:t xml:space="preserve">— a mix of continuous</w:t>
      </w:r>
      <w:r>
        <w:t xml:space="preserve"> </w:t>
      </w:r>
      <w:r>
        <w:t xml:space="preserve">(age, resting BP, cholesterol, max heart-rate, ST-depression) and</w:t>
      </w:r>
      <w:r>
        <w:t xml:space="preserve"> </w:t>
      </w:r>
      <w:r>
        <w:t xml:space="preserve">categorical (chest-pain type, fasting-blood-sugar flag, ECG result,</w:t>
      </w:r>
      <w:r>
        <w:t xml:space="preserve"> </w:t>
      </w:r>
      <w:r>
        <w:t xml:space="preserve">exercise-induced angina, slope, number of major vessels, thalassemia).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field (0–4) is binarised to</w:t>
      </w:r>
      <w:r>
        <w:t xml:space="preserve"> </w:t>
      </w:r>
      <w:r>
        <w:rPr>
          <w:rStyle w:val="VerbatimChar"/>
        </w:rPr>
        <w:t xml:space="preserve">target = 1{num &gt; 0}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Target balance.</w:t>
      </w:r>
      <w:r>
        <w:t xml:space="preserve"> </w:t>
      </w:r>
      <w:r>
        <w:t xml:space="preserve">509 positive / 411 negative → 55.3 % / 44.7 %, only</w:t>
      </w:r>
      <w:r>
        <w:t xml:space="preserve"> </w:t>
      </w:r>
      <w:r>
        <w:t xml:space="preserve">a mild imbalance, so we optimise ROC-AUC and report</w:t>
      </w:r>
      <w:r>
        <w:t xml:space="preserve"> </w:t>
      </w:r>
      <w:r>
        <w:t xml:space="preserve">accuracy/precision/recall/F1 alongside.</w:t>
      </w:r>
    </w:p>
    <w:p>
      <w:pPr>
        <w:pStyle w:val="BodyText"/>
      </w:pPr>
      <w:r>
        <w:rPr>
          <w:b/>
          <w:bCs/>
        </w:rPr>
        <w:t xml:space="preserve">Cleaning steps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src/data/preprocess.py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Replace UCI’s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Treat sentinel zeros in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 </w:t>
      </w:r>
      <w:r>
        <w:t xml:space="preserve">as missing (physiologically impossible).</w:t>
      </w:r>
    </w:p>
    <w:p>
      <w:pPr>
        <w:pStyle w:val="Compact"/>
        <w:numPr>
          <w:ilvl w:val="0"/>
          <w:numId w:val="1002"/>
        </w:numPr>
      </w:pPr>
      <w:r>
        <w:t xml:space="preserve">Cast numeric columns; keep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as numeric with NaNs preserved.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ca_missing</w:t>
      </w:r>
      <w:r>
        <w:t xml:space="preserve"> </w:t>
      </w:r>
      <w:r>
        <w:t xml:space="preserve">indicator (~66 % of rows lack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outside Cleveland).</w:t>
      </w:r>
    </w:p>
    <w:p>
      <w:pPr>
        <w:pStyle w:val="Compact"/>
        <w:numPr>
          <w:ilvl w:val="0"/>
          <w:numId w:val="1002"/>
        </w:numPr>
      </w:pPr>
      <w:r>
        <w:t xml:space="preserve">Persist to</w:t>
      </w:r>
      <w:r>
        <w:t xml:space="preserve"> </w:t>
      </w:r>
      <w:r>
        <w:rPr>
          <w:rStyle w:val="VerbatimChar"/>
        </w:rPr>
        <w:t xml:space="preserve">data/processed/heart_disease_clean.csv</w:t>
      </w:r>
      <w:r>
        <w:t xml:space="preserve">.</w:t>
      </w:r>
    </w:p>
    <w:bookmarkEnd w:id="25"/>
    <w:bookmarkStart w:id="47" w:name="exploratory-data-analysis"/>
    <w:p>
      <w:pPr>
        <w:pStyle w:val="Heading2"/>
      </w:pPr>
      <w:r>
        <w:t xml:space="preserve">5. Exploratory Data Analysis</w:t>
      </w:r>
    </w:p>
    <w:p>
      <w:pPr>
        <w:pStyle w:val="FirstParagraph"/>
      </w:pPr>
      <w:r>
        <w:t xml:space="preserve">All EDA artefacts live under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 </w:t>
      </w:r>
      <w:r>
        <w:t xml:space="preserve">and are reproduced</w:t>
      </w:r>
      <w:r>
        <w:t xml:space="preserve"> </w:t>
      </w:r>
      <w:r>
        <w:t xml:space="preserve">inline below so the rubric requirement</w:t>
      </w:r>
      <w:r>
        <w:t xml:space="preserve"> </w:t>
      </w:r>
      <w:r>
        <w:rPr>
          <w:i/>
          <w:iCs/>
        </w:rPr>
        <w:t xml:space="preserve">“EDA and modelling choices”</w:t>
      </w:r>
      <w:r>
        <w:t xml:space="preserve"> </w:t>
      </w:r>
      <w:r>
        <w:t xml:space="preserve">is</w:t>
      </w:r>
      <w:r>
        <w:t xml:space="preserve"> </w:t>
      </w:r>
      <w:r>
        <w:t xml:space="preserve">self-contained in this PDF.</w:t>
      </w:r>
    </w:p>
    <w:p>
      <w:pPr>
        <w:pStyle w:val="BodyText"/>
      </w:pPr>
      <w:r>
        <w:rPr>
          <w:b/>
          <w:bCs/>
        </w:rPr>
        <w:t xml:space="preserve">Class balance and feature distributions.</w:t>
      </w:r>
      <w:r>
        <w:t xml:space="preserve"> </w:t>
      </w:r>
      <w:r>
        <w:t xml:space="preserve">The target is mildly</w:t>
      </w:r>
      <w:r>
        <w:t xml:space="preserve"> </w:t>
      </w:r>
      <w:r>
        <w:t xml:space="preserve">imbalanced (55/45), so no aggressive resampling is required and ROC-AUC</w:t>
      </w:r>
      <w:r>
        <w:t xml:space="preserve"> </w:t>
      </w:r>
      <w:r>
        <w:t xml:space="preserve">is the optimisation target.</w:t>
      </w:r>
    </w:p>
    <w:p>
      <w:pPr>
        <w:pStyle w:val="CaptionedFigure"/>
      </w:pPr>
      <w:r>
        <w:drawing>
          <wp:inline>
            <wp:extent cx="5334000" cy="1888379"/>
            <wp:effectExtent b="0" l="0" r="0" t="0"/>
            <wp:docPr descr="Class balance - target distribution" title="" id="27" name="Picture"/>
            <a:graphic>
              <a:graphicData uri="http://schemas.openxmlformats.org/drawingml/2006/picture">
                <pic:pic>
                  <pic:nvPicPr>
                    <pic:cNvPr descr="figures/class_balanc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8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balance - target distribution</w:t>
      </w:r>
    </w:p>
    <w:p>
      <w:pPr>
        <w:pStyle w:val="CaptionedFigure"/>
      </w:pPr>
      <w:r>
        <w:drawing>
          <wp:inline>
            <wp:extent cx="5334000" cy="2840770"/>
            <wp:effectExtent b="0" l="0" r="0" t="0"/>
            <wp:docPr descr="Feature histograms split by target class" title="" id="30" name="Picture"/>
            <a:graphic>
              <a:graphicData uri="http://schemas.openxmlformats.org/drawingml/2006/picture">
                <pic:pic>
                  <pic:nvPicPr>
                    <pic:cNvPr descr="figures/histograms_by_targe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histograms split by target class</w:t>
      </w:r>
    </w:p>
    <w:p>
      <w:pPr>
        <w:pStyle w:val="BodyText"/>
      </w:pPr>
      <w:r>
        <w:rPr>
          <w:b/>
          <w:bCs/>
        </w:rPr>
        <w:t xml:space="preserve">Correlation structure.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-</w:t>
      </w:r>
      <w:r>
        <w:rPr>
          <w:rStyle w:val="VerbatimChar"/>
        </w:rPr>
        <w:t xml:space="preserve">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-</w:t>
      </w:r>
      <w:r>
        <w:rPr>
          <w:rStyle w:val="VerbatimChar"/>
        </w:rPr>
        <w:t xml:space="preserve">exang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-</w:t>
      </w:r>
      <w:r>
        <w:rPr>
          <w:rStyle w:val="VerbatimChar"/>
        </w:rPr>
        <w:t xml:space="preserve">age</w:t>
      </w:r>
      <w:r>
        <w:t xml:space="preserve"> </w:t>
      </w:r>
      <w:r>
        <w:t xml:space="preserve">are the strongest pairwise relationships, which guides</w:t>
      </w:r>
      <w:r>
        <w:t xml:space="preserve"> </w:t>
      </w:r>
      <w:r>
        <w:t xml:space="preserve">both the feature pre-processor (one-hot encoding for categoricals) and</w:t>
      </w:r>
      <w:r>
        <w:t xml:space="preserve"> </w:t>
      </w:r>
      <w:r>
        <w:t xml:space="preserve">the choice of tree-based models that handle correlated inputs well.</w:t>
      </w:r>
    </w:p>
    <w:p>
      <w:pPr>
        <w:pStyle w:val="CaptionedFigure"/>
      </w:pPr>
      <w:r>
        <w:drawing>
          <wp:inline>
            <wp:extent cx="5334000" cy="4719021"/>
            <wp:effectExtent b="0" l="0" r="0" t="0"/>
            <wp:docPr descr="Pearson correlation heat-map of numeric features" title="" id="33" name="Picture"/>
            <a:graphic>
              <a:graphicData uri="http://schemas.openxmlformats.org/drawingml/2006/picture">
                <pic:pic>
                  <pic:nvPicPr>
                    <pic:cNvPr descr="figures/correlation_heatma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Pearson correlation heat-map of numeric features</w:t>
      </w:r>
    </w:p>
    <w:p>
      <w:pPr>
        <w:pStyle w:val="CaptionedFigure"/>
      </w:pPr>
      <w:r>
        <w:drawing>
          <wp:inline>
            <wp:extent cx="5334000" cy="1379257"/>
            <wp:effectExtent b="0" l="0" r="0" t="0"/>
            <wp:docPr descr="Boxplots of numeric features by target" title="" id="36" name="Picture"/>
            <a:graphic>
              <a:graphicData uri="http://schemas.openxmlformats.org/drawingml/2006/picture">
                <pic:pic>
                  <pic:nvPicPr>
                    <pic:cNvPr descr="figures/boxplots_numeri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Boxplots of numeric features by target</w:t>
      </w:r>
    </w:p>
    <w:p>
      <w:pPr>
        <w:pStyle w:val="CaptionedFigure"/>
      </w:pPr>
      <w:r>
        <w:drawing>
          <wp:inline>
            <wp:extent cx="5334000" cy="2457823"/>
            <wp:effectExtent b="0" l="0" r="0" t="0"/>
            <wp:docPr descr="Disease rate by categorical feature value" title="" id="39" name="Picture"/>
            <a:graphic>
              <a:graphicData uri="http://schemas.openxmlformats.org/drawingml/2006/picture">
                <pic:pic>
                  <pic:nvPicPr>
                    <pic:cNvPr descr="figures/disease_rate_by_categor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Disease rate by categorical feature value</w:t>
      </w:r>
    </w:p>
    <w:p>
      <w:pPr>
        <w:pStyle w:val="BodyText"/>
      </w:pPr>
      <w:r>
        <w:rPr>
          <w:b/>
          <w:bCs/>
        </w:rPr>
        <w:t xml:space="preserve">Missingness.</w:t>
      </w:r>
      <w:r>
        <w:t xml:space="preserve"> </w:t>
      </w:r>
      <w:r>
        <w:t xml:space="preserve">The four UCI source files have very different</w:t>
      </w:r>
      <w:r>
        <w:t xml:space="preserve"> </w:t>
      </w:r>
      <w:r>
        <w:t xml:space="preserve">missingness profiles, which directly drives the</w:t>
      </w:r>
      <w:r>
        <w:t xml:space="preserve"> </w:t>
      </w:r>
      <w:r>
        <w:rPr>
          <w:rStyle w:val="VerbatimChar"/>
        </w:rPr>
        <w:t xml:space="preserve">SimpleImputer</w:t>
      </w:r>
      <w:r>
        <w:t xml:space="preserve"> </w:t>
      </w:r>
      <w:r>
        <w:t xml:space="preserve">choices</w:t>
      </w:r>
      <w:r>
        <w:t xml:space="preserve"> </w:t>
      </w:r>
      <w:r>
        <w:t xml:space="preserve">in §6 and the additional</w:t>
      </w:r>
      <w:r>
        <w:t xml:space="preserve"> </w:t>
      </w:r>
      <w:r>
        <w:rPr>
          <w:rStyle w:val="VerbatimChar"/>
        </w:rPr>
        <w:t xml:space="preserve">ca_missing</w:t>
      </w:r>
      <w:r>
        <w:t xml:space="preserve"> </w:t>
      </w:r>
      <w:r>
        <w:t xml:space="preserve">indicator column.</w:t>
      </w:r>
    </w:p>
    <w:p>
      <w:pPr>
        <w:pStyle w:val="CaptionedFigure"/>
      </w:pPr>
      <w:r>
        <w:drawing>
          <wp:inline>
            <wp:extent cx="5334000" cy="2009775"/>
            <wp:effectExtent b="0" l="0" r="0" t="0"/>
            <wp:docPr descr="Per-source missingness fraction" title="" id="42" name="Picture"/>
            <a:graphic>
              <a:graphicData uri="http://schemas.openxmlformats.org/drawingml/2006/picture">
                <pic:pic>
                  <pic:nvPicPr>
                    <pic:cNvPr descr="figures/missingness_per_sourc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Per-source missingness fraction</w:t>
      </w:r>
    </w:p>
    <w:p>
      <w:pPr>
        <w:pStyle w:val="CaptionedFigure"/>
      </w:pPr>
      <w:r>
        <w:drawing>
          <wp:inline>
            <wp:extent cx="5334000" cy="2315790"/>
            <wp:effectExtent b="0" l="0" r="0" t="0"/>
            <wp:docPr descr="Overall missingness fraction per column" title="" id="45" name="Picture"/>
            <a:graphic>
              <a:graphicData uri="http://schemas.openxmlformats.org/drawingml/2006/picture">
                <pic:pic>
                  <pic:nvPicPr>
                    <pic:cNvPr descr="figures/missingness_overal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Overall missingness fraction per column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 (above)</w:t>
            </w:r>
          </w:p>
        </w:tc>
        <w:tc>
          <w:tcPr/>
          <w:p>
            <w:pPr>
              <w:pStyle w:val="Compact"/>
            </w:pPr>
            <w:r>
              <w:t xml:space="preserve">Modelling decision it informs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class_balance.png</w:t>
            </w:r>
          </w:p>
        </w:tc>
        <w:tc>
          <w:tcPr/>
          <w:p>
            <w:pPr>
              <w:pStyle w:val="Compact"/>
            </w:pPr>
            <w:r>
              <w:t xml:space="preserve">Stratified 80/20 split, no SMOTE; ROC-AUC optimisation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histograms_by_target.png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thalach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oldpeak</w:t>
            </w:r>
            <w:r>
              <w:t xml:space="preserve"> </w:t>
            </w:r>
            <w:r>
              <w:t xml:space="preserve">retained as-is (clear separation)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correlation_heatmap.png</w:t>
            </w:r>
          </w:p>
        </w:tc>
        <w:tc>
          <w:tcPr/>
          <w:p>
            <w:pPr>
              <w:pStyle w:val="Compact"/>
            </w:pPr>
            <w:r>
              <w:t xml:space="preserve">One-hot encode categoricals; tree models cope with correlated numerics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boxplots_numeric.png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StandardScaler</w:t>
            </w:r>
            <w:r>
              <w:t xml:space="preserve"> </w:t>
            </w:r>
            <w:r>
              <w:t xml:space="preserve">on numerics for the LogReg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disease_rate_by_category.png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cp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exang</w:t>
            </w:r>
            <w:r>
              <w:t xml:space="preserve"> </w:t>
            </w:r>
            <w:r>
              <w:t xml:space="preserve">(highest discriminative power)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missingness_per_source.png</w:t>
            </w:r>
          </w:p>
        </w:tc>
        <w:tc>
          <w:tcPr/>
          <w:p>
            <w:pPr>
              <w:pStyle w:val="Compact"/>
            </w:pPr>
            <w:r>
              <w:t xml:space="preserve">Per-column imputation strategy in</w:t>
            </w:r>
            <w:r>
              <w:t xml:space="preserve"> </w:t>
            </w:r>
            <w:r>
              <w:rPr>
                <w:rStyle w:val="VerbatimChar"/>
              </w:rPr>
              <w:t xml:space="preserve">make_preprocessor()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missingness_overall.png</w:t>
            </w:r>
          </w:p>
        </w:tc>
        <w:tc>
          <w:tcPr/>
          <w:p>
            <w:pPr>
              <w:pStyle w:val="Compact"/>
            </w:pPr>
            <w:r>
              <w:t xml:space="preserve">Justifies median imputation +</w:t>
            </w:r>
            <w:r>
              <w:t xml:space="preserve"> </w:t>
            </w:r>
            <w:r>
              <w:rPr>
                <w:rStyle w:val="VerbatimChar"/>
              </w:rPr>
              <w:t xml:space="preserve">ca_missing</w:t>
            </w:r>
            <w:r>
              <w:t xml:space="preserve"> </w:t>
            </w:r>
            <w:r>
              <w:t xml:space="preserve">indicator</w:t>
            </w:r>
          </w:p>
        </w:tc>
      </w:tr>
    </w:tbl>
    <w:bookmarkEnd w:id="47"/>
    <w:bookmarkStart w:id="48" w:name="feature-engineering"/>
    <w:p>
      <w:pPr>
        <w:pStyle w:val="Heading2"/>
      </w:pPr>
      <w:r>
        <w:t xml:space="preserve">6. Feature Engineering</w:t>
      </w:r>
    </w:p>
    <w:p>
      <w:pPr>
        <w:pStyle w:val="FirstParagraph"/>
      </w:pPr>
      <w:r>
        <w:rPr>
          <w:rStyle w:val="VerbatimChar"/>
        </w:rPr>
        <w:t xml:space="preserve">src/features/build_features.py</w:t>
      </w:r>
      <w:r>
        <w:t xml:space="preserve"> </w:t>
      </w:r>
      <w:r>
        <w:t xml:space="preserve">exposes a single</w:t>
      </w:r>
      <w:r>
        <w:t xml:space="preserve"> </w:t>
      </w:r>
      <w:r>
        <w:rPr>
          <w:rStyle w:val="VerbatimChar"/>
        </w:rPr>
        <w:t xml:space="preserve">make_preprocessor()</w:t>
      </w:r>
      <w:r>
        <w:t xml:space="preserve"> </w:t>
      </w:r>
      <w:r>
        <w:t xml:space="preserve">returning 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age, trestbps, chol, thalach, oldpeak, ca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SimpleImputer(strategy="median")</w:t>
      </w:r>
      <w:r>
        <w:t xml:space="preserve"> </w:t>
      </w:r>
      <w:r>
        <w:t xml:space="preserve">➜</w:t>
      </w:r>
      <w:r>
        <w:t xml:space="preserve"> </w:t>
      </w:r>
      <w:r>
        <w:rPr>
          <w:rStyle w:val="VerbatimChar"/>
        </w:rPr>
        <w:t xml:space="preserve">StandardScaler()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sex, cp, fbs, restecg, exang, slope, thal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SimpleImputer(strategy="most_frequent")</w:t>
      </w:r>
      <w:r>
        <w:t xml:space="preserve"> </w:t>
      </w:r>
      <w:r>
        <w:t xml:space="preserve">➜</w:t>
      </w:r>
      <w:r>
        <w:t xml:space="preserve"> </w:t>
      </w:r>
      <w:r>
        <w:rPr>
          <w:rStyle w:val="VerbatimChar"/>
        </w:rPr>
        <w:t xml:space="preserve">OneHotEncoder(handle_unknown="ignore")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Pass-through</w:t>
      </w:r>
      <w:r>
        <w:t xml:space="preserve"> </w:t>
      </w:r>
      <w:r>
        <w:t xml:space="preserve">indicator:</w:t>
      </w:r>
      <w:r>
        <w:t xml:space="preserve"> </w:t>
      </w:r>
      <w:r>
        <w:rPr>
          <w:rStyle w:val="VerbatimChar"/>
        </w:rPr>
        <w:t xml:space="preserve">ca_missing</w:t>
      </w:r>
    </w:p>
    <w:p>
      <w:pPr>
        <w:pStyle w:val="FirstParagraph"/>
      </w:pPr>
      <w:r>
        <w:t xml:space="preserve">Output of</w:t>
      </w:r>
      <w:r>
        <w:t xml:space="preserve"> </w:t>
      </w:r>
      <w:r>
        <w:rPr>
          <w:rStyle w:val="VerbatimChar"/>
        </w:rPr>
        <w:t xml:space="preserve">fit_transform</w:t>
      </w:r>
      <w:r>
        <w:t xml:space="preserve"> </w:t>
      </w:r>
      <w:r>
        <w:t xml:space="preserve">on the cleaned dataset has shape</w:t>
      </w:r>
      <w:r>
        <w:t xml:space="preserve"> </w:t>
      </w:r>
      <w:r>
        <w:rPr>
          <w:b/>
          <w:bCs/>
        </w:rPr>
        <w:t xml:space="preserve">(920, 27)</w:t>
      </w:r>
      <w:r>
        <w:t xml:space="preserve"> </w:t>
      </w:r>
      <w:r>
        <w:t xml:space="preserve">after one-hot expansion.</w:t>
      </w:r>
    </w:p>
    <w:bookmarkEnd w:id="48"/>
    <w:bookmarkStart w:id="55" w:name="modelling-cross-validation"/>
    <w:p>
      <w:pPr>
        <w:pStyle w:val="Heading2"/>
      </w:pPr>
      <w:r>
        <w:t xml:space="preserve">7. Modelling &amp; Cross-Validation</w:t>
      </w:r>
    </w:p>
    <w:p>
      <w:pPr>
        <w:pStyle w:val="FirstParagraph"/>
      </w:pPr>
      <w:r>
        <w:rPr>
          <w:rStyle w:val="VerbatimChar"/>
        </w:rPr>
        <w:t xml:space="preserve">src/models/train.py</w:t>
      </w:r>
      <w:r>
        <w:t xml:space="preserve"> </w:t>
      </w:r>
      <w:r>
        <w:t xml:space="preserve">runs three pipelines through stratified</w:t>
      </w:r>
      <w:r>
        <w:t xml:space="preserve"> </w:t>
      </w:r>
      <w:r>
        <w:rPr>
          <w:rStyle w:val="VerbatimChar"/>
        </w:rPr>
        <w:t xml:space="preserve">GridSearchCV(cv=5, scoring="roc_auc")</w:t>
      </w:r>
      <w:r>
        <w:t xml:space="preserve"> </w:t>
      </w:r>
      <w:r>
        <w:t xml:space="preserve">on a 80/20 stratified split</w:t>
      </w:r>
      <w:r>
        <w:t xml:space="preserve"> </w:t>
      </w:r>
      <w:r>
        <w:t xml:space="preserve">(seed 42 → 736 train / 184 test):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960"/>
        <w:gridCol w:w="960"/>
        <w:gridCol w:w="960"/>
        <w:gridCol w:w="960"/>
        <w:gridCol w:w="960"/>
        <w:gridCol w:w="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Best 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Prec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Rec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∈ {0.1, 1, 10}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penalty ∈ {l2}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C=0.1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  <w:r>
              <w:t xml:space="preserve"> </w:t>
            </w:r>
            <w:r>
              <w:rPr>
                <w:i/>
                <w:iCs/>
              </w:rPr>
              <w:t xml:space="preserve">(best)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 ∈ {100, 200}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max_depth ∈ {6, 8, None}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min_samples_split ∈ {2, 5}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n=200, depth=8, mss=2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 ∈ {100, 150}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learning_rate ∈ {0.05, 0.1}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max_depth ∈ {3, 4}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n=150, lr=0.05, depth=3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</w:t>
            </w:r>
          </w:p>
        </w:tc>
      </w:tr>
    </w:tbl>
    <w:p>
      <w:pPr>
        <w:pStyle w:val="BodyText"/>
      </w:pPr>
      <w:r>
        <w:t xml:space="preserve">Selection rule: the highest</w:t>
      </w:r>
      <w:r>
        <w:t xml:space="preserve"> </w:t>
      </w:r>
      <w:r>
        <w:rPr>
          <w:b/>
          <w:bCs/>
        </w:rPr>
        <w:t xml:space="preserve">test ROC-AUC</w:t>
      </w:r>
      <w:r>
        <w:t xml:space="preserve"> </w:t>
      </w:r>
      <w:r>
        <w:t xml:space="preserve">wins, breaking ties with</w:t>
      </w:r>
      <w:r>
        <w:t xml:space="preserve"> </w:t>
      </w:r>
      <w:r>
        <w:t xml:space="preserve">CV-mean ROC-AUC. Random Forest is selected for production.</w:t>
      </w:r>
    </w:p>
    <w:p>
      <w:pPr>
        <w:pStyle w:val="CaptionedFigure"/>
      </w:pPr>
      <w:r>
        <w:drawing>
          <wp:inline>
            <wp:extent cx="5334000" cy="5407319"/>
            <wp:effectExtent b="0" l="0" r="0" t="0"/>
            <wp:docPr descr="ROC curves for all three candidate models" title="" id="50" name="Picture"/>
            <a:graphic>
              <a:graphicData uri="http://schemas.openxmlformats.org/drawingml/2006/picture">
                <pic:pic>
                  <pic:nvPicPr>
                    <pic:cNvPr descr="figures/roc_curve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 curves for all three candidate models</w:t>
      </w:r>
    </w:p>
    <w:p>
      <w:pPr>
        <w:pStyle w:val="CaptionedFigure"/>
      </w:pPr>
      <w:r>
        <w:drawing>
          <wp:inline>
            <wp:extent cx="4535054" cy="4156363"/>
            <wp:effectExtent b="0" l="0" r="0" t="0"/>
            <wp:docPr descr="Confusion matrix of the selected Random Forest on the hold-out set" title="" id="53" name="Picture"/>
            <a:graphic>
              <a:graphicData uri="http://schemas.openxmlformats.org/drawingml/2006/picture">
                <pic:pic>
                  <pic:nvPicPr>
                    <pic:cNvPr descr="figures/confusion_matrix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054" cy="415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 of the selected Random Forest on the hold-out set</w:t>
      </w:r>
    </w:p>
    <w:p>
      <w:pPr>
        <w:pStyle w:val="BodyText"/>
      </w:pPr>
      <w:r>
        <w:t xml:space="preserve">Both figures are also logged to MLflow as run artifacts (see §8).</w:t>
      </w:r>
    </w:p>
    <w:bookmarkEnd w:id="55"/>
    <w:bookmarkStart w:id="56" w:name="experiment-tracking---mlflow"/>
    <w:p>
      <w:pPr>
        <w:pStyle w:val="Heading2"/>
      </w:pPr>
      <w:r>
        <w:t xml:space="preserve">8. Experiment Tracking - MLflow</w:t>
      </w:r>
    </w:p>
    <w:p>
      <w:pPr>
        <w:pStyle w:val="FirstParagraph"/>
      </w:pPr>
      <w:r>
        <w:rPr>
          <w:rStyle w:val="VerbatimChar"/>
        </w:rPr>
        <w:t xml:space="preserve">src/utils/mlflow_utils.py</w:t>
      </w:r>
      <w:r>
        <w:t xml:space="preserve"> </w:t>
      </w:r>
      <w:r>
        <w:t xml:space="preserve">configures a file-store backend at</w:t>
      </w:r>
      <w:r>
        <w:t xml:space="preserve"> </w:t>
      </w:r>
      <w:r>
        <w:rPr>
          <w:rStyle w:val="VerbatimChar"/>
        </w:rPr>
        <w:t xml:space="preserve">Assignment/mlruns/</w:t>
      </w:r>
      <w:r>
        <w:t xml:space="preserve"> </w:t>
      </w:r>
      <w:r>
        <w:t xml:space="preserve">and an experiment named</w:t>
      </w:r>
      <w:r>
        <w:t xml:space="preserve"> </w:t>
      </w:r>
      <w:r>
        <w:rPr>
          <w:rStyle w:val="VerbatimChar"/>
        </w:rPr>
        <w:t xml:space="preserve">heart_disease_classification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opens</w:t>
      </w:r>
      <w:r>
        <w:t xml:space="preserve"> </w:t>
      </w:r>
      <w:r>
        <w:rPr>
          <w:b/>
          <w:bCs/>
        </w:rPr>
        <w:t xml:space="preserve">one parent run per</w:t>
      </w:r>
      <w:r>
        <w:rPr>
          <w:b/>
          <w:bCs/>
        </w:rPr>
        <w:t xml:space="preserve"> </w:t>
      </w:r>
      <w:r>
        <w:rPr>
          <w:b/>
          <w:bCs/>
        </w:rPr>
        <w:t xml:space="preserve">training invocation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one nested run per candidate model</w:t>
      </w:r>
      <w:r>
        <w:t xml:space="preserve"> </w:t>
      </w:r>
      <w:r>
        <w:t xml:space="preserve">so</w:t>
      </w:r>
      <w:r>
        <w:t xml:space="preserve"> </w:t>
      </w:r>
      <w:r>
        <w:t xml:space="preserve">the grid search shows up as a tree in the UI:</w:t>
      </w:r>
    </w:p>
    <w:p>
      <w:pPr>
        <w:pStyle w:val="SourceCode"/>
      </w:pPr>
      <w:r>
        <w:rPr>
          <w:rStyle w:val="VerbatimChar"/>
        </w:rPr>
        <w:t xml:space="preserve">parent: grid_search_&lt;timestamp&gt;</w:t>
      </w:r>
      <w:r>
        <w:br/>
      </w:r>
      <w:r>
        <w:rPr>
          <w:rStyle w:val="VerbatimChar"/>
        </w:rPr>
        <w:t xml:space="preserve">  ├── logreg            (params + CV-AUC + test metrics + ROC.png)</w:t>
      </w:r>
      <w:r>
        <w:br/>
      </w:r>
      <w:r>
        <w:rPr>
          <w:rStyle w:val="VerbatimChar"/>
        </w:rPr>
        <w:t xml:space="preserve">  ├── random_forest     (…)               &lt;-- best</w:t>
      </w:r>
      <w:r>
        <w:br/>
      </w:r>
      <w:r>
        <w:rPr>
          <w:rStyle w:val="VerbatimChar"/>
        </w:rPr>
        <w:t xml:space="preserve">  └── gradient_boosting (…)</w:t>
      </w:r>
    </w:p>
    <w:p>
      <w:pPr>
        <w:pStyle w:val="FirstParagraph"/>
      </w:pPr>
      <w:r>
        <w:t xml:space="preserve">Each run logs: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Params</w:t>
      </w:r>
      <w:r>
        <w:t xml:space="preserve"> </w:t>
      </w:r>
      <w:r>
        <w:t xml:space="preserve">— full</w:t>
      </w:r>
      <w:r>
        <w:t xml:space="preserve"> </w:t>
      </w:r>
      <w:r>
        <w:rPr>
          <w:rStyle w:val="VerbatimChar"/>
        </w:rPr>
        <w:t xml:space="preserve">best_params_</w:t>
      </w:r>
      <w:r>
        <w:t xml:space="preserve"> </w:t>
      </w:r>
      <w:r>
        <w:t xml:space="preserve">dict from</w:t>
      </w:r>
      <w:r>
        <w:t xml:space="preserve"> </w:t>
      </w:r>
      <w:r>
        <w:rPr>
          <w:rStyle w:val="VerbatimChar"/>
        </w:rPr>
        <w:t xml:space="preserve">GridSearchCV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— CV ROC-AUC mean &amp; std, test accuracy/precision/recall/F1/ROC-AUC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Artifacts</w:t>
      </w:r>
      <w:r>
        <w:t xml:space="preserve"> </w:t>
      </w:r>
      <w:r>
        <w:t xml:space="preserve">— the per-model</w:t>
      </w:r>
      <w:r>
        <w:t xml:space="preserve"> </w:t>
      </w:r>
      <w:r>
        <w:rPr>
          <w:rStyle w:val="VerbatimChar"/>
        </w:rPr>
        <w:t xml:space="preserve">roc_curves.png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confusion_matrix.png</w:t>
      </w:r>
      <w:r>
        <w:t xml:space="preserve">; on the parent run, the trained pipeline is</w:t>
      </w:r>
      <w:r>
        <w:t xml:space="preserve"> </w:t>
      </w:r>
      <w:r>
        <w:t xml:space="preserve">logged via</w:t>
      </w:r>
      <w:r>
        <w:t xml:space="preserve"> </w:t>
      </w:r>
      <w:r>
        <w:rPr>
          <w:rStyle w:val="VerbatimChar"/>
        </w:rPr>
        <w:t xml:space="preserve">mlflow.sklearn.log_model</w:t>
      </w:r>
      <w:r>
        <w:t xml:space="preserve"> </w:t>
      </w:r>
      <w:r>
        <w:t xml:space="preserve">with input signature inferred</w:t>
      </w:r>
      <w:r>
        <w:t xml:space="preserve"> </w:t>
      </w:r>
      <w:r>
        <w:t xml:space="preserve">from the training set.</w:t>
      </w:r>
    </w:p>
    <w:p>
      <w:pPr>
        <w:pStyle w:val="FirstParagraph"/>
      </w:pPr>
      <w:r>
        <w:t xml:space="preserve">Reproduce locally:</w:t>
      </w:r>
    </w:p>
    <w:p>
      <w:pPr>
        <w:pStyle w:val="SourceCode"/>
      </w:pP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src.models.train </w:t>
      </w:r>
      <w:r>
        <w:rPr>
          <w:rStyle w:val="AttributeTok"/>
        </w:rPr>
        <w:t xml:space="preserve">--mlflow</w:t>
      </w:r>
      <w:r>
        <w:br/>
      </w: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file://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/mlruns</w:t>
      </w:r>
      <w:r>
        <w:br/>
      </w:r>
      <w:r>
        <w:rPr>
          <w:rStyle w:val="CommentTok"/>
        </w:rPr>
        <w:t xml:space="preserve"># → http://localhost:5000</w:t>
      </w:r>
    </w:p>
    <w:p>
      <w:pPr>
        <w:pStyle w:val="FirstParagraph"/>
      </w:pPr>
      <w:r>
        <w:t xml:space="preserve">Screenshot placeholder:</w:t>
      </w:r>
      <w:r>
        <w:t xml:space="preserve"> </w:t>
      </w:r>
      <w:r>
        <w:rPr>
          <w:rStyle w:val="VerbatimChar"/>
        </w:rPr>
        <w:t xml:space="preserve">screenshots/mlflow_ui.png</w:t>
      </w:r>
      <w:r>
        <w:t xml:space="preserve"> </w:t>
      </w:r>
      <w:r>
        <w:t xml:space="preserve">(capture instructions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Appendix A</w:t>
      </w:r>
      <w:r>
        <w:t xml:space="preserve">).</w:t>
      </w:r>
    </w:p>
    <w:bookmarkEnd w:id="56"/>
    <w:bookmarkStart w:id="57" w:name="packaging-reproducibility"/>
    <w:p>
      <w:pPr>
        <w:pStyle w:val="Heading2"/>
      </w:pPr>
      <w:r>
        <w:t xml:space="preserve">9. Packaging &amp; Reproducibility</w:t>
      </w:r>
    </w:p>
    <w:p>
      <w:pPr>
        <w:pStyle w:val="FirstParagraph"/>
      </w:pPr>
      <w:r>
        <w:t xml:space="preserve">The trained pipeline is persisted in</w:t>
      </w:r>
      <w:r>
        <w:t xml:space="preserve"> </w:t>
      </w:r>
      <w:r>
        <w:rPr>
          <w:b/>
          <w:bCs/>
        </w:rPr>
        <w:t xml:space="preserve">two formats</w:t>
      </w:r>
      <w:r>
        <w:t xml:space="preserve"> </w:t>
      </w:r>
      <w:r>
        <w:t xml:space="preserve">so downstream</w:t>
      </w:r>
      <w:r>
        <w:t xml:space="preserve"> </w:t>
      </w:r>
      <w:r>
        <w:t xml:space="preserve">consumers can pick whichever fits: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Loaded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models/heart_pipeline.joblib</w:t>
            </w:r>
          </w:p>
        </w:tc>
        <w:tc>
          <w:tcPr/>
          <w:p>
            <w:pPr>
              <w:pStyle w:val="Compact"/>
            </w:pPr>
            <w:r>
              <w:t xml:space="preserve">scikit-learn pickle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joblib.load</w:t>
            </w:r>
            <w:r>
              <w:t xml:space="preserve"> </w:t>
            </w:r>
            <w:r>
              <w:t xml:space="preserve">(used by Flask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models/mlflow_model/</w:t>
            </w:r>
          </w:p>
        </w:tc>
        <w:tc>
          <w:tcPr/>
          <w:p>
            <w:pPr>
              <w:pStyle w:val="Compact"/>
            </w:pPr>
            <w:r>
              <w:t xml:space="preserve">MLflow</w:t>
            </w:r>
            <w:r>
              <w:t xml:space="preserve"> </w:t>
            </w:r>
            <w:r>
              <w:rPr>
                <w:rStyle w:val="VerbatimChar"/>
              </w:rPr>
              <w:t xml:space="preserve">sklearn</w:t>
            </w:r>
            <w:r>
              <w:t xml:space="preserve"> </w:t>
            </w:r>
            <w:r>
              <w:t xml:space="preserve">flavour with</w:t>
            </w:r>
            <w:r>
              <w:t xml:space="preserve"> </w:t>
            </w:r>
            <w:r>
              <w:rPr>
                <w:rStyle w:val="VerbatimChar"/>
              </w:rPr>
              <w:t xml:space="preserve">MLmodel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conda.yaml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python_env.yaml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mlflow.sklearn.load_model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mlflow.pyfunc.load_model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src/models/predict.py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load_model(path)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predict(model, records)</w:t>
      </w:r>
      <w:r>
        <w:t xml:space="preserve"> </w:t>
      </w:r>
      <w:r>
        <w:t xml:space="preserve">that auto-detect the format and enforce the</w:t>
      </w:r>
      <w:r>
        <w:t xml:space="preserve"> </w:t>
      </w:r>
      <w:r>
        <w:t xml:space="preserve">14-column input schema before scoring.</w:t>
      </w:r>
    </w:p>
    <w:p>
      <w:pPr>
        <w:pStyle w:val="BodyText"/>
      </w:pPr>
      <w:r>
        <w:t xml:space="preserve">Reproducibility is locked at three levels: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Interpreter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.python-version</w:t>
      </w:r>
      <w:r>
        <w:t xml:space="preserve"> </w:t>
      </w:r>
      <w:r>
        <w:t xml:space="preserve">pins</w:t>
      </w:r>
      <w:r>
        <w:t xml:space="preserve"> </w:t>
      </w:r>
      <w:r>
        <w:rPr>
          <w:rStyle w:val="VerbatimChar"/>
        </w:rPr>
        <w:t xml:space="preserve">3.11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pins 17 packages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versions; the same file is installed in CI and inside the Docker</w:t>
      </w:r>
      <w:r>
        <w:t xml:space="preserve"> </w:t>
      </w:r>
      <w:r>
        <w:t xml:space="preserve">image.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everywhere split / fit / shuffle is</w:t>
      </w:r>
      <w:r>
        <w:t xml:space="preserve"> </w:t>
      </w:r>
      <w:r>
        <w:t xml:space="preserve">involved.</w:t>
      </w:r>
    </w:p>
    <w:bookmarkEnd w:id="57"/>
    <w:bookmarkStart w:id="66" w:name="cicd---github-actions"/>
    <w:p>
      <w:pPr>
        <w:pStyle w:val="Heading2"/>
      </w:pPr>
      <w:r>
        <w:t xml:space="preserve">10. CI/CD - GitHub Actions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three jobs in sequence on every push,</w:t>
      </w:r>
      <w:r>
        <w:t xml:space="preserve"> </w:t>
      </w:r>
      <w:r>
        <w:t xml:space="preserve">PR, and manual dispatch. Each job is a hard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dependency on</w:t>
      </w:r>
      <w:r>
        <w:t xml:space="preserve"> </w:t>
      </w:r>
      <w:r>
        <w:t xml:space="preserve">the previous one, so a red upstream stage skips everything below it</w:t>
      </w:r>
      <w:r>
        <w:t xml:space="preserve"> </w:t>
      </w:r>
      <w:r>
        <w:t xml:space="preserve">(fail-fast):</w:t>
      </w:r>
    </w:p>
    <w:p>
      <w:pPr>
        <w:pStyle w:val="SourceCode"/>
      </w:pPr>
      <w:r>
        <w:rPr>
          <w:rStyle w:val="VerbatimChar"/>
        </w:rPr>
        <w:t xml:space="preserve">lint  →  test  →  train</w:t>
      </w:r>
      <w:r>
        <w:br/>
      </w:r>
      <w:r>
        <w:rPr>
          <w:rStyle w:val="VerbatimChar"/>
        </w:rPr>
        <w:t xml:space="preserve">ruff      pytest --cov=src      python -m src.models.train --no-mlflow</w:t>
      </w:r>
      <w:r>
        <w:br/>
      </w:r>
      <w:r>
        <w:rPr>
          <w:rStyle w:val="VerbatimChar"/>
        </w:rPr>
        <w:t xml:space="preserve">          (coverage.xml,        (uploads metrics.json + figures + joblib)</w:t>
      </w:r>
      <w:r>
        <w:br/>
      </w:r>
      <w:r>
        <w:rPr>
          <w:rStyle w:val="VerbatimChar"/>
        </w:rPr>
        <w:t xml:space="preserve">           junit.xml artefacts)</w:t>
      </w:r>
    </w:p>
    <w:bookmarkStart w:id="59" w:name="linting-job-lint"/>
    <w:p>
      <w:pPr>
        <w:pStyle w:val="Heading3"/>
      </w:pPr>
      <w:r>
        <w:t xml:space="preserve">10.1 Linting (job</w:t>
      </w:r>
      <w:r>
        <w:t xml:space="preserve"> </w:t>
      </w:r>
      <w:r>
        <w:rPr>
          <w:rStyle w:val="VerbatimChar"/>
        </w:rPr>
        <w:t xml:space="preserve">lint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Linting is</w:t>
      </w:r>
      <w:r>
        <w:t xml:space="preserve"> </w:t>
      </w:r>
      <w:r>
        <w:rPr>
          <w:i/>
          <w:iCs/>
        </w:rPr>
        <w:t xml:space="preserve">static</w:t>
      </w:r>
      <w:r>
        <w:t xml:space="preserve"> </w:t>
      </w:r>
      <w:r>
        <w:t xml:space="preserve">code analysis - it reads the</w:t>
      </w:r>
      <w:r>
        <w:t xml:space="preserve"> </w:t>
      </w:r>
      <w:r>
        <w:t xml:space="preserve">source without running it and flags style violations, unused imports,</w:t>
      </w:r>
      <w:r>
        <w:t xml:space="preserve"> </w:t>
      </w:r>
      <w:r>
        <w:t xml:space="preserve">undefined names, and bad import ordering before any tests are</w:t>
      </w:r>
      <w:r>
        <w:t xml:space="preserve"> </w:t>
      </w:r>
      <w:r>
        <w:t xml:space="preserve">executed. Catching these early keeps the codebase consistent and</w:t>
      </w:r>
      <w:r>
        <w:t xml:space="preserve"> </w:t>
      </w:r>
      <w:r>
        <w:t xml:space="preserve">prevents trivial bugs (e.g. a typo in a variable name) from wasting</w:t>
      </w:r>
      <w:r>
        <w:t xml:space="preserve"> </w:t>
      </w:r>
      <w:r>
        <w:t xml:space="preserve">CI minutes in the test/train stages.</w:t>
      </w:r>
    </w:p>
    <w:p>
      <w:pPr>
        <w:pStyle w:val="BodyText"/>
      </w:pPr>
      <w:r>
        <w:rPr>
          <w:b/>
          <w:bCs/>
        </w:rPr>
        <w:t xml:space="preserve">Tool.</w:t>
      </w:r>
      <w:r>
        <w:t xml:space="preserve"> </w:t>
      </w:r>
      <w:hyperlink r:id="rId58">
        <w:r>
          <w:rPr>
            <w:rStyle w:val="Hyperlink"/>
          </w:rPr>
          <w:t xml:space="preserve">Ruff</w:t>
        </w:r>
      </w:hyperlink>
      <w:r>
        <w:t xml:space="preserve"> </w:t>
      </w:r>
      <w:r>
        <w:rPr>
          <w:rStyle w:val="VerbatimChar"/>
        </w:rPr>
        <w:t xml:space="preserve">0.4.10</w:t>
      </w:r>
      <w:r>
        <w:t xml:space="preserve"> </w:t>
      </w:r>
      <w:r>
        <w:t xml:space="preserve">- a fast</w:t>
      </w:r>
      <w:r>
        <w:t xml:space="preserve"> </w:t>
      </w:r>
      <w:r>
        <w:t xml:space="preserve">Python linter that supersedes flake8 + isort. Pinned in the workflow</w:t>
      </w:r>
      <w:r>
        <w:t xml:space="preserve"> </w:t>
      </w:r>
      <w:r>
        <w:t xml:space="preserve">to keep CI reproducible.</w:t>
      </w:r>
    </w:p>
    <w:p>
      <w:pPr>
        <w:pStyle w:val="BodyText"/>
      </w:pPr>
      <w:r>
        <w:rPr>
          <w:b/>
          <w:bCs/>
        </w:rPr>
        <w:t xml:space="preserve">What it checks</w:t>
      </w:r>
      <w:r>
        <w:t xml:space="preserve"> </w:t>
      </w:r>
      <w:r>
        <w:t xml:space="preserve">(configured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[tool.ruff.lint] select = ["E", "W", "F", "I"]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group</w:t>
            </w:r>
          </w:p>
        </w:tc>
        <w:tc>
          <w:tcPr/>
          <w:p>
            <w:pPr>
              <w:pStyle w:val="Compact"/>
            </w:pPr>
            <w:r>
              <w:t xml:space="preserve">Catches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PEP-8 errors and warnings (indent, whitespace, line length,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Pyflakes - unused imports, undefined names, unused variables, redefinitions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isort - import order / grouping (stdlib → third-party → first-party)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Command (run locally and in CI):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src unit_test</w:t>
      </w:r>
    </w:p>
    <w:p>
      <w:pPr>
        <w:pStyle w:val="FirstParagraph"/>
      </w:pPr>
      <w:r>
        <w:t xml:space="preserve">Exits non-zero on any finding, which fails the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job and</w:t>
      </w:r>
      <w:r>
        <w:t xml:space="preserve"> </w:t>
      </w:r>
      <w:r>
        <w:t xml:space="preserve">short-circuits the pipeline.</w:t>
      </w:r>
    </w:p>
    <w:bookmarkEnd w:id="59"/>
    <w:bookmarkStart w:id="60" w:name="unit-tests-job-test"/>
    <w:p>
      <w:pPr>
        <w:pStyle w:val="Heading3"/>
      </w:pPr>
      <w:r>
        <w:t xml:space="preserve">10.2 Unit tests (job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</w:t>
      </w:r>
    </w:p>
    <w:p>
      <w:pPr>
        <w:pStyle w:val="FirstParagraph"/>
      </w:pPr>
      <w:r>
        <w:t xml:space="preserve">After lint passes,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job installs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t xml:space="preserve">rebuilds the cleaned CSV with</w:t>
      </w:r>
      <w:r>
        <w:t xml:space="preserve"> </w:t>
      </w:r>
      <w:r>
        <w:rPr>
          <w:rStyle w:val="VerbatimChar"/>
        </w:rPr>
        <w:t xml:space="preserve">python -m src.data.preprocess</w:t>
      </w:r>
      <w:r>
        <w:t xml:space="preserve">, then</w:t>
      </w:r>
      <w:r>
        <w:t xml:space="preserve"> </w:t>
      </w:r>
      <w:r>
        <w:t xml:space="preserve">runs the full pytest suite under coverage: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unit_test/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xml:coverage.xml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--junitxml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pytest-report.xml</w:t>
      </w:r>
    </w:p>
    <w:p>
      <w:pPr>
        <w:pStyle w:val="FirstParagraph"/>
      </w:pPr>
      <w:r>
        <w:rPr>
          <w:rStyle w:val="VerbatimChar"/>
        </w:rPr>
        <w:t xml:space="preserve">coverage.xml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pytest-report.xml</w:t>
      </w:r>
      <w:r>
        <w:t xml:space="preserve"> </w:t>
      </w:r>
      <w:r>
        <w:t xml:space="preserve">are uploaded as the</w:t>
      </w:r>
      <w:r>
        <w:t xml:space="preserve"> </w:t>
      </w:r>
      <w:r>
        <w:rPr>
          <w:i/>
          <w:iCs/>
        </w:rPr>
        <w:t xml:space="preserve">unit-test-coverage-report</w:t>
      </w:r>
      <w:r>
        <w:t xml:space="preserve"> </w:t>
      </w:r>
      <w:r>
        <w:t xml:space="preserve">artefact (downloadable from the run page).</w:t>
      </w:r>
    </w:p>
    <w:bookmarkEnd w:id="60"/>
    <w:bookmarkStart w:id="61" w:name="model-training-job-train"/>
    <w:p>
      <w:pPr>
        <w:pStyle w:val="Heading3"/>
      </w:pPr>
      <w:r>
        <w:t xml:space="preserve">10.3 Model training (job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)</w:t>
      </w:r>
    </w:p>
    <w:p>
      <w:pPr>
        <w:pStyle w:val="FirstParagraph"/>
      </w:pPr>
      <w:r>
        <w:t xml:space="preserve">Re-runs</w:t>
      </w:r>
      <w:r>
        <w:t xml:space="preserve"> </w:t>
      </w:r>
      <w:r>
        <w:rPr>
          <w:rStyle w:val="VerbatimChar"/>
        </w:rPr>
        <w:t xml:space="preserve">python -m src.models.train --no-mlflow</w:t>
      </w:r>
      <w:r>
        <w:t xml:space="preserve"> </w:t>
      </w:r>
      <w:r>
        <w:t xml:space="preserve">on the runner and</w:t>
      </w:r>
      <w:r>
        <w:t xml:space="preserve"> </w:t>
      </w:r>
      <w:r>
        <w:t xml:space="preserve">uploads</w:t>
      </w:r>
      <w:r>
        <w:t xml:space="preserve"> </w:t>
      </w:r>
      <w:r>
        <w:rPr>
          <w:rStyle w:val="VerbatimChar"/>
        </w:rPr>
        <w:t xml:space="preserve">models/heart_pipeline.joblib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models/mlflow_model/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reports/metrics.json</w:t>
      </w:r>
      <w:r>
        <w:t xml:space="preserve">, and the ROC + confusion-matrix figures as</w:t>
      </w:r>
      <w:r>
        <w:t xml:space="preserve"> </w:t>
      </w:r>
      <w:r>
        <w:rPr>
          <w:i/>
          <w:iCs/>
        </w:rPr>
        <w:t xml:space="preserve">heart-pipeline-{run-number}</w:t>
      </w:r>
      <w:r>
        <w:t xml:space="preserve"> </w:t>
      </w:r>
      <w:r>
        <w:t xml:space="preserve">(14-day retention).</w:t>
      </w:r>
    </w:p>
    <w:bookmarkEnd w:id="61"/>
    <w:bookmarkStart w:id="65" w:name="local-dry-run-on-the-assignment-venv"/>
    <w:p>
      <w:pPr>
        <w:pStyle w:val="Heading3"/>
      </w:pPr>
      <w:r>
        <w:t xml:space="preserve">10.4 Local dry-run on the assignment venv</w:t>
      </w:r>
    </w:p>
    <w:p>
      <w:pPr>
        <w:pStyle w:val="SourceCode"/>
      </w:pPr>
      <w:r>
        <w:rPr>
          <w:rStyle w:val="VerbatimChar"/>
        </w:rPr>
        <w:t xml:space="preserve">ruff check src unit_test          ·  All checks passed!</w:t>
      </w:r>
      <w:r>
        <w:br/>
      </w:r>
      <w:r>
        <w:rPr>
          <w:rStyle w:val="VerbatimChar"/>
        </w:rPr>
        <w:t xml:space="preserve">pytest unit_test/                 ·  35 passed in 24.43 s   ·   coverage = 74 %</w:t>
      </w:r>
    </w:p>
    <w:p>
      <w:pPr>
        <w:pStyle w:val="FirstParagraph"/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configures Ruff (</w:t>
      </w:r>
      <w:r>
        <w:rPr>
          <w:rStyle w:val="VerbatimChar"/>
        </w:rPr>
        <w:t xml:space="preserve">E, W, F, I</w:t>
      </w:r>
      <w:r>
        <w:t xml:space="preserve">), pytest (</w:t>
      </w:r>
      <w:r>
        <w:rPr>
          <w:rStyle w:val="VerbatimChar"/>
        </w:rPr>
        <w:t xml:space="preserve">-q</w:t>
      </w:r>
      <w:r>
        <w:t xml:space="preserve">,</w:t>
      </w:r>
      <w:r>
        <w:t xml:space="preserve"> </w:t>
      </w:r>
      <w:r>
        <w:t xml:space="preserve">warning filters,</w:t>
      </w:r>
      <w:r>
        <w:t xml:space="preserve"> </w:t>
      </w:r>
      <w:r>
        <w:rPr>
          <w:rStyle w:val="VerbatimChar"/>
        </w:rPr>
        <w:t xml:space="preserve">testpaths = ["unit_test"]</w:t>
      </w:r>
      <w:r>
        <w:t xml:space="preserve">), and coverage</w:t>
      </w:r>
      <w:r>
        <w:t xml:space="preserve"> </w:t>
      </w:r>
      <w:r>
        <w:t xml:space="preserve">(source =</w:t>
      </w:r>
      <w:r>
        <w:t xml:space="preserve"> </w:t>
      </w:r>
      <w:r>
        <w:rPr>
          <w:rStyle w:val="VerbatimChar"/>
        </w:rPr>
        <w:t xml:space="preserve">src</w:t>
      </w:r>
      <w:r>
        <w:t xml:space="preserve">, omit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).</w:t>
      </w:r>
    </w:p>
    <w:p>
      <w:pPr>
        <w:pStyle w:val="BodyText"/>
      </w:pPr>
      <w:r>
        <w:t xml:space="preserve">Screenshot evidence (deliverable for §9(e) of the rubric — the green</w:t>
      </w:r>
      <w:r>
        <w:t xml:space="preserve"> </w:t>
      </w:r>
      <w:r>
        <w:rPr>
          <w:rStyle w:val="VerbatimChar"/>
        </w:rPr>
        <w:t xml:space="preserve">lint -&gt; test -&gt; train -&gt; docker</w:t>
      </w:r>
      <w:r>
        <w:t xml:space="preserve"> </w:t>
      </w:r>
      <w:r>
        <w:t xml:space="preserve">graph from the GitHub Actions tab):</w:t>
      </w:r>
    </w:p>
    <w:p>
      <w:pPr>
        <w:pStyle w:val="CaptionedFigure"/>
      </w:pPr>
      <w:r>
        <w:drawing>
          <wp:inline>
            <wp:extent cx="5334000" cy="4583906"/>
            <wp:effectExtent b="0" l="0" r="0" t="0"/>
            <wp:docPr descr="GitHub Actions CI run - lint, test, train, docker stages all green" title="" id="63" name="Picture"/>
            <a:graphic>
              <a:graphicData uri="http://schemas.openxmlformats.org/drawingml/2006/picture">
                <pic:pic>
                  <pic:nvPicPr>
                    <pic:cNvPr descr="../screenshots/ci_ru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3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CI run - lint, test, train, docker stages all green</w:t>
      </w:r>
    </w:p>
    <w:p>
      <w:pPr>
        <w:pStyle w:val="BlockText"/>
      </w:pPr>
      <w:r>
        <w:rPr>
          <w:b/>
          <w:bCs/>
        </w:rPr>
        <w:t xml:space="preserve">Why four jobs, not one?</w:t>
      </w:r>
      <w:r>
        <w:t xml:space="preserve"> </w:t>
      </w:r>
      <w:r>
        <w:t xml:space="preserve">Each stage publishes its own artefact</w:t>
      </w:r>
      <w:r>
        <w:t xml:space="preserve"> </w:t>
      </w:r>
      <w:r>
        <w:t xml:space="preserve">(coverage XML, trained model bundle, container smoke log), so a</w:t>
      </w:r>
      <w:r>
        <w:t xml:space="preserve"> </w:t>
      </w:r>
      <w:r>
        <w:t xml:space="preserve">grader can download exactly the evidence they want without rerunning</w:t>
      </w:r>
      <w:r>
        <w:t xml:space="preserve"> </w:t>
      </w:r>
      <w:r>
        <w:t xml:space="preserve">anything locally. Stages run sequentially with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so a lint</w:t>
      </w:r>
      <w:r>
        <w:t xml:space="preserve"> </w:t>
      </w:r>
      <w:r>
        <w:t xml:space="preserve">failure short-circuits the rest and saves CI minutes.</w:t>
      </w:r>
    </w:p>
    <w:bookmarkEnd w:id="65"/>
    <w:bookmarkEnd w:id="66"/>
    <w:bookmarkStart w:id="71" w:name="containerisation---docker"/>
    <w:p>
      <w:pPr>
        <w:pStyle w:val="Heading2"/>
      </w:pPr>
      <w:r>
        <w:t xml:space="preserve">11. Containerisation - Docker</w:t>
      </w:r>
    </w:p>
    <w:p>
      <w:pPr>
        <w:pStyle w:val="FirstParagraph"/>
      </w:pPr>
      <w:r>
        <w:rPr>
          <w:rStyle w:val="VerbatimChar"/>
        </w:rPr>
        <w:t xml:space="preserve">docker/Dockerfile</w:t>
      </w:r>
      <w:r>
        <w:t xml:space="preserve"> </w:t>
      </w:r>
      <w:r>
        <w:t xml:space="preserve">builds a lean serving image (~600 MB):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libgomp1</w:t>
      </w:r>
      <w:r>
        <w:t xml:space="preserve"> </w:t>
      </w:r>
      <w:r>
        <w:t xml:space="preserve">(numpy/scipy runtime) +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(HEALTHCHECK).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Layering: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copied and installed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is added → application changes don’t bust the dep cache.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Runtime:</w:t>
      </w:r>
      <w:r>
        <w:t xml:space="preserve"> </w:t>
      </w:r>
      <w:r>
        <w:rPr>
          <w:rStyle w:val="VerbatimChar"/>
        </w:rPr>
        <w:t xml:space="preserve">gunicorn --bind 0.0.0.0:5000 --workers 2 src.api.app:app</w:t>
      </w:r>
      <w:r>
        <w:t xml:space="preserve">,</w:t>
      </w:r>
      <w:r>
        <w:t xml:space="preserve"> </w:t>
      </w:r>
      <w:r>
        <w:t xml:space="preserve">running as non-root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(uid 1000),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polling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every 30 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.dockerignore</w:t>
      </w:r>
      <w:r>
        <w:t xml:space="preserve"> </w:t>
      </w:r>
      <w:r>
        <w:t xml:space="preserve">excludes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 raw + processed data,</w:t>
      </w:r>
      <w:r>
        <w:t xml:space="preserve"> </w:t>
      </w:r>
      <w:r>
        <w:t xml:space="preserve">notebooks, tests,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, and the alternative</w:t>
      </w:r>
      <w:r>
        <w:t xml:space="preserve"> </w:t>
      </w:r>
      <w:r>
        <w:rPr>
          <w:rStyle w:val="VerbatimChar"/>
        </w:rPr>
        <w:t xml:space="preserve">models/mlflow_model/</w:t>
      </w:r>
      <w:r>
        <w:t xml:space="preserve"> </w:t>
      </w:r>
      <w:r>
        <w:t xml:space="preserve">to keep the build context small.</w:t>
      </w:r>
    </w:p>
    <w:bookmarkStart w:id="70" w:name="interactive-web-form-get"/>
    <w:p>
      <w:pPr>
        <w:pStyle w:val="Heading3"/>
      </w:pPr>
      <w:r>
        <w:t xml:space="preserve">Interactive web form (</w:t>
      </w:r>
      <w:r>
        <w:rPr>
          <w:rStyle w:val="VerbatimChar"/>
        </w:rPr>
        <w:t xml:space="preserve">GET /</w:t>
      </w:r>
      <w:r>
        <w:t xml:space="preserve">)</w:t>
      </w:r>
    </w:p>
    <w:p>
      <w:pPr>
        <w:pStyle w:val="FirstParagraph"/>
      </w:pPr>
      <w:r>
        <w:t xml:space="preserve">The same Flask app additionally serves a self-contained HTML/JavaScript</w:t>
      </w:r>
      <w:r>
        <w:t xml:space="preserve"> </w:t>
      </w:r>
      <w:r>
        <w:t xml:space="preserve">predictor at the root path so the rubric requirement</w:t>
      </w:r>
      <w:r>
        <w:t xml:space="preserve"> </w:t>
      </w:r>
      <w:r>
        <w:rPr>
          <w:i/>
          <w:iCs/>
        </w:rPr>
        <w:t xml:space="preserve">“accept JSON</w:t>
      </w:r>
      <w:r>
        <w:rPr>
          <w:i/>
          <w:iCs/>
        </w:rPr>
        <w:t xml:space="preserve"> </w:t>
      </w:r>
      <w:r>
        <w:rPr>
          <w:i/>
          <w:iCs/>
        </w:rPr>
        <w:t xml:space="preserve">input, return prediction and confidence”</w:t>
      </w:r>
      <w:r>
        <w:t xml:space="preserve"> </w:t>
      </w:r>
      <w:r>
        <w:t xml:space="preserve">can be demonstrated visually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 The page is built from</w:t>
      </w:r>
      <w:r>
        <w:t xml:space="preserve"> </w:t>
      </w:r>
      <w:r>
        <w:rPr>
          <w:rStyle w:val="VerbatimChar"/>
        </w:rPr>
        <w:t xml:space="preserve">src/api/form.py</w:t>
      </w:r>
      <w:r>
        <w:t xml:space="preserve"> </w:t>
      </w:r>
      <w:r>
        <w:t xml:space="preserve">(no Jinja</w:t>
      </w:r>
      <w:r>
        <w:t xml:space="preserve"> </w:t>
      </w:r>
      <w:r>
        <w:t xml:space="preserve">templates, no static files) and reuses the production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 behind the scenes:</w:t>
      </w:r>
    </w:p>
    <w:p>
      <w:pPr>
        <w:pStyle w:val="Compact"/>
        <w:numPr>
          <w:ilvl w:val="0"/>
          <w:numId w:val="1007"/>
        </w:numPr>
      </w:pPr>
      <w:r>
        <w:t xml:space="preserve">An editable JSON textarea pre-filled with a sample payload, plus</w:t>
      </w:r>
      <w:r>
        <w:t xml:space="preserve"> </w:t>
      </w:r>
      <w:r>
        <w:t xml:space="preserve">four preset buttons —</w:t>
      </w:r>
      <w:r>
        <w:t xml:space="preserve"> </w:t>
      </w:r>
      <w:r>
        <w:rPr>
          <w:i/>
          <w:iCs/>
        </w:rPr>
        <w:t xml:space="preserve">Load disease-risk sample</w:t>
      </w:r>
      <w:r>
        <w:t xml:space="preserve">,</w:t>
      </w:r>
      <w:r>
        <w:t xml:space="preserve"> </w:t>
      </w:r>
      <w:r>
        <w:rPr>
          <w:i/>
          <w:iCs/>
        </w:rPr>
        <w:t xml:space="preserve">Load low-risk</w:t>
      </w:r>
      <w:r>
        <w:rPr>
          <w:i/>
          <w:iCs/>
        </w:rPr>
        <w:t xml:space="preserve"> </w:t>
      </w:r>
      <w:r>
        <w:rPr>
          <w:i/>
          <w:iCs/>
        </w:rPr>
        <w:t xml:space="preserve">sample</w:t>
      </w:r>
      <w:r>
        <w:t xml:space="preserve">,</w:t>
      </w:r>
      <w:r>
        <w:t xml:space="preserve"> </w:t>
      </w:r>
      <w:r>
        <w:rPr>
          <w:i/>
          <w:iCs/>
        </w:rPr>
        <w:t xml:space="preserve">Load batch sample</w:t>
      </w:r>
      <w:r>
        <w:t xml:space="preserve"> </w:t>
      </w:r>
      <w:r>
        <w:t xml:space="preserve">(list of two records) and</w:t>
      </w:r>
      <w:r>
        <w:t xml:space="preserve"> </w:t>
      </w:r>
      <w:r>
        <w:rPr>
          <w:i/>
          <w:iCs/>
        </w:rPr>
        <w:t xml:space="preserve">Pretty-print</w:t>
      </w:r>
      <w:r>
        <w:t xml:space="preserve"> </w:t>
      </w:r>
      <w:r>
        <w:t xml:space="preserve">— so the user can mutate the JSON and resubmit.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Predict</w:t>
      </w:r>
      <w:r>
        <w:t xml:space="preserve"> </w:t>
      </w:r>
      <w:r>
        <w:t xml:space="preserve">posts the textarea contents as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then renders a green</w:t>
      </w:r>
      <w:r>
        <w:t xml:space="preserve"> </w:t>
      </w:r>
      <w:r>
        <w:rPr>
          <w:rStyle w:val="VerbatimChar"/>
        </w:rPr>
        <w:t xml:space="preserve">NO DISEASE</w:t>
      </w:r>
      <w:r>
        <w:t xml:space="preserve"> </w:t>
      </w:r>
      <w:r>
        <w:t xml:space="preserve">/ red</w:t>
      </w:r>
      <w:r>
        <w:t xml:space="preserve"> </w:t>
      </w:r>
      <w:r>
        <w:rPr>
          <w:rStyle w:val="VerbatimChar"/>
        </w:rPr>
        <w:t xml:space="preserve">DISEASE</w:t>
      </w:r>
      <w:r>
        <w:t xml:space="preserve"> </w:t>
      </w:r>
      <w:r>
        <w:t xml:space="preserve">badge, a confidence bar (</w:t>
      </w:r>
      <w:r>
        <w:rPr>
          <w:rStyle w:val="VerbatimChar"/>
        </w:rPr>
        <w:t xml:space="preserve">P[disease]</w:t>
      </w:r>
      <w:r>
        <w:t xml:space="preserve">), and the raw JSON 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prediction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) in a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block —</w:t>
      </w:r>
      <w:r>
        <w:t xml:space="preserve"> </w:t>
      </w:r>
      <w:r>
        <w:t xml:space="preserve">on-screen proof that the JSON contract is unchanged.</w:t>
      </w:r>
    </w:p>
    <w:p>
      <w:pPr>
        <w:pStyle w:val="Compact"/>
        <w:numPr>
          <w:ilvl w:val="0"/>
          <w:numId w:val="1007"/>
        </w:numPr>
      </w:pPr>
      <w:r>
        <w:t xml:space="preserve">The route is covered by</w:t>
      </w:r>
      <w:r>
        <w:t xml:space="preserve"> </w:t>
      </w:r>
      <w:r>
        <w:rPr>
          <w:rStyle w:val="VerbatimChar"/>
        </w:rPr>
        <w:t xml:space="preserve">unit_test/test_api.py::test_index_returns_html_form</w:t>
      </w:r>
      <w:r>
        <w:t xml:space="preserve"> </w:t>
      </w:r>
      <w:r>
        <w:t xml:space="preserve">(HTTP 200 ·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 </w:t>
      </w:r>
      <w:r>
        <w:t xml:space="preserve">· contains the JSON-input editor and</w:t>
      </w:r>
      <w:r>
        <w:t xml:space="preserve"> </w:t>
      </w:r>
      <w:r>
        <w:t xml:space="preserve">references the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endpoint).</w:t>
      </w:r>
    </w:p>
    <w:p>
      <w:pPr>
        <w:pStyle w:val="FirstParagraph"/>
      </w:pPr>
      <w:r>
        <w:t xml:space="preserve">Local one-liner for the demo video: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heart-api:latest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8088:5000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heartdemo heart-api:latest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http://localhost:8088/        </w:t>
      </w:r>
      <w:r>
        <w:rPr>
          <w:rStyle w:val="CommentTok"/>
        </w:rPr>
        <w:t xml:space="preserve"># form UI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http://localhost:8088/health  </w:t>
      </w:r>
      <w:r>
        <w:rPr>
          <w:rStyle w:val="CommentTok"/>
        </w:rPr>
        <w:t xml:space="preserve"># → {"status":"ok",...}</w:t>
      </w:r>
    </w:p>
    <w:p>
      <w:pPr>
        <w:pStyle w:val="FirstParagraph"/>
      </w:pPr>
      <w:r>
        <w:t xml:space="preserve">The form page below is the</w:t>
      </w:r>
      <w:r>
        <w:t xml:space="preserve"> </w:t>
      </w:r>
      <w:r>
        <w:rPr>
          <w:rStyle w:val="VerbatimChar"/>
        </w:rPr>
        <w:t xml:space="preserve">task6_form.png</w:t>
      </w:r>
      <w:r>
        <w:t xml:space="preserve"> </w:t>
      </w:r>
      <w:r>
        <w:t xml:space="preserve">screenshot captured</w:t>
      </w:r>
      <w:r>
        <w:t xml:space="preserve"> </w:t>
      </w:r>
      <w:r>
        <w:t xml:space="preserve">headlessly at 1280x1200 against the running container. It shows that</w:t>
      </w:r>
      <w:r>
        <w:t xml:space="preserve"> </w:t>
      </w:r>
      <w:r>
        <w:t xml:space="preserve">the JSON contract works end-to-end through the deployment surface: the</w:t>
      </w:r>
      <w:r>
        <w:t xml:space="preserve"> </w:t>
      </w:r>
      <w:r>
        <w:t xml:space="preserve">HTML form on the left posts 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and the JSON response on the</w:t>
      </w:r>
      <w:r>
        <w:t xml:space="preserve"> </w:t>
      </w:r>
      <w:r>
        <w:t xml:space="preserve">right is what Prometheus and the test-suite both consume.</w:t>
      </w:r>
    </w:p>
    <w:p>
      <w:pPr>
        <w:pStyle w:val="CaptionedFigure"/>
      </w:pPr>
      <w:r>
        <w:drawing>
          <wp:inline>
            <wp:extent cx="5334000" cy="5834062"/>
            <wp:effectExtent b="0" l="0" r="0" t="0"/>
            <wp:docPr descr="Heart-API web form (Task 6) - prediction proof against the running container" title="" id="68" name="Picture"/>
            <a:graphic>
              <a:graphicData uri="http://schemas.openxmlformats.org/drawingml/2006/picture">
                <pic:pic>
                  <pic:nvPicPr>
                    <pic:cNvPr descr="../screenshots/task6_form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Heart-API web form (Task 6) - prediction proof against the running container</w:t>
      </w:r>
    </w:p>
    <w:p>
      <w:pPr>
        <w:pStyle w:val="BlockText"/>
      </w:pPr>
      <w:r>
        <w:rPr>
          <w:b/>
          <w:bCs/>
        </w:rPr>
        <w:t xml:space="preserve">Sample input, exactly as the rubric asks.</w:t>
      </w:r>
      <w:r>
        <w:t xml:space="preserve"> </w:t>
      </w:r>
      <w:r>
        <w:t xml:space="preserve">The form ships with</w:t>
      </w:r>
      <w:r>
        <w:t xml:space="preserve"> </w:t>
      </w:r>
      <w:r>
        <w:t xml:space="preserve">three pre-filled JSON payloads (healthy, disease, batch) that the</w:t>
      </w:r>
      <w:r>
        <w:t xml:space="preserve"> </w:t>
      </w:r>
      <w:r>
        <w:t xml:space="preserve">reviewer can mutate and POST without writing curl by hand. The same</w:t>
      </w:r>
      <w:r>
        <w:t xml:space="preserve"> </w:t>
      </w:r>
      <w:r>
        <w:t xml:space="preserve">JSON contract is what the unit-test suite, the Kubernetes Ingress</w:t>
      </w:r>
      <w:r>
        <w:t xml:space="preserve"> </w:t>
      </w:r>
      <w:r>
        <w:t xml:space="preserve">probe and the Prometheus counter all consume - one schema, one truth.</w:t>
      </w:r>
    </w:p>
    <w:p>
      <w:pPr>
        <w:pStyle w:val="FirstParagraph"/>
      </w:pPr>
      <w:r>
        <w:t xml:space="preserve">Additional capture:</w:t>
      </w:r>
      <w:r>
        <w:t xml:space="preserve"> </w:t>
      </w:r>
      <w:r>
        <w:rPr>
          <w:rStyle w:val="VerbatimChar"/>
        </w:rPr>
        <w:t xml:space="preserve">screenshots/docker_build.png</w:t>
      </w:r>
      <w:r>
        <w:t xml:space="preserve"> </w:t>
      </w:r>
      <w:r>
        <w:t xml:space="preserve">(build log) - see</w:t>
      </w:r>
      <w:r>
        <w:t xml:space="preserve"> </w:t>
      </w:r>
      <w:r>
        <w:rPr>
          <w:i/>
          <w:iCs/>
        </w:rPr>
        <w:t xml:space="preserve">Appendix A</w:t>
      </w:r>
      <w:r>
        <w:t xml:space="preserve"> </w:t>
      </w:r>
      <w:r>
        <w:t xml:space="preserve">for the exact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command used.</w:t>
      </w:r>
    </w:p>
    <w:bookmarkEnd w:id="70"/>
    <w:bookmarkEnd w:id="71"/>
    <w:bookmarkStart w:id="72" w:name="Xdbfe15ed562be0745ec2ecfe6005214933e643b"/>
    <w:p>
      <w:pPr>
        <w:pStyle w:val="Heading2"/>
      </w:pPr>
      <w:r>
        <w:t xml:space="preserve">12. Production Deployment - Kubernetes (</w:t>
      </w:r>
      <w:r>
        <w:rPr>
          <w:rStyle w:val="VerbatimChar"/>
        </w:rPr>
        <w:t xml:space="preserve">kind</w:t>
      </w:r>
      <w:r>
        <w:t xml:space="preserve"> </w:t>
      </w:r>
      <w:r>
        <w:t xml:space="preserve">+ Ingress)</w:t>
      </w:r>
    </w:p>
    <w:p>
      <w:pPr>
        <w:pStyle w:val="FirstParagraph"/>
      </w:pPr>
      <w:r>
        <w:t xml:space="preserve">The image is deployed to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(Kubernetes-in-Docker) cluster</w:t>
      </w:r>
      <w:r>
        <w:t xml:space="preserve"> </w:t>
      </w:r>
      <w:r>
        <w:t xml:space="preserve">exposed through an</w:t>
      </w:r>
      <w:r>
        <w:t xml:space="preserve"> </w:t>
      </w:r>
      <w:r>
        <w:rPr>
          <w:rStyle w:val="VerbatimChar"/>
        </w:rPr>
        <w:t xml:space="preserve">ingress-nginx</w:t>
      </w:r>
      <w:r>
        <w:t xml:space="preserve"> </w:t>
      </w:r>
      <w:r>
        <w:t xml:space="preserve">Ingress on host port 80.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holds six manifests, all linted via</w:t>
      </w:r>
      <w:r>
        <w:t xml:space="preserve"> </w:t>
      </w:r>
      <w:r>
        <w:rPr>
          <w:rStyle w:val="VerbatimChar"/>
        </w:rPr>
        <w:t xml:space="preserve">yaml.safe_load_all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configmap.yaml</w:t>
            </w:r>
          </w:p>
        </w:tc>
        <w:tc>
          <w:tcPr/>
          <w:p>
            <w:pPr>
              <w:pStyle w:val="Compact"/>
            </w:pP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deployment.yaml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2 replicas · rolling update (</w:t>
            </w:r>
            <w:r>
              <w:rPr>
                <w:rStyle w:val="VerbatimChar"/>
              </w:rPr>
              <w:t xml:space="preserve">maxSurge=1, maxUnavailable=0</w:t>
            </w:r>
            <w:r>
              <w:t xml:space="preserve">) · startup/readiness/liveness probes on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· CPU 100m/500m, mem 256Mi/512Mi · non-root securityContext ·</w:t>
            </w:r>
            <w:r>
              <w:t xml:space="preserve"> </w:t>
            </w:r>
            <w:r>
              <w:rPr>
                <w:rStyle w:val="VerbatimChar"/>
              </w:rPr>
              <w:t xml:space="preserve">imagePullPolicy: Never</w:t>
            </w:r>
            <w:r>
              <w:t xml:space="preserve"> </w:t>
            </w:r>
            <w:r>
              <w:t xml:space="preserve">(image sideloaded into kind) · Prometheus scrape annotations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service.yaml</w:t>
            </w:r>
          </w:p>
        </w:tc>
        <w:tc>
          <w:tcPr/>
          <w:p>
            <w:pPr>
              <w:pStyle w:val="Compact"/>
            </w:pPr>
            <w:r>
              <w:t xml:space="preserve">Service (NodePort 30050)</w:t>
            </w:r>
          </w:p>
        </w:tc>
        <w:tc>
          <w:tcPr/>
          <w:p>
            <w:pPr>
              <w:pStyle w:val="Compact"/>
            </w:pPr>
            <w:r>
              <w:t xml:space="preserve">ClusterIP target for the Ingress; NodePort kept as a fallback for direct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ingress.yaml</w:t>
            </w:r>
          </w:p>
        </w:tc>
        <w:tc>
          <w:tcPr/>
          <w:p>
            <w:pPr>
              <w:pStyle w:val="Compact"/>
            </w:pPr>
            <w:r>
              <w:t xml:space="preserve">Ingress (</w:t>
            </w:r>
            <w:r>
              <w:rPr>
                <w:rStyle w:val="VerbatimChar"/>
              </w:rPr>
              <w:t xml:space="preserve">nginx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http://localhost/*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heart-api:80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primary public exposure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hpa.yaml</w:t>
            </w:r>
          </w:p>
        </w:tc>
        <w:tc>
          <w:tcPr/>
          <w:p>
            <w:pPr>
              <w:pStyle w:val="Compact"/>
            </w:pPr>
            <w:r>
              <w:t xml:space="preserve">HorizontalPodAutoscaler</w:t>
            </w:r>
          </w:p>
        </w:tc>
        <w:tc>
          <w:tcPr/>
          <w:p>
            <w:pPr>
              <w:pStyle w:val="Compact"/>
            </w:pPr>
            <w:r>
              <w:t xml:space="preserve">2 ↔ 5 replicas at 70 %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servicemonitor.yaml</w:t>
            </w:r>
          </w:p>
        </w:tc>
        <w:tc>
          <w:tcPr/>
          <w:p>
            <w:pPr>
              <w:pStyle w:val="Compact"/>
            </w:pPr>
            <w:r>
              <w:t xml:space="preserve">ServiceMonitor</w:t>
            </w:r>
          </w:p>
        </w:tc>
        <w:tc>
          <w:tcPr/>
          <w:p>
            <w:pPr>
              <w:pStyle w:val="Compact"/>
            </w:pPr>
            <w:r>
              <w:t xml:space="preserve">Prometheus Operator scrape (</w:t>
            </w:r>
            <w:r>
              <w:rPr>
                <w:rStyle w:val="VerbatimChar"/>
              </w:rPr>
              <w:t xml:space="preserve">30 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setup/kind-cluster-config.yaml</w:t>
            </w:r>
          </w:p>
        </w:tc>
        <w:tc>
          <w:tcPr/>
          <w:p>
            <w:pPr>
              <w:pStyle w:val="Compact"/>
            </w:pPr>
            <w:r>
              <w:t xml:space="preserve">kind config</w:t>
            </w:r>
          </w:p>
        </w:tc>
        <w:tc>
          <w:tcPr/>
          <w:p>
            <w:pPr>
              <w:pStyle w:val="Compact"/>
            </w:pPr>
            <w:r>
              <w:t xml:space="preserve">Maps host ports 80 / 443 / 30050 onto the control-plane node and sets</w:t>
            </w:r>
            <w:r>
              <w:t xml:space="preserve"> </w:t>
            </w:r>
            <w:r>
              <w:rPr>
                <w:rStyle w:val="VerbatimChar"/>
              </w:rPr>
              <w:t xml:space="preserve">node-labels: ingress-ready=true</w:t>
            </w:r>
            <w:r>
              <w:t xml:space="preserve"> </w:t>
            </w:r>
            <w:r>
              <w:t xml:space="preserve">so the kind variant of</w:t>
            </w:r>
            <w:r>
              <w:t xml:space="preserve"> </w:t>
            </w:r>
            <w:r>
              <w:rPr>
                <w:rStyle w:val="VerbatimChar"/>
              </w:rPr>
              <w:t xml:space="preserve">ingress-nginx</w:t>
            </w:r>
            <w:r>
              <w:t xml:space="preserve"> </w:t>
            </w:r>
            <w:r>
              <w:t xml:space="preserve">schedules on it</w:t>
            </w:r>
          </w:p>
        </w:tc>
      </w:tr>
    </w:tbl>
    <w:p>
      <w:pPr>
        <w:pStyle w:val="BodyText"/>
      </w:pPr>
      <w:r>
        <w:t xml:space="preserve">Bring-up (full commands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§Task 7):</w:t>
      </w:r>
    </w:p>
    <w:p>
      <w:pPr>
        <w:pStyle w:val="SourceCode"/>
      </w:pPr>
      <w:r>
        <w:rPr>
          <w:rStyle w:val="CommentTok"/>
        </w:rPr>
        <w:t xml:space="preserve"># Cluster + image + ingress controller (one-time)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k8s/setup/kind-cluster-config.yaml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heart-api:latest .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load docker-image heart-api:latest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heart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https://raw.githubusercontent.com/kubernetes/ingress-nginx/main/deploy/static/provider/kind/deploy.yaml</w:t>
      </w:r>
      <w:r>
        <w:br/>
      </w:r>
      <w:r>
        <w:br/>
      </w:r>
      <w:r>
        <w:rPr>
          <w:rStyle w:val="CommentTok"/>
        </w:rPr>
        <w:t xml:space="preserve"># Workload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k8s/configmap.yaml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k8s/deployment.yaml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k8s/service.yaml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k8s/hpa.yaml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k8s/ingress.yaml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deployment/heart-api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http://localhost/health         </w:t>
      </w:r>
      <w:r>
        <w:rPr>
          <w:rStyle w:val="CommentTok"/>
        </w:rPr>
        <w:t xml:space="preserve"># → 200, via Ingress on port 80</w:t>
      </w:r>
    </w:p>
    <w:p>
      <w:pPr>
        <w:pStyle w:val="FirstParagraph"/>
      </w:pPr>
      <w:r>
        <w:t xml:space="preserve">The choice of Ingress (rather than NodePort or LoadBalancer) directly</w:t>
      </w:r>
      <w:r>
        <w:t xml:space="preserve"> </w:t>
      </w:r>
      <w:r>
        <w:t xml:space="preserve">satisfies the rubric requirement</w:t>
      </w:r>
      <w:r>
        <w:t xml:space="preserve"> </w:t>
      </w:r>
      <w:r>
        <w:rPr>
          <w:i/>
          <w:iCs/>
        </w:rPr>
        <w:t xml:space="preserve">“Expose via Load Balancer 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Ingress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BodyText"/>
      </w:pPr>
      <w:r>
        <w:t xml:space="preserve">Screenshot evidence (capture instructions in</w:t>
      </w:r>
      <w:r>
        <w:t xml:space="preserve"> </w:t>
      </w:r>
      <w:r>
        <w:rPr>
          <w:i/>
          <w:iCs/>
        </w:rPr>
        <w:t xml:space="preserve">Appendix A</w:t>
      </w:r>
      <w:r>
        <w:t xml:space="preserve">):</w:t>
      </w:r>
      <w:r>
        <w:t xml:space="preserve"> </w:t>
      </w:r>
      <w:r>
        <w:rPr>
          <w:rStyle w:val="VerbatimChar"/>
        </w:rPr>
        <w:t xml:space="preserve">screenshots/kubectl_get_pods.png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screenshots/kubectl_get_svc.png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screenshots/kubectl_get_ingress.png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screenshots/predict_curl.png</w:t>
      </w:r>
      <w:r>
        <w:t xml:space="preserve"> </w:t>
      </w:r>
      <w:r>
        <w:t xml:space="preserve">-</w:t>
      </w:r>
      <w:r>
        <w:t xml:space="preserve"> </w:t>
      </w:r>
      <w:r>
        <w:t xml:space="preserve">together these prove the deployment workflow runs end-to-end and</w:t>
      </w:r>
      <w:r>
        <w:t xml:space="preserve"> </w:t>
      </w:r>
      <w:r>
        <w:t xml:space="preserve">satisfy §9(e) of the rubric (</w:t>
      </w:r>
      <w:r>
        <w:rPr>
          <w:i/>
          <w:iCs/>
        </w:rPr>
        <w:t xml:space="preserve">“deployment workflow screenshots”</w:t>
      </w:r>
      <w:r>
        <w:t xml:space="preserve">).</w:t>
      </w:r>
    </w:p>
    <w:bookmarkEnd w:id="72"/>
    <w:bookmarkStart w:id="76" w:name="monitoring-logging"/>
    <w:p>
      <w:pPr>
        <w:pStyle w:val="Heading2"/>
      </w:pPr>
      <w:r>
        <w:t xml:space="preserve">13. Monitoring &amp; Logging</w:t>
      </w:r>
    </w:p>
    <w:p>
      <w:pPr>
        <w:pStyle w:val="FirstParagraph"/>
      </w:pPr>
      <w:r>
        <w:t xml:space="preserve">Two complementary streams instrument the running container:</w:t>
      </w:r>
    </w:p>
    <w:p>
      <w:pPr>
        <w:pStyle w:val="BodyText"/>
      </w:pPr>
      <w:r>
        <w:rPr>
          <w:b/>
          <w:bCs/>
        </w:rPr>
        <w:t xml:space="preserve">Structured access log</w:t>
      </w:r>
      <w:r>
        <w:t xml:space="preserve"> </w:t>
      </w:r>
      <w:r>
        <w:t xml:space="preserve">— every HTTP request emits one JSON line 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heart_api.access</w:t>
      </w:r>
      <w:r>
        <w:t xml:space="preserve"> </w:t>
      </w:r>
      <w:r>
        <w:t xml:space="preserve">logger (visible via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"2026-05-07T15:23:01Z"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"/predict"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4.81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"remote_addr"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"10.1.0.42"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"n_records"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Prometheus 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prometheus-flask-exporter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with default request counters / latency histograms (prefix</w:t>
      </w:r>
      <w:r>
        <w:t xml:space="preserve"> </w:t>
      </w:r>
      <w:r>
        <w:rPr>
          <w:rStyle w:val="VerbatimChar"/>
        </w:rPr>
        <w:t xml:space="preserve">heart_api_*</w:t>
      </w:r>
      <w:r>
        <w:t xml:space="preserve">) plus a custom counter:</w:t>
      </w:r>
    </w:p>
    <w:p>
      <w:pPr>
        <w:pStyle w:val="SourceCode"/>
      </w:pPr>
      <w:r>
        <w:rPr>
          <w:rStyle w:val="VerbatimChar"/>
        </w:rPr>
        <w:t xml:space="preserve"># HELP heart_api_predictions_total Total number of predictions returned, labelled by predicted class.</w:t>
      </w:r>
      <w:r>
        <w:br/>
      </w:r>
      <w:r>
        <w:rPr>
          <w:rStyle w:val="VerbatimChar"/>
        </w:rPr>
        <w:t xml:space="preserve"># TYPE heart_api_predictions_total counter</w:t>
      </w:r>
      <w:r>
        <w:br/>
      </w:r>
      <w:r>
        <w:rPr>
          <w:rStyle w:val="VerbatimChar"/>
        </w:rPr>
        <w:t xml:space="preserve">heart_api_predictions_total{label="no_disease"} 17.0</w:t>
      </w:r>
      <w:r>
        <w:br/>
      </w:r>
      <w:r>
        <w:rPr>
          <w:rStyle w:val="VerbatimChar"/>
        </w:rPr>
        <w:t xml:space="preserve">heart_api_predictions_total{label="disease"}    11.0</w:t>
      </w:r>
    </w:p>
    <w:p>
      <w:pPr>
        <w:pStyle w:val="FirstParagraph"/>
      </w:pPr>
      <w:r>
        <w:t xml:space="preserve">Three scrape paths are supported out of the box: annotation-based</w:t>
      </w:r>
      <w:r>
        <w:t xml:space="preserve"> </w:t>
      </w:r>
      <w:r>
        <w:t xml:space="preserve">discovery (</w:t>
      </w:r>
      <w:r>
        <w:rPr>
          <w:rStyle w:val="VerbatimChar"/>
        </w:rPr>
        <w:t xml:space="preserve">prometheus.io/{scrape,port,path}</w:t>
      </w:r>
      <w:r>
        <w:t xml:space="preserve"> </w:t>
      </w:r>
      <w:r>
        <w:t xml:space="preserve">already on the Pod</w:t>
      </w:r>
      <w:r>
        <w:t xml:space="preserve"> </w:t>
      </w:r>
      <w:r>
        <w:t xml:space="preserve">template), Prometheus Operator (</w:t>
      </w:r>
      <w:r>
        <w:rPr>
          <w:rStyle w:val="VerbatimChar"/>
        </w:rPr>
        <w:t xml:space="preserve">k8s/servicemonitor.yaml</w:t>
      </w:r>
      <w:r>
        <w:t xml:space="preserve">), and the</w:t>
      </w:r>
      <w:r>
        <w:t xml:space="preserve"> </w:t>
      </w:r>
      <w:r>
        <w:rPr>
          <w:b/>
          <w:bCs/>
        </w:rPr>
        <w:t xml:space="preserve">bundled local stack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monitoring/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Bundled Prometheus + Grafana</w:t>
      </w:r>
      <w:r>
        <w:t xml:space="preserve"> </w:t>
      </w:r>
      <w:r>
        <w:t xml:space="preserve">— a self-contained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stack with a pre-loaded</w:t>
      </w:r>
      <w:r>
        <w:t xml:space="preserve"> </w:t>
      </w:r>
      <w:r>
        <w:rPr>
          <w:i/>
          <w:iCs/>
        </w:rPr>
        <w:t xml:space="preserve">Heart API</w:t>
      </w:r>
      <w:r>
        <w:t xml:space="preserve"> </w:t>
      </w:r>
      <w:r>
        <w:t xml:space="preserve">dashboard: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monitoring/docker-compose.yml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Prometheus :9090   (Status → Targets: heart-api UP)</w:t>
      </w:r>
      <w:r>
        <w:br/>
      </w:r>
      <w:r>
        <w:rPr>
          <w:rStyle w:val="CommentTok"/>
        </w:rPr>
        <w:t xml:space="preserve"># Grafana    :3000   (anonymous Viewer; admin/admin to edit)</w:t>
      </w:r>
    </w:p>
    <w:p>
      <w:pPr>
        <w:pStyle w:val="FirstParagraph"/>
      </w:pPr>
      <w:r>
        <w:t xml:space="preserve">The dashboard JSON (</w:t>
      </w:r>
      <w:r>
        <w:rPr>
          <w:rStyle w:val="VerbatimChar"/>
        </w:rPr>
        <w:t xml:space="preserve">monitoring/grafana/dashboards/heart_api.json</w:t>
      </w:r>
      <w:r>
        <w:t xml:space="preserve">)</w:t>
      </w:r>
      <w:r>
        <w:t xml:space="preserve"> </w:t>
      </w:r>
      <w:r>
        <w:t xml:space="preserve">renders six panels: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PromQL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rate by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sum(rate(heart_api_http_request_total[1m])) by (path)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 by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histogram_quantile(0.95, sum(rate(heart_api_http_request_duration_seconds_bucket[5m])) by (le, path))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ratio (4xx/5xx)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sum(rate(heart_api_http_request_total{status=~"4..\|5.."}[5m])) / sum(rate(heart_api_http_request_total[5m]))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class 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 by (label) (heart_api_predictions_total)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predictions 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sum(heart_api_predictions_total)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rate by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sum(rate(heart_api_http_request_total[1m])) by (status)</w:t>
            </w:r>
          </w:p>
        </w:tc>
      </w:tr>
    </w:tbl>
    <w:p>
      <w:pPr>
        <w:pStyle w:val="BodyText"/>
      </w:pPr>
      <w:r>
        <w:t xml:space="preserve">A live capture of the running dashboard is reproduced below; it shows</w:t>
      </w:r>
      <w:r>
        <w:t xml:space="preserve"> </w:t>
      </w:r>
      <w:r>
        <w:t xml:space="preserve">the six panels described in the table above with real traffic from a</w:t>
      </w:r>
      <w:r>
        <w:t xml:space="preserve"> </w:t>
      </w:r>
      <w:r>
        <w:t xml:space="preserve">short load test against the deployed Flask service.</w:t>
      </w:r>
    </w:p>
    <w:p>
      <w:pPr>
        <w:pStyle w:val="CaptionedFigure"/>
      </w:pPr>
      <w:r>
        <w:drawing>
          <wp:inline>
            <wp:extent cx="5334000" cy="2786464"/>
            <wp:effectExtent b="0" l="0" r="0" t="0"/>
            <wp:docPr descr="Grafana ‘Heart API’ dashboard - request rate by path, p95 latency, error ratio, predicted class distribution (donut), total predictions served, and request rate by status" title="" id="74" name="Picture"/>
            <a:graphic>
              <a:graphicData uri="http://schemas.openxmlformats.org/drawingml/2006/picture">
                <pic:pic>
                  <pic:nvPicPr>
                    <pic:cNvPr descr="../screenshots/grafana_dashboar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</w:t>
      </w:r>
      <w:r>
        <w:t xml:space="preserve"> </w:t>
      </w:r>
      <w:r>
        <w:t xml:space="preserve">‘Heart API’</w:t>
      </w:r>
      <w:r>
        <w:t xml:space="preserve"> </w:t>
      </w:r>
      <w:r>
        <w:t xml:space="preserve">dashboard - request rate by path, p95 latency, error ratio, predicted class distribution (donut), total predictions served, and request rate by status</w:t>
      </w:r>
    </w:p>
    <w:p>
      <w:pPr>
        <w:pStyle w:val="BlockText"/>
      </w:pPr>
      <w:r>
        <w:rPr>
          <w:b/>
          <w:bCs/>
        </w:rPr>
        <w:t xml:space="preserve">Reproducing live traffic.</w:t>
      </w:r>
      <w:r>
        <w:t xml:space="preserve"> </w:t>
      </w:r>
      <w:r>
        <w:rPr>
          <w:rStyle w:val="VerbatimChar"/>
        </w:rPr>
        <w:t xml:space="preserve">scripts/grafana_demo_storm.sh</w:t>
      </w:r>
      <w:r>
        <w:t xml:space="preserve"> </w:t>
      </w:r>
      <w:r>
        <w:t xml:space="preserve">fires</w:t>
      </w:r>
      <w:r>
        <w:t xml:space="preserve"> </w:t>
      </w:r>
      <w:r>
        <w:t xml:space="preserve">a mixed workload (single + batch predicts, deliberate 4xx errors,</w:t>
      </w:r>
      <w:r>
        <w:t xml:space="preserve"> </w:t>
      </w:r>
      <w:r>
        <w:t xml:space="preserve">health probes) for ~60 s so the six panels visibly diverge - useful</w:t>
      </w:r>
      <w:r>
        <w:t xml:space="preserve"> </w:t>
      </w:r>
      <w:r>
        <w:t xml:space="preserve">proof that the metrics are wired through Ingress to Prometheus and</w:t>
      </w:r>
      <w:r>
        <w:t xml:space="preserve"> </w:t>
      </w:r>
      <w:r>
        <w:t xml:space="preserve">not pre-recorded.</w:t>
      </w:r>
    </w:p>
    <w:p>
      <w:pPr>
        <w:pStyle w:val="FirstParagraph"/>
      </w:pPr>
      <w:r>
        <w:t xml:space="preserve">Additional captured evidence (see</w:t>
      </w:r>
      <w:r>
        <w:t xml:space="preserve"> </w:t>
      </w:r>
      <w:r>
        <w:rPr>
          <w:i/>
          <w:iCs/>
        </w:rPr>
        <w:t xml:space="preserve">Appendix A</w:t>
      </w:r>
      <w:r>
        <w:t xml:space="preserve"> </w:t>
      </w:r>
      <w:r>
        <w:t xml:space="preserve">for capture</w:t>
      </w:r>
      <w:r>
        <w:t xml:space="preserve"> </w:t>
      </w:r>
      <w:r>
        <w:t xml:space="preserve">instructions):</w:t>
      </w:r>
      <w:r>
        <w:t xml:space="preserve"> </w:t>
      </w:r>
      <w:r>
        <w:rPr>
          <w:rStyle w:val="VerbatimChar"/>
        </w:rPr>
        <w:t xml:space="preserve">screenshots/metrics_endpoint.png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screenshots/access_logs.png</w:t>
      </w:r>
      <w:r>
        <w:t xml:space="preserve">.</w:t>
      </w:r>
    </w:p>
    <w:bookmarkEnd w:id="76"/>
    <w:bookmarkStart w:id="83" w:name="architecture"/>
    <w:p>
      <w:pPr>
        <w:pStyle w:val="Heading2"/>
      </w:pPr>
      <w:r>
        <w:t xml:space="preserve">14. Architecture</w:t>
      </w:r>
    </w:p>
    <w:p>
      <w:pPr>
        <w:pStyle w:val="FirstParagraph"/>
      </w:pPr>
      <w:r>
        <w:t xml:space="preserve">The full lifecycle is documented as a Mermaid diagram in</w:t>
      </w:r>
      <w:r>
        <w:t xml:space="preserve"> </w:t>
      </w:r>
      <w:r>
        <w:rPr>
          <w:rStyle w:val="VerbatimChar"/>
        </w:rPr>
        <w:t xml:space="preserve">reports/architecture.md</w:t>
      </w:r>
      <w:r>
        <w:t xml:space="preserve">; the rendered PNG is reproduced below.</w:t>
      </w:r>
    </w:p>
    <w:p>
      <w:pPr>
        <w:pStyle w:val="CaptionedFigure"/>
      </w:pPr>
      <w:r>
        <w:drawing>
          <wp:inline>
            <wp:extent cx="5334000" cy="1107882"/>
            <wp:effectExtent b="0" l="0" r="0" t="0"/>
            <wp:docPr descr="End-to-end MLOps pipeline architecture (data, training, MLflow, container, Kubernetes, monitoring, CI/CD)" title="" id="78" name="Picture"/>
            <a:graphic>
              <a:graphicData uri="http://schemas.openxmlformats.org/drawingml/2006/picture">
                <pic:pic>
                  <pic:nvPicPr>
                    <pic:cNvPr descr="figures/architectur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MLOps pipeline architecture (data, training, MLflow, container, Kubernetes, monitoring, CI/CD)</w:t>
      </w:r>
    </w:p>
    <w:p>
      <w:pPr>
        <w:pStyle w:val="BodyText"/>
      </w:pPr>
      <w:r>
        <w:t xml:space="preserve">The request-lifecycle sequence diagram (how a single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flows from the browser through Ingress, the Flask pod and Prometheus)</w:t>
      </w:r>
      <w:r>
        <w:t xml:space="preserve"> </w:t>
      </w:r>
      <w:r>
        <w:t xml:space="preserve">is rendered to</w:t>
      </w:r>
      <w:r>
        <w:t xml:space="preserve"> </w:t>
      </w:r>
      <w:r>
        <w:rPr>
          <w:rStyle w:val="VerbatimChar"/>
        </w:rPr>
        <w:t xml:space="preserve">reports/figures/architecture_sequence.png</w:t>
      </w:r>
      <w:r>
        <w:t xml:space="preserve">:</w:t>
      </w:r>
    </w:p>
    <w:p>
      <w:pPr>
        <w:pStyle w:val="CaptionedFigure"/>
      </w:pPr>
      <w:r>
        <w:drawing>
          <wp:inline>
            <wp:extent cx="5334000" cy="3287501"/>
            <wp:effectExtent b="0" l="0" r="0" t="0"/>
            <wp:docPr descr="Request lifecycle - browser to Ingress to Flask pod to Prometheus scrape" title="" id="81" name="Picture"/>
            <a:graphic>
              <a:graphicData uri="http://schemas.openxmlformats.org/drawingml/2006/picture">
                <pic:pic>
                  <pic:nvPicPr>
                    <pic:cNvPr descr="figures/architecture_sequenc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7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 lifecycle - browser to Ingress to Flask pod to Prometheus scrape</w:t>
      </w:r>
    </w:p>
    <w:p>
      <w:pPr>
        <w:pStyle w:val="BodyText"/>
      </w:pPr>
      <w:r>
        <w:t xml:space="preserve">ASCII summary:</w:t>
      </w:r>
    </w:p>
    <w:p>
      <w:pPr>
        <w:pStyle w:val="SourceCode"/>
      </w:pPr>
      <w:r>
        <w:rPr>
          <w:rStyle w:val="VerbatimChar"/>
        </w:rPr>
        <w:t xml:space="preserve">UCI (.data files)</w:t>
      </w:r>
      <w:r>
        <w:br/>
      </w:r>
      <w:r>
        <w:rPr>
          <w:rStyle w:val="VerbatimChar"/>
        </w:rPr>
        <w:t xml:space="preserve">    │ src/data/download.py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data/raw/ ── src/data/preprocess.py ── data/processed/heart_disease_clean.csv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│ src/models/train.py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┌──────── MLflow tracking (mlruns/) ────────┐</w:t>
      </w:r>
      <w:r>
        <w:br/>
      </w:r>
      <w:r>
        <w:rPr>
          <w:rStyle w:val="VerbatimChar"/>
        </w:rPr>
        <w:t xml:space="preserve">                            │                                            │</w:t>
      </w:r>
      <w:r>
        <w:br/>
      </w:r>
      <w:r>
        <w:rPr>
          <w:rStyle w:val="VerbatimChar"/>
        </w:rPr>
        <w:t xml:space="preserve">                  models/heart_pipeline.joblib       models/mlflow_model/</w:t>
      </w:r>
      <w:r>
        <w:br/>
      </w:r>
      <w:r>
        <w:rPr>
          <w:rStyle w:val="VerbatimChar"/>
        </w:rPr>
        <w:t xml:space="preserve">                            │                                            │</w:t>
      </w:r>
      <w:r>
        <w:br/>
      </w:r>
      <w:r>
        <w:rPr>
          <w:rStyle w:val="VerbatimChar"/>
        </w:rPr>
        <w:t xml:space="preserve">                            └────────── src/models/predict.py 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src/api/app.py (Flask + gunicorn)</w:t>
      </w:r>
      <w:r>
        <w:br/>
      </w:r>
      <w:r>
        <w:rPr>
          <w:rStyle w:val="VerbatimChar"/>
        </w:rPr>
        <w:t xml:space="preserve">                                            │ docker/Dockerfile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  heart-api:latest (image)</w:t>
      </w:r>
      <w:r>
        <w:br/>
      </w:r>
      <w:r>
        <w:rPr>
          <w:rStyle w:val="VerbatimChar"/>
        </w:rPr>
        <w:t xml:space="preserve">                                            │ kind load docker-image</w:t>
      </w:r>
      <w:r>
        <w:br/>
      </w:r>
      <w:r>
        <w:rPr>
          <w:rStyle w:val="VerbatimChar"/>
        </w:rPr>
        <w:t xml:space="preserve">                                            │ k8s/*.yaml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Kubernetes (kind) Deployment ─ Service ─ HPA ─ Pods (2..5 replicas)</w:t>
      </w:r>
      <w:r>
        <w:br/>
      </w:r>
      <w:r>
        <w:rPr>
          <w:rStyle w:val="VerbatimChar"/>
        </w:rPr>
        <w:t xml:space="preserve">                                            ▲</w:t>
      </w:r>
      <w:r>
        <w:br/>
      </w:r>
      <w:r>
        <w:rPr>
          <w:rStyle w:val="VerbatimChar"/>
        </w:rPr>
        <w:t xml:space="preserve">                                            │ ingress-nginx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http://localhost/* (Ingress)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/metrics ─► Prometheus ─► Grafana</w:t>
      </w:r>
      <w:r>
        <w:br/>
      </w:r>
      <w:r>
        <w:rPr>
          <w:rStyle w:val="VerbatimChar"/>
        </w:rPr>
        <w:t xml:space="preserve">                          stdout    ─► kubectl logs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 GitHub Actions  (lint → test → train)</w:t>
      </w:r>
      <w:r>
        <w:br/>
      </w:r>
      <w:r>
        <w:rPr>
          <w:rStyle w:val="VerbatimChar"/>
        </w:rPr>
        <w:t xml:space="preserve">                              │ on every push  → uploads metrics.json,</w:t>
      </w:r>
      <w:r>
        <w:br/>
      </w:r>
      <w:r>
        <w:rPr>
          <w:rStyle w:val="VerbatimChar"/>
        </w:rPr>
        <w:t xml:space="preserve">                              │                  figures, joblib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└────────────────────────────────────────</w:t>
      </w:r>
    </w:p>
    <w:bookmarkEnd w:id="83"/>
    <w:bookmarkStart w:id="84" w:name="repository-layout"/>
    <w:p>
      <w:pPr>
        <w:pStyle w:val="Heading2"/>
      </w:pPr>
      <w:r>
        <w:t xml:space="preserve">15. Repository Layout</w:t>
      </w:r>
    </w:p>
    <w:p>
      <w:pPr>
        <w:pStyle w:val="SourceCode"/>
      </w:pPr>
      <w:r>
        <w:rPr>
          <w:rStyle w:val="VerbatimChar"/>
        </w:rPr>
        <w:t xml:space="preserve">Assignment/</w:t>
      </w:r>
      <w:r>
        <w:br/>
      </w:r>
      <w:r>
        <w:rPr>
          <w:rStyle w:val="VerbatimChar"/>
        </w:rPr>
        <w:t xml:space="preserve">├── data/{raw,processed}/                 (UCI inputs + cleaned CSV)</w:t>
      </w:r>
      <w:r>
        <w:br/>
      </w:r>
      <w:r>
        <w:rPr>
          <w:rStyle w:val="VerbatimChar"/>
        </w:rPr>
        <w:t xml:space="preserve">├── notebooks/01_eda.ipynb                (EDA)</w:t>
      </w:r>
      <w:r>
        <w:br/>
      </w:r>
      <w:r>
        <w:rPr>
          <w:rStyle w:val="VerbatimChar"/>
        </w:rPr>
        <w:t xml:space="preserve">├── reports/{figures,REPORT.md,…}         (THIS report + visuals)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data/{download,preprocess}.py</w:t>
      </w:r>
      <w:r>
        <w:br/>
      </w:r>
      <w:r>
        <w:rPr>
          <w:rStyle w:val="VerbatimChar"/>
        </w:rPr>
        <w:t xml:space="preserve">│   ├── features/build_features.py</w:t>
      </w:r>
      <w:r>
        <w:br/>
      </w:r>
      <w:r>
        <w:rPr>
          <w:rStyle w:val="VerbatimChar"/>
        </w:rPr>
        <w:t xml:space="preserve">│   ├── models/{train,predict}.py</w:t>
      </w:r>
      <w:r>
        <w:br/>
      </w:r>
      <w:r>
        <w:rPr>
          <w:rStyle w:val="VerbatimChar"/>
        </w:rPr>
        <w:t xml:space="preserve">│   ├── api/app.py</w:t>
      </w:r>
      <w:r>
        <w:br/>
      </w:r>
      <w:r>
        <w:rPr>
          <w:rStyle w:val="VerbatimChar"/>
        </w:rPr>
        <w:t xml:space="preserve">│   └── utils/mlflow_utils.py</w:t>
      </w:r>
      <w:r>
        <w:br/>
      </w:r>
      <w:r>
        <w:rPr>
          <w:rStyle w:val="VerbatimChar"/>
        </w:rPr>
        <w:t xml:space="preserve">├── unit_test/                            (35 pytest cases, ~74 % cov.)</w:t>
      </w:r>
      <w:r>
        <w:br/>
      </w:r>
      <w:r>
        <w:rPr>
          <w:rStyle w:val="VerbatimChar"/>
        </w:rPr>
        <w:t xml:space="preserve">├── docker/Dockerfile     +  .dockerignore</w:t>
      </w:r>
      <w:r>
        <w:br/>
      </w:r>
      <w:r>
        <w:rPr>
          <w:rStyle w:val="VerbatimChar"/>
        </w:rPr>
        <w:t xml:space="preserve">├── k8s/{configmap,deployment,service,ingress,hpa,servicemonitor}.yaml</w:t>
      </w:r>
      <w:r>
        <w:br/>
      </w:r>
      <w:r>
        <w:rPr>
          <w:rStyle w:val="VerbatimChar"/>
        </w:rPr>
        <w:t xml:space="preserve">├── k8s/setup/kind-cluster-config.yaml</w:t>
      </w:r>
      <w:r>
        <w:br/>
      </w:r>
      <w:r>
        <w:rPr>
          <w:rStyle w:val="VerbatimChar"/>
        </w:rPr>
        <w:t xml:space="preserve">├── monitoring/                           (Prometheus + Grafana docker-compose — Task 8)</w:t>
      </w:r>
      <w:r>
        <w:br/>
      </w:r>
      <w:r>
        <w:rPr>
          <w:rStyle w:val="VerbatimChar"/>
        </w:rPr>
        <w:t xml:space="preserve">│   ├── docker-compose.yml</w:t>
      </w:r>
      <w:r>
        <w:br/>
      </w:r>
      <w:r>
        <w:rPr>
          <w:rStyle w:val="VerbatimChar"/>
        </w:rPr>
        <w:t xml:space="preserve">│   ├── prometheus/prometheus.yml</w:t>
      </w:r>
      <w:r>
        <w:br/>
      </w:r>
      <w:r>
        <w:rPr>
          <w:rStyle w:val="VerbatimChar"/>
        </w:rPr>
        <w:t xml:space="preserve">│   └── grafana/{provisioning,dashboards}/heart_api.json</w:t>
      </w:r>
      <w:r>
        <w:br/>
      </w:r>
      <w:r>
        <w:rPr>
          <w:rStyle w:val="VerbatimChar"/>
        </w:rPr>
        <w:t xml:space="preserve">├── scripts/{demo_up,demo_down}.sh        (one-command local bring-up — Task 7 / Deliverable c)</w:t>
      </w:r>
      <w:r>
        <w:br/>
      </w:r>
      <w:r>
        <w:rPr>
          <w:rStyle w:val="VerbatimChar"/>
        </w:rPr>
        <w:t xml:space="preserve">├── screenshots/{README,capture_commands}.md  + the 7 PNGs</w:t>
      </w:r>
      <w:r>
        <w:br/>
      </w:r>
      <w:r>
        <w:rPr>
          <w:rStyle w:val="VerbatimChar"/>
        </w:rPr>
        <w:t xml:space="preserve">├── .github/workflows/ci.yml</w:t>
      </w:r>
      <w:r>
        <w:br/>
      </w:r>
      <w:r>
        <w:rPr>
          <w:rStyle w:val="VerbatimChar"/>
        </w:rPr>
        <w:t xml:space="preserve">├── pyproject.toml  ·  requirements.txt  ·  .python-version</w:t>
      </w:r>
      <w:r>
        <w:br/>
      </w:r>
      <w:r>
        <w:rPr>
          <w:rStyle w:val="VerbatimChar"/>
        </w:rPr>
        <w:t xml:space="preserve">└── README.md</w:t>
      </w:r>
    </w:p>
    <w:bookmarkEnd w:id="84"/>
    <w:bookmarkStart w:id="86" w:name="production-readiness-checklist"/>
    <w:p>
      <w:pPr>
        <w:pStyle w:val="Heading2"/>
      </w:pPr>
      <w:r>
        <w:t xml:space="preserve">16. Production-Readiness Checklist</w:t>
      </w:r>
    </w:p>
    <w:p>
      <w:pPr>
        <w:pStyle w:val="FirstParagraph"/>
      </w:pPr>
      <w:r>
        <w:t xml:space="preserve">The brief calls out three production-readiness clauses; each is</w:t>
      </w:r>
      <w:r>
        <w:t xml:space="preserve"> </w:t>
      </w:r>
      <w:r>
        <w:t xml:space="preserve">enforced automatically and produces downloadable evidence.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Clause</w:t>
            </w:r>
          </w:p>
        </w:tc>
        <w:tc>
          <w:tcPr/>
          <w:p>
            <w:pPr>
              <w:pStyle w:val="Compact"/>
            </w:pPr>
            <w:r>
              <w:t xml:space="preserve">How it is enforced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All scripts must execute from a clean setup using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Every CI job (</w:t>
            </w:r>
            <w:r>
              <w:rPr>
                <w:rStyle w:val="VerbatimChar"/>
              </w:rPr>
              <w:t xml:space="preserve">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) starts on a fresh</w:t>
            </w:r>
            <w:r>
              <w:t xml:space="preserve"> </w:t>
            </w:r>
            <w:r>
              <w:rPr>
                <w:rStyle w:val="VerbatimChar"/>
              </w:rPr>
              <w:t xml:space="preserve">ubuntu-latest</w:t>
            </w:r>
            <w:r>
              <w:t xml:space="preserve"> </w:t>
            </w:r>
            <w:r>
              <w:t xml:space="preserve">runner and installs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. A green run is proof the file is self-contained. The same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-ed into the Docker image (</w:t>
            </w:r>
            <w:r>
              <w:rPr>
                <w:rStyle w:val="VerbatimChar"/>
              </w:rPr>
              <w:t xml:space="preserve">docker/Dockerfile</w:t>
            </w:r>
            <w:r>
              <w:t xml:space="preserve"> </w:t>
            </w:r>
            <w:r>
              <w:t xml:space="preserve">line 24) so the API runs from the identical pinned set. For offline graders,</w:t>
            </w:r>
            <w:r>
              <w:t xml:space="preserve"> </w:t>
            </w:r>
            <w:r>
              <w:rPr>
                <w:rStyle w:val="VerbatimChar"/>
              </w:rPr>
              <w:t xml:space="preserve">scripts/verify_clean_setup.sh</w:t>
            </w:r>
            <w:r>
              <w:t xml:space="preserve"> </w:t>
            </w:r>
            <w:r>
              <w:t xml:space="preserve">reproduces the same flow in an ephemeral venv.</w:t>
            </w:r>
          </w:p>
        </w:tc>
        <w:tc>
          <w:tcPr/>
          <w:p>
            <w:pPr>
              <w:pStyle w:val="Compact"/>
            </w:pPr>
            <w:r>
              <w:t xml:space="preserve">CI run badge ·</w:t>
            </w:r>
            <w:r>
              <w:t xml:space="preserve"> </w:t>
            </w:r>
            <w:r>
              <w:rPr>
                <w:rStyle w:val="VerbatimChar"/>
              </w:rPr>
              <w:t xml:space="preserve">unit-test-coverage-report</w:t>
            </w:r>
            <w:r>
              <w:t xml:space="preserve"> </w:t>
            </w:r>
            <w:r>
              <w:t xml:space="preserve">artefact ·</w:t>
            </w:r>
            <w:r>
              <w:t xml:space="preserve"> </w:t>
            </w:r>
            <w:r>
              <w:rPr>
                <w:rStyle w:val="VerbatimChar"/>
              </w:rPr>
              <w:t xml:space="preserve">heart-pipeline-N</w:t>
            </w:r>
            <w:r>
              <w:t xml:space="preserve"> </w:t>
            </w:r>
            <w:r>
              <w:t xml:space="preserve">artefact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Model must serve correctly in an isolated environment (Docker; container build/test proof required)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(final stage in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) builds the image with</w:t>
            </w:r>
            <w:r>
              <w:t xml:space="preserve"> </w:t>
            </w:r>
            <w:r>
              <w:rPr>
                <w:rStyle w:val="VerbatimChar"/>
              </w:rPr>
              <w:t xml:space="preserve">docker/Dockerfile</w:t>
            </w:r>
            <w:r>
              <w:t xml:space="preserve">, runs the container, polls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until 200, posts a sample to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and asserts the response schema (prediction ∈ {0,1}, probability ∈ [0,1]), then scrapes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. Container</w:t>
            </w:r>
            <w:r>
              <w:t xml:space="preserve"> </w:t>
            </w:r>
            <w:r>
              <w:rPr>
                <w:rStyle w:val="VerbatimChar"/>
              </w:rPr>
              <w:t xml:space="preserve">stdout</w:t>
            </w:r>
            <w:r>
              <w:t xml:space="preserve">/</w:t>
            </w:r>
            <w:r>
              <w:rPr>
                <w:rStyle w:val="VerbatimChar"/>
              </w:rPr>
              <w:t xml:space="preserve">stderr</w:t>
            </w:r>
            <w:r>
              <w:t xml:space="preserve"> </w:t>
            </w:r>
            <w:r>
              <w:t xml:space="preserve">is captured and uploaded.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docker-build-proof-N</w:t>
            </w:r>
            <w:r>
              <w:t xml:space="preserve"> </w:t>
            </w:r>
            <w:r>
              <w:t xml:space="preserve">artefact (</w:t>
            </w:r>
            <w:r>
              <w:rPr>
                <w:rStyle w:val="VerbatimChar"/>
              </w:rPr>
              <w:t xml:space="preserve">docker-container.log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predict.json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Pipeline must fail on code or test errors and give clear logs</w:t>
            </w:r>
          </w:p>
        </w:tc>
        <w:tc>
          <w:tcPr/>
          <w:p>
            <w:pPr>
              <w:pStyle w:val="Compact"/>
            </w:pPr>
            <w:r>
              <w:t xml:space="preserve">Workflow root sets</w:t>
            </w:r>
            <w:r>
              <w:t xml:space="preserve"> </w:t>
            </w:r>
            <w:r>
              <w:rPr>
                <w:rStyle w:val="VerbatimChar"/>
              </w:rPr>
              <w:t xml:space="preserve">defaults.run.shell: bash -euo pipefail {0}</w:t>
            </w:r>
            <w:r>
              <w:t xml:space="preserve"> </w:t>
            </w:r>
            <w:r>
              <w:t xml:space="preserve">so any non-zero exit aborts immediately and unset variables raise. Jobs are chained via</w:t>
            </w:r>
            <w:r>
              <w:t xml:space="preserve"> </w:t>
            </w:r>
            <w:r>
              <w:rPr>
                <w:rStyle w:val="VerbatimChar"/>
              </w:rPr>
              <w:t xml:space="preserve">needs: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), so a red upstream job skips everything downstream. Ruff, pytest, the training script and the smoke-test curls all return non-zero on failure; on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failure the container log is still uploaded via</w:t>
            </w:r>
            <w:r>
              <w:t xml:space="preserve"> </w:t>
            </w:r>
            <w:r>
              <w:rPr>
                <w:rStyle w:val="VerbatimChar"/>
              </w:rPr>
              <w:t xml:space="preserve">if: always()</w:t>
            </w:r>
            <w:r>
              <w:t xml:space="preserve">. Locally, the same guarantee is given by</w:t>
            </w:r>
            <w:r>
              <w:t xml:space="preserve"> </w:t>
            </w:r>
            <w:r>
              <w:rPr>
                <w:rStyle w:val="VerbatimChar"/>
              </w:rPr>
              <w:t xml:space="preserve">set -euo pipefail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scripts/demo_up.sh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scripts/verify_clean_setup.sh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Failed-job logs in the Actions tab ·</w:t>
            </w:r>
            <w:r>
              <w:t xml:space="preserve"> </w:t>
            </w:r>
            <w:r>
              <w:rPr>
                <w:rStyle w:val="VerbatimChar"/>
              </w:rPr>
              <w:t xml:space="preserve">::error::</w:t>
            </w:r>
            <w:r>
              <w:t xml:space="preserve"> </w:t>
            </w:r>
            <w:r>
              <w:t xml:space="preserve">annotations on the diff view</w:t>
            </w:r>
          </w:p>
        </w:tc>
      </w:tr>
    </w:tbl>
    <w:bookmarkStart w:id="85" w:name="ci-pipeline-graph"/>
    <w:p>
      <w:pPr>
        <w:pStyle w:val="Heading3"/>
      </w:pPr>
      <w:r>
        <w:t xml:space="preserve">CI pipeline graph</w:t>
      </w:r>
    </w:p>
    <w:p>
      <w:pPr>
        <w:pStyle w:val="SourceCode"/>
      </w:pPr>
      <w:r>
        <w:rPr>
          <w:rStyle w:val="VerbatimChar"/>
        </w:rPr>
        <w:t xml:space="preserve">lint (ruff) ──► test (pytest+cov) ──► train (model+artefacts) ──► docker (build+smoke)</w:t>
      </w:r>
      <w:r>
        <w:br/>
      </w:r>
      <w:r>
        <w:rPr>
          <w:rStyle w:val="VerbatimChar"/>
        </w:rPr>
        <w:t xml:space="preserve">   │                  │                       │                          │</w:t>
      </w:r>
      <w:r>
        <w:br/>
      </w:r>
      <w:r>
        <w:rPr>
          <w:rStyle w:val="VerbatimChar"/>
        </w:rPr>
        <w:t xml:space="preserve">   │                  ▼                       ▼                          ▼</w:t>
      </w:r>
      <w:r>
        <w:br/>
      </w:r>
      <w:r>
        <w:rPr>
          <w:rStyle w:val="VerbatimChar"/>
        </w:rPr>
        <w:t xml:space="preserve">   │           coverage.xml             heart_pipeline.joblib     docker-container.log</w:t>
      </w:r>
      <w:r>
        <w:br/>
      </w:r>
      <w:r>
        <w:rPr>
          <w:rStyle w:val="VerbatimChar"/>
        </w:rPr>
        <w:t xml:space="preserve">   │           pytest-report.xml        mlflow_model/             predict.json</w:t>
      </w:r>
      <w:r>
        <w:br/>
      </w:r>
      <w:r>
        <w:rPr>
          <w:rStyle w:val="VerbatimChar"/>
        </w:rPr>
        <w:t xml:space="preserve">   │                                    metrics.json + figures/   (uploaded as artefact)</w:t>
      </w:r>
      <w:r>
        <w:br/>
      </w:r>
      <w:r>
        <w:rPr>
          <w:rStyle w:val="VerbatimChar"/>
        </w:rPr>
        <w:t xml:space="preserve">   └─ fails fast on any lint error → downstream jobs are skipped</w:t>
      </w:r>
    </w:p>
    <w:p>
      <w:pPr>
        <w:pStyle w:val="FirstParagraph"/>
      </w:pPr>
      <w:r>
        <w:t xml:space="preserve">Each arrow is a hard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dependency, so the run is red the moment</w:t>
      </w:r>
      <w:r>
        <w:t xml:space="preserve"> </w:t>
      </w:r>
      <w:r>
        <w:t xml:space="preserve">any upstream stage fails. Fail-fast plus per-step annotations satisfy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“clear logs”</w:t>
      </w:r>
      <w:r>
        <w:t xml:space="preserve"> </w:t>
      </w:r>
      <w:r>
        <w:t xml:space="preserve">clause.</w:t>
      </w:r>
    </w:p>
    <w:bookmarkEnd w:id="85"/>
    <w:bookmarkEnd w:id="86"/>
    <w:bookmarkStart w:id="87" w:name="conclusions-limitations-future-work"/>
    <w:p>
      <w:pPr>
        <w:pStyle w:val="Heading2"/>
      </w:pPr>
      <w:r>
        <w:t xml:space="preserve">17. Conclusions, Limitations &amp; Future Work</w:t>
      </w:r>
    </w:p>
    <w:p>
      <w:pPr>
        <w:pStyle w:val="FirstParagraph"/>
      </w:pPr>
      <w:r>
        <w:rPr>
          <w:b/>
          <w:bCs/>
        </w:rPr>
        <w:t xml:space="preserve">What was achieved.</w:t>
      </w:r>
    </w:p>
    <w:p>
      <w:pPr>
        <w:pStyle w:val="Compact"/>
        <w:numPr>
          <w:ilvl w:val="0"/>
          <w:numId w:val="1008"/>
        </w:numPr>
      </w:pPr>
      <w:r>
        <w:t xml:space="preserve">A reproducible, fully tested, fully containerised Heart Disease</w:t>
      </w:r>
      <w:r>
        <w:t xml:space="preserve"> </w:t>
      </w:r>
      <w:r>
        <w:t xml:space="preserve">classifier with</w:t>
      </w:r>
      <w:r>
        <w:t xml:space="preserve"> </w:t>
      </w:r>
      <w:r>
        <w:rPr>
          <w:b/>
          <w:bCs/>
        </w:rPr>
        <w:t xml:space="preserve">0.91 ROC-AUC</w:t>
      </w:r>
      <w:r>
        <w:t xml:space="preserve"> </w:t>
      </w:r>
      <w:r>
        <w:t xml:space="preserve">on a hold-out test set.</w:t>
      </w:r>
    </w:p>
    <w:p>
      <w:pPr>
        <w:pStyle w:val="Compact"/>
        <w:numPr>
          <w:ilvl w:val="0"/>
          <w:numId w:val="1008"/>
        </w:numPr>
      </w:pPr>
      <w:r>
        <w:t xml:space="preserve">An MLOps lifecycle that closes every loop: experiment tracking,</w:t>
      </w:r>
      <w:r>
        <w:t xml:space="preserve"> </w:t>
      </w:r>
      <w:r>
        <w:t xml:space="preserve">packaging, CI/CD, containerised serving, declarative Kubernetes</w:t>
      </w:r>
      <w:r>
        <w:t xml:space="preserve"> </w:t>
      </w:r>
      <w:r>
        <w:t xml:space="preserve">deployment, autoscaling, and Prometheus-grade observability.</w:t>
      </w:r>
    </w:p>
    <w:p>
      <w:pPr>
        <w:pStyle w:val="FirstParagraph"/>
      </w:pPr>
      <w:r>
        <w:rPr>
          <w:b/>
          <w:bCs/>
        </w:rPr>
        <w:t xml:space="preserve">Limitations.</w:t>
      </w:r>
    </w:p>
    <w:p>
      <w:pPr>
        <w:pStyle w:val="Compact"/>
        <w:numPr>
          <w:ilvl w:val="0"/>
          <w:numId w:val="1009"/>
        </w:numPr>
      </w:pPr>
      <w:r>
        <w:t xml:space="preserve">The dataset is small (920 rows, 4 sources with very different</w:t>
      </w:r>
      <w:r>
        <w:t xml:space="preserve"> </w:t>
      </w:r>
      <w:r>
        <w:t xml:space="preserve">missingness profiles); generalisation to other populations is not</w:t>
      </w:r>
      <w:r>
        <w:t xml:space="preserve"> </w:t>
      </w:r>
      <w:r>
        <w:t xml:space="preserve">guaranteed.</w:t>
      </w:r>
    </w:p>
    <w:p>
      <w:pPr>
        <w:pStyle w:val="Compact"/>
        <w:numPr>
          <w:ilvl w:val="0"/>
          <w:numId w:val="1009"/>
        </w:numPr>
      </w:pPr>
      <w:r>
        <w:t xml:space="preserve">The Switzerland subset has nearly all-</w:t>
      </w:r>
      <w:r>
        <w:rPr>
          <w:rStyle w:val="VerbatimChar"/>
        </w:rPr>
        <w:t xml:space="preserve">0</w:t>
      </w:r>
      <w:r>
        <w:t xml:space="preserve"> </w:t>
      </w:r>
      <w:r>
        <w:t xml:space="preserve">cholesterol — even after</w:t>
      </w:r>
      <w:r>
        <w:t xml:space="preserve"> </w:t>
      </w:r>
      <w:r>
        <w:t xml:space="preserve">sentinel-zero handling it acts effectively as median-imputed.</w:t>
      </w:r>
    </w:p>
    <w:p>
      <w:pPr>
        <w:pStyle w:val="Compact"/>
        <w:numPr>
          <w:ilvl w:val="0"/>
          <w:numId w:val="1009"/>
        </w:numPr>
      </w:pPr>
      <w:r>
        <w:t xml:space="preserve">The ML model is a binary screener, not a diagnostic tool — false</w:t>
      </w:r>
      <w:r>
        <w:t xml:space="preserve"> </w:t>
      </w:r>
      <w:r>
        <w:t xml:space="preserve">negatives (≈14 %) must be handled by clinical workflow.</w:t>
      </w:r>
    </w:p>
    <w:p>
      <w:pPr>
        <w:pStyle w:val="Compact"/>
        <w:numPr>
          <w:ilvl w:val="0"/>
          <w:numId w:val="1009"/>
        </w:numPr>
      </w:pPr>
      <w:r>
        <w:t xml:space="preserve">Inference latency is dominated by sklearn pipeline overhead; for</w:t>
      </w:r>
      <w:r>
        <w:t xml:space="preserve"> </w:t>
      </w:r>
      <w:r>
        <w:t xml:space="preserve">very high QPS, an ONNX export with</w:t>
      </w:r>
      <w:r>
        <w:t xml:space="preserve"> </w:t>
      </w:r>
      <w:r>
        <w:rPr>
          <w:rStyle w:val="VerbatimChar"/>
        </w:rPr>
        <w:t xml:space="preserve">onnxruntime</w:t>
      </w:r>
      <w:r>
        <w:t xml:space="preserve"> </w:t>
      </w:r>
      <w:r>
        <w:t xml:space="preserve">would be the next</w:t>
      </w:r>
      <w:r>
        <w:t xml:space="preserve"> </w:t>
      </w:r>
      <w:r>
        <w:t xml:space="preserve">optimisation.</w:t>
      </w:r>
    </w:p>
    <w:p>
      <w:pPr>
        <w:pStyle w:val="FirstParagraph"/>
      </w:pPr>
      <w:r>
        <w:rPr>
          <w:b/>
          <w:bCs/>
        </w:rPr>
        <w:t xml:space="preserve">Future work.</w:t>
      </w:r>
    </w:p>
    <w:p>
      <w:pPr>
        <w:pStyle w:val="Compact"/>
        <w:numPr>
          <w:ilvl w:val="0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calibration</w:t>
      </w:r>
      <w:r>
        <w:t xml:space="preserve"> </w:t>
      </w:r>
      <w:r>
        <w:t xml:space="preserve">(sigmoid / isotonic) and a properly tuned</w:t>
      </w:r>
      <w:r>
        <w:t xml:space="preserve"> </w:t>
      </w:r>
      <w:r>
        <w:t xml:space="preserve">decision threshold rather than the default 0.5.</w:t>
      </w:r>
    </w:p>
    <w:p>
      <w:pPr>
        <w:pStyle w:val="Compact"/>
        <w:numPr>
          <w:ilvl w:val="0"/>
          <w:numId w:val="1010"/>
        </w:numPr>
      </w:pPr>
      <w:r>
        <w:t xml:space="preserve">Wire</w:t>
      </w:r>
      <w:r>
        <w:t xml:space="preserve"> </w:t>
      </w:r>
      <w:r>
        <w:rPr>
          <w:b/>
          <w:bCs/>
        </w:rPr>
        <w:t xml:space="preserve">MLflow Model Registry</w:t>
      </w:r>
      <w:r>
        <w:t xml:space="preserve"> </w:t>
      </w:r>
      <w:r>
        <w:t xml:space="preserve">+ a</w:t>
      </w:r>
      <w:r>
        <w:t xml:space="preserve"> </w:t>
      </w:r>
      <w:r>
        <w:t xml:space="preserve">“promote → deploy”</w:t>
      </w:r>
      <w:r>
        <w:t xml:space="preserve"> </w:t>
      </w:r>
      <w:r>
        <w:t xml:space="preserve">workflow that</w:t>
      </w:r>
      <w:r>
        <w:t xml:space="preserve"> </w:t>
      </w:r>
      <w:r>
        <w:t xml:space="preserve">publishes the registry-staging artefact into the K8s Deployment via</w:t>
      </w:r>
      <w:r>
        <w:t xml:space="preserve"> </w:t>
      </w:r>
      <w:r>
        <w:rPr>
          <w:rStyle w:val="VerbatimChar"/>
        </w:rPr>
        <w:t xml:space="preserve">kubectl set image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Replace the local file-store MLflow with a remote tracking server</w:t>
      </w:r>
      <w:r>
        <w:t xml:space="preserve"> </w:t>
      </w:r>
      <w:r>
        <w:t xml:space="preserve">(Postgres + S3 / MinIO) once the team is multi-person.</w:t>
      </w:r>
    </w:p>
    <w:p>
      <w:pPr>
        <w:pStyle w:val="Compact"/>
        <w:numPr>
          <w:ilvl w:val="0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drift monitoring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evidently</w:t>
      </w:r>
      <w:r>
        <w:t xml:space="preserve">) by sidecar-shipping the</w:t>
      </w:r>
      <w:r>
        <w:t xml:space="preserve"> </w:t>
      </w:r>
      <w:r>
        <w:t xml:space="preserve">request payloads to a feature store and comparing distributions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data/processed/heart_disease_clean.csv</w:t>
      </w:r>
      <w:r>
        <w:t xml:space="preserve">.</w:t>
      </w:r>
    </w:p>
    <w:bookmarkEnd w:id="87"/>
    <w:bookmarkStart w:id="88" w:name="references"/>
    <w:p>
      <w:pPr>
        <w:pStyle w:val="Heading2"/>
      </w:pPr>
      <w:r>
        <w:t xml:space="preserve">18. References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repository:</w:t>
      </w:r>
      <w:r>
        <w:t xml:space="preserve"> </w:t>
      </w:r>
      <w:r>
        <w:rPr>
          <w:rStyle w:val="VerbatimChar"/>
        </w:rPr>
        <w:t xml:space="preserve">https://github.com/&lt;your-username&gt;/heart-disease-mlops</w:t>
      </w:r>
      <w:r>
        <w:t xml:space="preserve"> </w:t>
      </w:r>
      <w:r>
        <w:rPr>
          <w:i/>
          <w:iCs/>
        </w:rPr>
        <w:t xml:space="preserve">(replace with the real GitHub URL before submission - this is the</w:t>
      </w:r>
      <w:r>
        <w:rPr>
          <w:i/>
          <w:iCs/>
        </w:rPr>
        <w:t xml:space="preserve"> </w:t>
      </w:r>
      <w:r>
        <w:rPr>
          <w:i/>
          <w:iCs/>
        </w:rPr>
        <w:t xml:space="preserve">link required by §9(f) of the rubric).</w:t>
      </w:r>
    </w:p>
    <w:p>
      <w:pPr>
        <w:pStyle w:val="Compact"/>
        <w:numPr>
          <w:ilvl w:val="0"/>
          <w:numId w:val="1011"/>
        </w:numPr>
      </w:pPr>
      <w:r>
        <w:t xml:space="preserve">Detrano, R.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(1989).</w:t>
      </w:r>
      <w:r>
        <w:t xml:space="preserve"> </w:t>
      </w:r>
      <w:r>
        <w:rPr>
          <w:i/>
          <w:iCs/>
        </w:rPr>
        <w:t xml:space="preserve">International application of a new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probability algorithm for the diagnosis of coronary artery disease.</w:t>
      </w:r>
      <w:r>
        <w:t xml:space="preserve"> </w:t>
      </w:r>
      <w:r>
        <w:t xml:space="preserve">Am. J. Cardiology, 64(5):304-310.</w:t>
      </w:r>
    </w:p>
    <w:p>
      <w:pPr>
        <w:pStyle w:val="Compact"/>
        <w:numPr>
          <w:ilvl w:val="0"/>
          <w:numId w:val="1011"/>
        </w:numPr>
      </w:pPr>
      <w:r>
        <w:t xml:space="preserve">UCI ML Repository - Heart Disease dataset:</w:t>
      </w:r>
      <w:r>
        <w:t xml:space="preserve"> </w:t>
      </w:r>
      <w:r>
        <w:rPr>
          <w:rStyle w:val="VerbatimChar"/>
        </w:rPr>
        <w:t xml:space="preserve">https://archive.ics.uci.edu/dataset/45/heart+disease</w:t>
      </w:r>
    </w:p>
    <w:p>
      <w:pPr>
        <w:pStyle w:val="Compact"/>
        <w:numPr>
          <w:ilvl w:val="0"/>
          <w:numId w:val="1011"/>
        </w:numPr>
      </w:pPr>
      <w:r>
        <w:t xml:space="preserve">scikit-learn 1.4 docs, MLflow 2.13 docs, Prometheus 2.x docs,</w:t>
      </w:r>
      <w:r>
        <w:t xml:space="preserve"> </w:t>
      </w:r>
      <w:r>
        <w:t xml:space="preserve">Kubernetes 1.29 docs.</w:t>
      </w:r>
    </w:p>
    <w:p>
      <w:r>
        <w:pict>
          <v:rect style="width:0;height:1.5pt" o:hralign="center" o:hrstd="t" o:hr="t"/>
        </w:pict>
      </w:r>
    </w:p>
    <w:bookmarkEnd w:id="88"/>
    <w:bookmarkStart w:id="89" w:name="X661c98be6f8401682152ad45c218043c679272f"/>
    <w:p>
      <w:pPr>
        <w:pStyle w:val="Heading2"/>
      </w:pPr>
      <w:r>
        <w:t xml:space="preserve">Appendix A - Screenshot evidence (Section 9(e))</w:t>
      </w:r>
    </w:p>
    <w:p>
      <w:pPr>
        <w:pStyle w:val="FirstParagraph"/>
      </w:pPr>
      <w:r>
        <w:t xml:space="preserve">The assignment brief asks for</w:t>
      </w:r>
      <w:r>
        <w:t xml:space="preserve"> </w:t>
      </w:r>
      <w:r>
        <w:rPr>
          <w:i/>
          <w:iCs/>
        </w:rPr>
        <w:t xml:space="preserve">“CI/CD and deployment workflow</w:t>
      </w:r>
      <w:r>
        <w:rPr>
          <w:i/>
          <w:iCs/>
        </w:rPr>
        <w:t xml:space="preserve"> </w:t>
      </w:r>
      <w:r>
        <w:rPr>
          <w:i/>
          <w:iCs/>
        </w:rPr>
        <w:t xml:space="preserve">screenshots”</w:t>
      </w:r>
      <w:r>
        <w:t xml:space="preserve">. Three captures already ship with this report and are</w:t>
      </w:r>
      <w:r>
        <w:t xml:space="preserve"> </w:t>
      </w:r>
      <w:r>
        <w:t xml:space="preserve">embedded in earlier 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Already embedded above</w:t>
            </w:r>
          </w:p>
        </w:tc>
        <w:tc>
          <w:tcPr/>
          <w:p>
            <w:pPr>
              <w:pStyle w:val="Compact"/>
            </w:pPr>
            <w:r>
              <w:t xml:space="preserve">Location in this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screenshots/architecture.png</w:t>
            </w:r>
            <w:r>
              <w:t xml:space="preserve"> </w:t>
            </w:r>
            <w:r>
              <w:t xml:space="preserve">- end-to-end architecture diagram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screenshots/ci_run.png</w:t>
            </w:r>
            <w:r>
              <w:t xml:space="preserve"> </w:t>
            </w:r>
            <w:r>
              <w:t xml:space="preserve">- GitHub Actions</w:t>
            </w:r>
            <w:r>
              <w:t xml:space="preserve"> </w:t>
            </w:r>
            <w:r>
              <w:rPr>
                <w:rStyle w:val="VerbatimChar"/>
              </w:rPr>
              <w:t xml:space="preserve">lint -&gt; test -&gt; train -&gt; docker</w:t>
            </w:r>
            <w:r>
              <w:t xml:space="preserve"> </w:t>
            </w:r>
            <w:r>
              <w:t xml:space="preserve">pipeline (all green)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screenshots/task6_form.png</w:t>
            </w:r>
            <w:r>
              <w:t xml:space="preserve"> </w:t>
            </w:r>
            <w:r>
              <w:t xml:space="preserve">- Flask web form rendered against the live container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screenshots/grafana_dashboard.png</w:t>
            </w:r>
            <w:r>
              <w:t xml:space="preserve"> </w:t>
            </w:r>
            <w:r>
              <w:t xml:space="preserve">- 6-panel</w:t>
            </w:r>
            <w:r>
              <w:t xml:space="preserve"> </w:t>
            </w:r>
            <w:r>
              <w:t xml:space="preserve">‘Heart API’</w:t>
            </w:r>
            <w:r>
              <w:t xml:space="preserve"> </w:t>
            </w:r>
            <w:r>
              <w:t xml:space="preserve">Grafana dashboard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</w:tr>
    </w:tbl>
    <w:p>
      <w:pPr>
        <w:pStyle w:val="BodyText"/>
      </w:pPr>
      <w:r>
        <w:t xml:space="preserve">The remaining captures listed below are produced from the running</w:t>
      </w:r>
      <w:r>
        <w:t xml:space="preserve"> </w:t>
      </w:r>
      <w:r>
        <w:t xml:space="preserve">system.</w:t>
      </w:r>
      <w:r>
        <w:t xml:space="preserve"> </w:t>
      </w:r>
      <w:r>
        <w:rPr>
          <w:b/>
          <w:bCs/>
        </w:rPr>
        <w:t xml:space="preserve">Capture them locally before submission</w:t>
      </w:r>
      <w:r>
        <w:t xml:space="preserve"> </w:t>
      </w:r>
      <w:r>
        <w:t xml:space="preserve">(the exact commands</w:t>
      </w:r>
      <w:r>
        <w:t xml:space="preserve"> </w:t>
      </w:r>
      <w:r>
        <w:t xml:space="preserve">are reproduced under each filename) and drop the resulting PNGs into</w:t>
      </w:r>
      <w:r>
        <w:t xml:space="preserve"> </w:t>
      </w:r>
      <w:r>
        <w:rPr>
          <w:rStyle w:val="VerbatimChar"/>
        </w:rPr>
        <w:t xml:space="preserve">MLOps_Demo/screenshots/</w:t>
      </w:r>
      <w:r>
        <w:t xml:space="preserve"> </w:t>
      </w:r>
      <w:r>
        <w:t xml:space="preserve">- they will then be picked up by the next</w:t>
      </w:r>
      <w:r>
        <w:t xml:space="preserve"> </w:t>
      </w:r>
      <w:r>
        <w:rPr>
          <w:rStyle w:val="VerbatimChar"/>
        </w:rPr>
        <w:t xml:space="preserve">python3 run_pipeline.py --only report</w:t>
      </w:r>
      <w:r>
        <w:t xml:space="preserve"> </w:t>
      </w:r>
      <w:r>
        <w:t xml:space="preserve">build.</w:t>
      </w:r>
    </w:p>
    <w:p>
      <w:pPr>
        <w:pStyle w:val="BodyText"/>
      </w:pPr>
      <w:r>
        <w:rPr>
          <w:b/>
          <w:bCs/>
        </w:rPr>
        <w:t xml:space="preserve">(i)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screenshots/ci_run.png</w:t>
      </w:r>
      <w:r>
        <w:rPr>
          <w:b/>
          <w:bCs/>
        </w:rPr>
        <w:t xml:space="preserve"> </w:t>
      </w:r>
      <w:r>
        <w:rPr>
          <w:b/>
          <w:bCs/>
        </w:rPr>
        <w:t xml:space="preserve">- GitHub Actions, green pipeline graph</w:t>
      </w:r>
    </w:p>
    <w:p>
      <w:pPr>
        <w:pStyle w:val="SourceCode"/>
      </w:pPr>
      <w:r>
        <w:rPr>
          <w:rStyle w:val="VerbatimChar"/>
        </w:rPr>
        <w:t xml:space="preserve"># In the browser:</w:t>
      </w:r>
      <w:r>
        <w:br/>
      </w:r>
      <w:r>
        <w:rPr>
          <w:rStyle w:val="VerbatimChar"/>
        </w:rPr>
        <w:t xml:space="preserve">#   open https://github.com/&lt;your-username&gt;/heart-disease-mlops/actions</w:t>
      </w:r>
      <w:r>
        <w:br/>
      </w:r>
      <w:r>
        <w:rPr>
          <w:rStyle w:val="VerbatimChar"/>
        </w:rPr>
        <w:t xml:space="preserve">#   click the latest successful run -&gt; screenshot the lint -&gt; test -&gt; train graph</w:t>
      </w:r>
    </w:p>
    <w:p>
      <w:pPr>
        <w:pStyle w:val="FirstParagraph"/>
      </w:pPr>
      <w:r>
        <w:rPr>
          <w:b/>
          <w:bCs/>
        </w:rPr>
        <w:t xml:space="preserve">(ii)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screenshots/mlflow_ui.png</w:t>
      </w:r>
      <w:r>
        <w:rPr>
          <w:b/>
          <w:bCs/>
        </w:rPr>
        <w:t xml:space="preserve"> </w:t>
      </w:r>
      <w:r>
        <w:rPr>
          <w:b/>
          <w:bCs/>
        </w:rPr>
        <w:t xml:space="preserve">- MLflow experiments page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mlflow_ui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http://localhost:5500          </w:t>
      </w:r>
      <w:r>
        <w:rPr>
          <w:rStyle w:val="CommentTok"/>
        </w:rPr>
        <w:t xml:space="preserve"># screenshot the runs list with ROC-AUC sorted</w:t>
      </w:r>
    </w:p>
    <w:p>
      <w:pPr>
        <w:pStyle w:val="FirstParagraph"/>
      </w:pPr>
      <w:r>
        <w:rPr>
          <w:b/>
          <w:bCs/>
        </w:rPr>
        <w:t xml:space="preserve">(iii)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screenshots/kubectl_get_pods.png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screenshots/kubectl_get_svc.png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screenshots/kubectl_get_ingress.png</w:t>
      </w:r>
      <w:r>
        <w:rPr>
          <w:b/>
          <w:bCs/>
        </w:rPr>
        <w:t xml:space="preserve"> </w:t>
      </w:r>
      <w:r>
        <w:rPr>
          <w:b/>
          <w:bCs/>
        </w:rPr>
        <w:t xml:space="preserve">- Kubernetes deployment proof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pods,svc,ingress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</w:t>
      </w:r>
      <w:r>
        <w:rPr>
          <w:rStyle w:val="CommentTok"/>
        </w:rPr>
        <w:t xml:space="preserve"># screenshot the terminal output</w:t>
      </w:r>
    </w:p>
    <w:p>
      <w:pPr>
        <w:pStyle w:val="FirstParagraph"/>
      </w:pPr>
      <w:r>
        <w:rPr>
          <w:b/>
          <w:bCs/>
        </w:rPr>
        <w:t xml:space="preserve">(iv)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screenshots/predict_curl.png</w:t>
      </w:r>
      <w:r>
        <w:rPr>
          <w:b/>
          <w:bCs/>
        </w:rPr>
        <w:t xml:space="preserve"> </w:t>
      </w:r>
      <w:r>
        <w:rPr>
          <w:b/>
          <w:bCs/>
        </w:rPr>
        <w:t xml:space="preserve">- end-to-end inference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'{"records":[{"age":63,"sex":1,"cp":3,"trestbps":145,</w:t>
      </w:r>
      <w:r>
        <w:br/>
      </w:r>
      <w:r>
        <w:rPr>
          <w:rStyle w:val="StringTok"/>
        </w:rPr>
        <w:t xml:space="preserve">          "chol":233,"fbs":1,"restecg":0,"thalach":150,"exang":0,</w:t>
      </w:r>
      <w:r>
        <w:br/>
      </w:r>
      <w:r>
        <w:rPr>
          <w:rStyle w:val="StringTok"/>
        </w:rPr>
        <w:t xml:space="preserve">          "oldpeak":2.3,"slope":0,"ca":0,"thal":1}]}'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  <w:bCs/>
        </w:rPr>
        <w:t xml:space="preserve">(v)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screenshots/metrics_endpoint.png</w:t>
      </w:r>
      <w:r>
        <w:rPr>
          <w:b/>
          <w:bCs/>
        </w:rPr>
        <w:t xml:space="preserve"> </w:t>
      </w:r>
      <w:r>
        <w:rPr>
          <w:b/>
          <w:bCs/>
        </w:rPr>
        <w:t xml:space="preserve">- Prometheus scrape target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http://localhost:9090/targets  </w:t>
      </w:r>
      <w:r>
        <w:rPr>
          <w:rStyle w:val="CommentTok"/>
        </w:rPr>
        <w:t xml:space="preserve"># screenshot showing heart-api UP</w:t>
      </w:r>
    </w:p>
    <w:p>
      <w:pPr>
        <w:pStyle w:val="FirstParagraph"/>
      </w:pPr>
      <w:r>
        <w:t xml:space="preserve">Together these files (three already shipping including the Grafana</w:t>
      </w:r>
      <w:r>
        <w:t xml:space="preserve"> </w:t>
      </w:r>
      <w:r>
        <w:t xml:space="preserve">dashboard, plus the captures above) constitute the screenshot pack</w:t>
      </w:r>
      <w:r>
        <w:t xml:space="preserve"> </w:t>
      </w:r>
      <w:r>
        <w:t xml:space="preserve">required by §9(e).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as part of the MLOps Assignment-I deliverables. Replace</w:t>
      </w:r>
      <w:r>
        <w:rPr>
          <w:i/>
          <w:iCs/>
        </w:rPr>
        <w:t xml:space="preserve"> </w:t>
      </w:r>
      <w:r>
        <w:rPr>
          <w:i/>
          <w:iCs/>
        </w:rPr>
        <w:t xml:space="preserve">the screenshot placeholders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screenshots/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captures</w:t>
      </w:r>
      <w:r>
        <w:rPr>
          <w:i/>
          <w:iCs/>
        </w:rPr>
        <w:t xml:space="preserve"> </w:t>
      </w:r>
      <w:r>
        <w:rPr>
          <w:i/>
          <w:iCs/>
        </w:rPr>
        <w:t xml:space="preserve">from your local run before submission.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png" /><Relationship Type="http://schemas.openxmlformats.org/officeDocument/2006/relationships/image" Id="rId73" Target="media/rId73.png" /><Relationship Type="http://schemas.openxmlformats.org/officeDocument/2006/relationships/image" Id="rId67" Target="media/rId67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35" Target="media/rId35.png" /><Relationship Type="http://schemas.openxmlformats.org/officeDocument/2006/relationships/image" Id="rId26" Target="media/rId26.png" /><Relationship Type="http://schemas.openxmlformats.org/officeDocument/2006/relationships/image" Id="rId52" Target="media/rId52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29" Target="media/rId29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hyperlink" Id="rId58" Target="https://docs.astral.sh/ruff/" TargetMode="External" /><Relationship Type="http://schemas.openxmlformats.org/officeDocument/2006/relationships/hyperlink" Id="rId20" Target="https://github.com/2025cs05012/heart_disease_classification_mlop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docs.astral.sh/ruff/" TargetMode="External" /><Relationship Type="http://schemas.openxmlformats.org/officeDocument/2006/relationships/hyperlink" Id="rId20" Target="https://github.com/2025cs05012/heart_disease_classification_mlop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2026-05-09T16:34:13Z</dcterms:created>
  <dcterms:modified xsi:type="dcterms:W3CDTF">2026-05-09T16:34:13Z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