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Input and Output Samples of the Model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Sample 1: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565406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0"/>
                <wp:lineTo x="0" y="2162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40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shd w:val="clear" w:color="auto" w:fill="ffffff"/>
        </w:rPr>
      </w:pPr>
      <w:r>
        <w:rPr>
          <w:rtl w:val="0"/>
        </w:rPr>
        <w:t xml:space="preserve">The model predicts time taken as </w:t>
      </w:r>
      <w:r>
        <w:rPr>
          <w:rtl w:val="0"/>
        </w:rPr>
        <w:t>193689.27919307607</w:t>
      </w:r>
      <w:r>
        <w:rPr>
          <w:outline w:val="0"/>
          <w:color w:val="f8f8f2"/>
          <w:shd w:val="clear" w:color="auto" w:fill="ffffff"/>
          <w:rtl w:val="0"/>
          <w:lang w:val="en-US"/>
          <w14:textFill>
            <w14:solidFill>
              <w14:srgbClr w14:val="F8F8F2"/>
            </w14:solidFill>
          </w14:textFill>
        </w:rPr>
        <w:t xml:space="preserve"> </w:t>
      </w:r>
      <w:r>
        <w:rPr>
          <w:shd w:val="clear" w:color="auto" w:fill="ffffff"/>
          <w:rtl w:val="0"/>
          <w:lang w:val="en-US"/>
        </w:rPr>
        <w:t>based on the input.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Sample 2:</w:t>
      </w: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152400</wp:posOffset>
            </wp:positionV>
            <wp:extent cx="5943600" cy="568445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4"/>
                <wp:lineTo x="0" y="21614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445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The model predicts time taken as 969.024 seconds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  <w:rtl w:val="0"/>
          <w:lang w:val="en-US"/>
        </w:rPr>
        <w:t>Sample 3:</w:t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  <w:r>
        <w:rPr>
          <w:shd w:val="clear" w:color="auto" w:fill="ffffff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-152400</wp:posOffset>
            </wp:positionV>
            <wp:extent cx="5943600" cy="449363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23"/>
                <wp:lineTo x="0" y="21623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936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  <w:rPr>
          <w:shd w:val="clear" w:color="auto" w:fill="ffffff"/>
        </w:rPr>
      </w:pPr>
    </w:p>
    <w:p>
      <w:pPr>
        <w:pStyle w:val="Body"/>
        <w:bidi w:val="0"/>
      </w:pPr>
      <w:r>
        <w:rPr>
          <w:shd w:val="clear" w:color="auto" w:fill="ffffff"/>
        </w:rPr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