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BIRLA INSTITUTE OF TECHNOLOGY &amp; SCIENCE, PILANI</w:t>
        <w:br/>
      </w:r>
      <w:r>
        <w:rPr>
          <w:b/>
          <w:sz w:val="24"/>
        </w:rPr>
        <w:t>Work Integrated Learning Programmes Division</w:t>
        <w:br/>
      </w:r>
      <w:r>
        <w:rPr>
          <w:b/>
          <w:sz w:val="26"/>
        </w:rPr>
        <w:t>PCAM* ZG516 – APPLIED GENERATIVE AI</w:t>
        <w:br/>
      </w:r>
      <w:r>
        <w:rPr>
          <w:b/>
          <w:sz w:val="32"/>
        </w:rPr>
        <w:t>GROUP MAJOR PROJECT / ASSIGNMENT – 1</w:t>
        <w:br/>
      </w:r>
      <w:r>
        <w:rPr>
          <w:b/>
        </w:rPr>
        <w:t>Integrated Generative-AI Application: From LLM Foundations to Reliable Prompted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112"/>
          </w:tcPr>
          <w:p>
            <w:r>
              <w:t>PCAM* ZG516 – Applied Generative AI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112"/>
          </w:tcPr>
          <w:p>
            <w:r>
              <w:t>CS1–CS5 + ELS 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Assignment Type</w:t>
            </w:r>
          </w:p>
        </w:tc>
        <w:tc>
          <w:tcPr>
            <w:tcW w:type="dxa" w:w="5112"/>
          </w:tcPr>
          <w:p>
            <w:r>
              <w:t>Group Major Project / Work Integrated Learning Assignment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Project Team</w:t>
            </w:r>
          </w:p>
        </w:tc>
        <w:tc>
          <w:tcPr>
            <w:tcW w:type="dxa" w:w="5112"/>
          </w:tcPr>
          <w:p>
            <w:r>
              <w:t>As per approved group allocation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Dataset Choice</w:t>
            </w:r>
          </w:p>
        </w:tc>
        <w:tc>
          <w:tcPr>
            <w:tcW w:type="dxa" w:w="5112"/>
          </w:tcPr>
          <w:p>
            <w:r>
              <w:t>ONE dataset from five approved datasets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Submission</w:t>
            </w:r>
          </w:p>
        </w:tc>
        <w:tc>
          <w:tcPr>
            <w:tcW w:type="dxa" w:w="5112"/>
          </w:tcPr>
          <w:p>
            <w:r>
              <w:t>Technical report + Colab notebook/code + demonstration + contribution statement</w:t>
            </w:r>
          </w:p>
        </w:tc>
      </w:tr>
    </w:tbl>
    <w:p>
      <w:pPr>
        <w:pStyle w:val="Heading1"/>
      </w:pPr>
      <w:r>
        <w:t>1. Broad Major Project Description</w:t>
      </w:r>
    </w:p>
    <w:p>
      <w:r>
        <w:t>The objective of this major group project is to design, implement and critically evaluate a small,</w:t>
        <w:br/>
        <w:t>domain-oriented Generative-AI application using an open dataset and a pretrained language model.</w:t>
        <w:br/>
        <w:t>The project should demonstrate the complete learning journey covered in the first five contact sessions:</w:t>
        <w:br/>
        <w:t>understanding generative models, understanding LLM architecture and autoregressive generation, selecting an</w:t>
        <w:br/>
        <w:t>adaptation strategy, engineering effective prompts, controlling generation, and producing structured/tool-assisted</w:t>
        <w:br/>
        <w:t>outputs.</w:t>
        <w:br/>
        <w:br/>
        <w:t>The project is not intended to train a large language model from scratch. Instead, students are expected to</w:t>
        <w:br/>
        <w:t>treat a pretrained LLM as the foundation of an application and investigate how prompt design, context,</w:t>
        <w:br/>
        <w:t>decoding controls and lightweight adaptation choices affect application behaviour.</w:t>
        <w:br/>
        <w:br/>
        <w:t>Each group must select ONE approved dataset and build a meaningful application around it. The final system</w:t>
        <w:br/>
        <w:t>should include a clearly defined user problem, dataset analysis, model/prompt design, controlled generation,</w:t>
        <w:br/>
        <w:t>structured output, at least one tool/function interface, and evidence-based evaluation.</w:t>
      </w:r>
    </w:p>
    <w:p>
      <w:pPr>
        <w:pStyle w:val="Heading1"/>
      </w:pPr>
      <w:r>
        <w:t>2. Project Theme</w:t>
      </w:r>
    </w:p>
    <w:p>
      <w:r>
        <w:t>Build a small Generative-AI application that converts a real-world information or language task into a reliable LLM workflow. The application should answer a user need rather than simply demonstrate that an LLM can generate text.</w:t>
      </w:r>
    </w:p>
    <w:p>
      <w:pPr>
        <w:pStyle w:val="Heading1"/>
      </w:pPr>
      <w:r>
        <w:t>3. Approved Dataset Options – Select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Suggested Project Domain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Core Task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Typical Project Output</w:t>
            </w:r>
          </w:p>
        </w:tc>
      </w:tr>
      <w:tr>
        <w:tc>
          <w:tcPr>
            <w:tcW w:type="dxa" w:w="2045"/>
          </w:tcPr>
          <w:p>
            <w:r>
              <w:t>D1</w:t>
            </w:r>
          </w:p>
        </w:tc>
        <w:tc>
          <w:tcPr>
            <w:tcW w:type="dxa" w:w="2045"/>
          </w:tcPr>
          <w:p>
            <w:r>
              <w:t>BANKING77</w:t>
            </w:r>
          </w:p>
        </w:tc>
        <w:tc>
          <w:tcPr>
            <w:tcW w:type="dxa" w:w="2045"/>
          </w:tcPr>
          <w:p>
            <w:r>
              <w:t>Banking / customer service assistant</w:t>
            </w:r>
          </w:p>
        </w:tc>
        <w:tc>
          <w:tcPr>
            <w:tcW w:type="dxa" w:w="2045"/>
          </w:tcPr>
          <w:p>
            <w:r>
              <w:t>Intent understanding + response generation</w:t>
            </w:r>
          </w:p>
        </w:tc>
        <w:tc>
          <w:tcPr>
            <w:tcW w:type="dxa" w:w="2045"/>
          </w:tcPr>
          <w:p>
            <w:r>
              <w:t>Intent + response + optional action</w:t>
            </w:r>
          </w:p>
        </w:tc>
      </w:tr>
      <w:tr>
        <w:tc>
          <w:tcPr>
            <w:tcW w:type="dxa" w:w="2045"/>
          </w:tcPr>
          <w:p>
            <w:r>
              <w:t>D2</w:t>
            </w:r>
          </w:p>
        </w:tc>
        <w:tc>
          <w:tcPr>
            <w:tcW w:type="dxa" w:w="2045"/>
          </w:tcPr>
          <w:p>
            <w:r>
              <w:t>DailyDialog</w:t>
            </w:r>
          </w:p>
        </w:tc>
        <w:tc>
          <w:tcPr>
            <w:tcW w:type="dxa" w:w="2045"/>
          </w:tcPr>
          <w:p>
            <w:r>
              <w:t>Conversational assistant</w:t>
            </w:r>
          </w:p>
        </w:tc>
        <w:tc>
          <w:tcPr>
            <w:tcW w:type="dxa" w:w="2045"/>
          </w:tcPr>
          <w:p>
            <w:r>
              <w:t>Context-aware dialogue generation</w:t>
            </w:r>
          </w:p>
        </w:tc>
        <w:tc>
          <w:tcPr>
            <w:tcW w:type="dxa" w:w="2045"/>
          </w:tcPr>
          <w:p>
            <w:r>
              <w:t>Context + response + dialogue analysis</w:t>
            </w:r>
          </w:p>
        </w:tc>
      </w:tr>
      <w:tr>
        <w:tc>
          <w:tcPr>
            <w:tcW w:type="dxa" w:w="2045"/>
          </w:tcPr>
          <w:p>
            <w:r>
              <w:t>D3</w:t>
            </w:r>
          </w:p>
        </w:tc>
        <w:tc>
          <w:tcPr>
            <w:tcW w:type="dxa" w:w="2045"/>
          </w:tcPr>
          <w:p>
            <w:r>
              <w:t>SAMSum</w:t>
            </w:r>
          </w:p>
        </w:tc>
        <w:tc>
          <w:tcPr>
            <w:tcW w:type="dxa" w:w="2045"/>
          </w:tcPr>
          <w:p>
            <w:r>
              <w:t>Meeting/conversation summarization</w:t>
            </w:r>
          </w:p>
        </w:tc>
        <w:tc>
          <w:tcPr>
            <w:tcW w:type="dxa" w:w="2045"/>
          </w:tcPr>
          <w:p>
            <w:r>
              <w:t>Abstractive summarization</w:t>
            </w:r>
          </w:p>
        </w:tc>
        <w:tc>
          <w:tcPr>
            <w:tcW w:type="dxa" w:w="2045"/>
          </w:tcPr>
          <w:p>
            <w:r>
              <w:t>Structured summary + action items</w:t>
            </w:r>
          </w:p>
        </w:tc>
      </w:tr>
      <w:tr>
        <w:tc>
          <w:tcPr>
            <w:tcW w:type="dxa" w:w="2045"/>
          </w:tcPr>
          <w:p>
            <w:r>
              <w:t>D4</w:t>
            </w:r>
          </w:p>
        </w:tc>
        <w:tc>
          <w:tcPr>
            <w:tcW w:type="dxa" w:w="2045"/>
          </w:tcPr>
          <w:p>
            <w:r>
              <w:t>AG News</w:t>
            </w:r>
          </w:p>
        </w:tc>
        <w:tc>
          <w:tcPr>
            <w:tcW w:type="dxa" w:w="2045"/>
          </w:tcPr>
          <w:p>
            <w:r>
              <w:t>News intelligence assistant</w:t>
            </w:r>
          </w:p>
        </w:tc>
        <w:tc>
          <w:tcPr>
            <w:tcW w:type="dxa" w:w="2045"/>
          </w:tcPr>
          <w:p>
            <w:r>
              <w:t>Topic classification + explanation</w:t>
            </w:r>
          </w:p>
        </w:tc>
        <w:tc>
          <w:tcPr>
            <w:tcW w:type="dxa" w:w="2045"/>
          </w:tcPr>
          <w:p>
            <w:r>
              <w:t>Category + explanation + key information</w:t>
            </w:r>
          </w:p>
        </w:tc>
      </w:tr>
      <w:tr>
        <w:tc>
          <w:tcPr>
            <w:tcW w:type="dxa" w:w="2045"/>
          </w:tcPr>
          <w:p>
            <w:r>
              <w:t>D5</w:t>
            </w:r>
          </w:p>
        </w:tc>
        <w:tc>
          <w:tcPr>
            <w:tcW w:type="dxa" w:w="2045"/>
          </w:tcPr>
          <w:p>
            <w:r>
              <w:t>SQuAD</w:t>
            </w:r>
          </w:p>
        </w:tc>
        <w:tc>
          <w:tcPr>
            <w:tcW w:type="dxa" w:w="2045"/>
          </w:tcPr>
          <w:p>
            <w:r>
              <w:t>Question-answering assistant</w:t>
            </w:r>
          </w:p>
        </w:tc>
        <w:tc>
          <w:tcPr>
            <w:tcW w:type="dxa" w:w="2045"/>
          </w:tcPr>
          <w:p>
            <w:r>
              <w:t>Context-grounded QA</w:t>
            </w:r>
          </w:p>
        </w:tc>
        <w:tc>
          <w:tcPr>
            <w:tcW w:type="dxa" w:w="2045"/>
          </w:tcPr>
          <w:p>
            <w:r>
              <w:t>Answer + evidence/context + confidence</w:t>
            </w:r>
          </w:p>
        </w:tc>
      </w:tr>
    </w:tbl>
    <w:p>
      <w:r>
        <w:t>Dataset selection rule: each group selects one dataset. A maximum of five groups may select the same dataset. Selection should be registered with the instructor on a first-confirmed basis. Groups using the same dataset must still develop distinct application designs, prompts, experiments and analysis.</w:t>
      </w:r>
    </w:p>
    <w:p>
      <w:pPr>
        <w:pStyle w:val="Heading1"/>
      </w:pPr>
      <w:r>
        <w:t>4. Major Project Requirements</w:t>
      </w:r>
    </w:p>
    <w:p>
      <w:r>
        <w:rPr>
          <w:b/>
        </w:rPr>
        <w:t xml:space="preserve">1. Problem Definition: </w:t>
      </w:r>
      <w:r>
        <w:t>Define the target user, problem, application scenario, expected input and expected output. State why a Generative-AI/LLM solution is appropriate.</w:t>
      </w:r>
    </w:p>
    <w:p>
      <w:r>
        <w:rPr>
          <w:b/>
        </w:rPr>
        <w:t xml:space="preserve">2. Dataset Understanding: </w:t>
      </w:r>
      <w:r>
        <w:t>Describe the selected dataset, relevant fields, sample size used, representative examples, data preparation and the subset used for experiments.</w:t>
      </w:r>
    </w:p>
    <w:p>
      <w:r>
        <w:rPr>
          <w:b/>
        </w:rPr>
        <w:t xml:space="preserve">3. Generative Model Analysis: </w:t>
      </w:r>
      <w:r>
        <w:t>Compare at least three generative-model families covered in CS1 and justify why an LLM/causal language model is appropriate for the selected application.</w:t>
      </w:r>
    </w:p>
    <w:p>
      <w:r>
        <w:rPr>
          <w:b/>
        </w:rPr>
        <w:t xml:space="preserve">4. LLM Architecture: </w:t>
      </w:r>
      <w:r>
        <w:t>Explain tokenization, embeddings, Transformer/attention, language-modelling head and the autoregressive generation process in the context of the project.</w:t>
      </w:r>
    </w:p>
    <w:p>
      <w:r>
        <w:rPr>
          <w:b/>
        </w:rPr>
        <w:t xml:space="preserve">5. Baseline System: </w:t>
      </w:r>
      <w:r>
        <w:t>Implement a baseline using a pretrained Hugging Face causal language model and a simple prompt.</w:t>
      </w:r>
    </w:p>
    <w:p>
      <w:r>
        <w:rPr>
          <w:b/>
        </w:rPr>
        <w:t xml:space="preserve">6. Prompt Engineering: </w:t>
      </w:r>
      <w:r>
        <w:t>Develop and compare zero-shot, few-shot, role/context-based and constraint-based prompts.</w:t>
      </w:r>
    </w:p>
    <w:p>
      <w:r>
        <w:rPr>
          <w:b/>
        </w:rPr>
        <w:t xml:space="preserve">7. Decoding Study: </w:t>
      </w:r>
      <w:r>
        <w:t>Compare greedy decoding with sampling using temperature and at least one of top-k/top-p. Analyse output quality and variability.</w:t>
      </w:r>
    </w:p>
    <w:p>
      <w:r>
        <w:rPr>
          <w:b/>
        </w:rPr>
        <w:t xml:space="preserve">8. Adaptation Decision: </w:t>
      </w:r>
      <w:r>
        <w:t>Compare prompting, RAG and fine-tuning/PEFT. Explain which is most appropriate for the project and why. Actual fine-tuning is optional unless approved.</w:t>
      </w:r>
    </w:p>
    <w:p>
      <w:r>
        <w:rPr>
          <w:b/>
        </w:rPr>
        <w:t xml:space="preserve">9. Structured Output: </w:t>
      </w:r>
      <w:r>
        <w:t>Design a machine-readable output schema. Demonstrate structured JSON or an equivalent validated format.</w:t>
      </w:r>
    </w:p>
    <w:p>
      <w:r>
        <w:rPr>
          <w:b/>
        </w:rPr>
        <w:t xml:space="preserve">10. Tool / Function Calling: </w:t>
      </w:r>
      <w:r>
        <w:t>Design at least one useful function/tool for the application. Define its input and output schema and demonstrate one representative invocation or simulation.</w:t>
      </w:r>
    </w:p>
    <w:p>
      <w:r>
        <w:rPr>
          <w:b/>
        </w:rPr>
        <w:t xml:space="preserve">11. Programmatic Prompting: </w:t>
      </w:r>
      <w:r>
        <w:t>Create a reusable prompt template and demonstrate parameterized/programmatic generation.</w:t>
      </w:r>
    </w:p>
    <w:p>
      <w:r>
        <w:rPr>
          <w:b/>
        </w:rPr>
        <w:t xml:space="preserve">12. Evaluation: </w:t>
      </w:r>
      <w:r>
        <w:t>Evaluate the system using at least four criteria appropriate to the application and include failure/error analysis.</w:t>
      </w:r>
    </w:p>
    <w:p>
      <w:r>
        <w:rPr>
          <w:b/>
        </w:rPr>
        <w:t xml:space="preserve">13. Responsible Use: </w:t>
      </w:r>
      <w:r>
        <w:t>Identify likely hallucination, misuse, privacy, data leakage or reliability risks relevant to the chosen application and propose practical controls.</w:t>
      </w:r>
    </w:p>
    <w:p>
      <w:pPr>
        <w:pStyle w:val="Heading1"/>
      </w:pPr>
      <w:r>
        <w:t>5. Minimum Technical Workflow</w:t>
      </w:r>
    </w:p>
    <w:p>
      <w:pPr>
        <w:pStyle w:val="ListBullet"/>
      </w:pPr>
      <w:r>
        <w:t>Dataset → preprocessing/sample selection → prompt/input construction</w:t>
      </w:r>
    </w:p>
    <w:p>
      <w:pPr>
        <w:pStyle w:val="ListBullet"/>
      </w:pPr>
      <w:r>
        <w:t>Prompt → tokenizer → pretrained LLM → autoregressive generation</w:t>
      </w:r>
    </w:p>
    <w:p>
      <w:pPr>
        <w:pStyle w:val="ListBullet"/>
      </w:pPr>
      <w:r>
        <w:t>Generation → decoding control → response</w:t>
      </w:r>
    </w:p>
    <w:p>
      <w:pPr>
        <w:pStyle w:val="ListBullet"/>
      </w:pPr>
      <w:r>
        <w:t>Response → structured-output validation</w:t>
      </w:r>
    </w:p>
    <w:p>
      <w:pPr>
        <w:pStyle w:val="ListBullet"/>
      </w:pPr>
      <w:r>
        <w:t>User request → LLM → tool/function decision → tool result → final response</w:t>
      </w:r>
    </w:p>
    <w:p>
      <w:pPr>
        <w:pStyle w:val="ListBullet"/>
      </w:pPr>
      <w:r>
        <w:t>Evaluation dataset → baseline vs improved prompt/system → comparative analysis</w:t>
      </w:r>
    </w:p>
    <w:p>
      <w:pPr>
        <w:pStyle w:val="Heading1"/>
      </w:pPr>
      <w:r>
        <w:t>6. Required Experiments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Minimum requirement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E1 – Baseline</w:t>
            </w:r>
          </w:p>
        </w:tc>
        <w:tc>
          <w:tcPr>
            <w:tcW w:type="dxa" w:w="2556"/>
          </w:tcPr>
          <w:p>
            <w:r>
              <w:t>One simple prompt</w:t>
            </w:r>
          </w:p>
        </w:tc>
        <w:tc>
          <w:tcPr>
            <w:tcW w:type="dxa" w:w="2556"/>
          </w:tcPr>
          <w:p>
            <w:r>
              <w:t>At least 3 outputs</w:t>
            </w:r>
          </w:p>
        </w:tc>
        <w:tc>
          <w:tcPr>
            <w:tcW w:type="dxa" w:w="2556"/>
          </w:tcPr>
          <w:p>
            <w:r>
              <w:t>Establish baseline</w:t>
            </w:r>
          </w:p>
        </w:tc>
      </w:tr>
      <w:tr>
        <w:tc>
          <w:tcPr>
            <w:tcW w:type="dxa" w:w="2556"/>
          </w:tcPr>
          <w:p>
            <w:r>
              <w:t>E2 – Prompt comparison</w:t>
            </w:r>
          </w:p>
        </w:tc>
        <w:tc>
          <w:tcPr>
            <w:tcW w:type="dxa" w:w="2556"/>
          </w:tcPr>
          <w:p>
            <w:r>
              <w:t>At least 4 prompt variants</w:t>
            </w:r>
          </w:p>
        </w:tc>
        <w:tc>
          <w:tcPr>
            <w:tcW w:type="dxa" w:w="2556"/>
          </w:tcPr>
          <w:p>
            <w:r>
              <w:t>Comparison table</w:t>
            </w:r>
          </w:p>
        </w:tc>
        <w:tc>
          <w:tcPr>
            <w:tcW w:type="dxa" w:w="2556"/>
          </w:tcPr>
          <w:p>
            <w:r>
              <w:t>Study prompt engineering</w:t>
            </w:r>
          </w:p>
        </w:tc>
      </w:tr>
      <w:tr>
        <w:tc>
          <w:tcPr>
            <w:tcW w:type="dxa" w:w="2556"/>
          </w:tcPr>
          <w:p>
            <w:r>
              <w:t>E3 – Decoding</w:t>
            </w:r>
          </w:p>
        </w:tc>
        <w:tc>
          <w:tcPr>
            <w:tcW w:type="dxa" w:w="2556"/>
          </w:tcPr>
          <w:p>
            <w:r>
              <w:t>Greedy + temperature + top-k/top-p</w:t>
            </w:r>
          </w:p>
        </w:tc>
        <w:tc>
          <w:tcPr>
            <w:tcW w:type="dxa" w:w="2556"/>
          </w:tcPr>
          <w:p>
            <w:r>
              <w:t>Output examples</w:t>
            </w:r>
          </w:p>
        </w:tc>
        <w:tc>
          <w:tcPr>
            <w:tcW w:type="dxa" w:w="2556"/>
          </w:tcPr>
          <w:p>
            <w:r>
              <w:t>Study generation control</w:t>
            </w:r>
          </w:p>
        </w:tc>
      </w:tr>
      <w:tr>
        <w:tc>
          <w:tcPr>
            <w:tcW w:type="dxa" w:w="2556"/>
          </w:tcPr>
          <w:p>
            <w:r>
              <w:t>E4 – Structured output</w:t>
            </w:r>
          </w:p>
        </w:tc>
        <w:tc>
          <w:tcPr>
            <w:tcW w:type="dxa" w:w="2556"/>
          </w:tcPr>
          <w:p>
            <w:r>
              <w:t>One schema + validation</w:t>
            </w:r>
          </w:p>
        </w:tc>
        <w:tc>
          <w:tcPr>
            <w:tcW w:type="dxa" w:w="2556"/>
          </w:tcPr>
          <w:p>
            <w:r>
              <w:t>JSON examples</w:t>
            </w:r>
          </w:p>
        </w:tc>
        <w:tc>
          <w:tcPr>
            <w:tcW w:type="dxa" w:w="2556"/>
          </w:tcPr>
          <w:p>
            <w:r>
              <w:t>Reliable machine-readable response</w:t>
            </w:r>
          </w:p>
        </w:tc>
      </w:tr>
      <w:tr>
        <w:tc>
          <w:tcPr>
            <w:tcW w:type="dxa" w:w="2556"/>
          </w:tcPr>
          <w:p>
            <w:r>
              <w:t>E5 – Tool/function</w:t>
            </w:r>
          </w:p>
        </w:tc>
        <w:tc>
          <w:tcPr>
            <w:tcW w:type="dxa" w:w="2556"/>
          </w:tcPr>
          <w:p>
            <w:r>
              <w:t>At least one function</w:t>
            </w:r>
          </w:p>
        </w:tc>
        <w:tc>
          <w:tcPr>
            <w:tcW w:type="dxa" w:w="2556"/>
          </w:tcPr>
          <w:p>
            <w:r>
              <w:t>Schema + invocation</w:t>
            </w:r>
          </w:p>
        </w:tc>
        <w:tc>
          <w:tcPr>
            <w:tcW w:type="dxa" w:w="2556"/>
          </w:tcPr>
          <w:p>
            <w:r>
              <w:t>Demonstrate tool-assisted workflow</w:t>
            </w:r>
          </w:p>
        </w:tc>
      </w:tr>
      <w:tr>
        <w:tc>
          <w:tcPr>
            <w:tcW w:type="dxa" w:w="2556"/>
          </w:tcPr>
          <w:p>
            <w:r>
              <w:t>E6 – Failure analysis</w:t>
            </w:r>
          </w:p>
        </w:tc>
        <w:tc>
          <w:tcPr>
            <w:tcW w:type="dxa" w:w="2556"/>
          </w:tcPr>
          <w:p>
            <w:r>
              <w:t>At least 3 failure cases</w:t>
            </w:r>
          </w:p>
        </w:tc>
        <w:tc>
          <w:tcPr>
            <w:tcW w:type="dxa" w:w="2556"/>
          </w:tcPr>
          <w:p>
            <w:r>
              <w:t>Analysis table</w:t>
            </w:r>
          </w:p>
        </w:tc>
        <w:tc>
          <w:tcPr>
            <w:tcW w:type="dxa" w:w="2556"/>
          </w:tcPr>
          <w:p>
            <w:r>
              <w:t>Understand limitations</w:t>
            </w:r>
          </w:p>
        </w:tc>
      </w:tr>
      <w:tr>
        <w:tc>
          <w:tcPr>
            <w:tcW w:type="dxa" w:w="2556"/>
          </w:tcPr>
          <w:p>
            <w:r>
              <w:t>E7 – Final system</w:t>
            </w:r>
          </w:p>
        </w:tc>
        <w:tc>
          <w:tcPr>
            <w:tcW w:type="dxa" w:w="2556"/>
          </w:tcPr>
          <w:p>
            <w:r>
              <w:t>Integrated workflow</w:t>
            </w:r>
          </w:p>
        </w:tc>
        <w:tc>
          <w:tcPr>
            <w:tcW w:type="dxa" w:w="2556"/>
          </w:tcPr>
          <w:p>
            <w:r>
              <w:t>Notebook/demo</w:t>
            </w:r>
          </w:p>
        </w:tc>
        <w:tc>
          <w:tcPr>
            <w:tcW w:type="dxa" w:w="2556"/>
          </w:tcPr>
          <w:p>
            <w:r>
              <w:t>Demonstrate complete application</w:t>
            </w:r>
          </w:p>
        </w:tc>
      </w:tr>
    </w:tbl>
    <w:p>
      <w:pPr>
        <w:pStyle w:val="Heading1"/>
      </w:pPr>
      <w:r>
        <w:t>7. Application-Specific Expectations</w:t>
      </w:r>
    </w:p>
    <w:p>
      <w:r>
        <w:rPr>
          <w:b/>
        </w:rPr>
        <w:t xml:space="preserve">BANKING77: </w:t>
      </w:r>
      <w:r>
        <w:t>Build an assistant that identifies customer intent and generates a safe response. Tool examples may include simulated transaction-status lookup, card-blocking request or branch lookup. Do not use real banking credentials/data.</w:t>
      </w:r>
    </w:p>
    <w:p>
      <w:r>
        <w:rPr>
          <w:b/>
        </w:rPr>
        <w:t xml:space="preserve">DailyDialog: </w:t>
      </w:r>
      <w:r>
        <w:t>Build a context-aware conversational assistant. Study how the amount of dialogue context and prompt structure affects response relevance and consistency.</w:t>
      </w:r>
    </w:p>
    <w:p>
      <w:r>
        <w:rPr>
          <w:b/>
        </w:rPr>
        <w:t xml:space="preserve">SAMSum: </w:t>
      </w:r>
      <w:r>
        <w:t>Build a meeting/conversation summarizer that produces a structured summary, key points, decisions and action items. Compare concise and detailed prompting.</w:t>
      </w:r>
    </w:p>
    <w:p>
      <w:r>
        <w:rPr>
          <w:b/>
        </w:rPr>
        <w:t xml:space="preserve">AG News: </w:t>
      </w:r>
      <w:r>
        <w:t>Build a news-intelligence assistant that identifies the news category and generates a concise explanation or structured insight. Compare zero-shot and few-shot prompting.</w:t>
      </w:r>
    </w:p>
    <w:p>
      <w:r>
        <w:rPr>
          <w:b/>
        </w:rPr>
        <w:t xml:space="preserve">SQuAD: </w:t>
      </w:r>
      <w:r>
        <w:t>Build a context-grounded question-answering assistant. Require the model to answer only from supplied context and analyse cases where the answer is unavailable or uncertain.</w:t>
      </w:r>
    </w:p>
    <w:p>
      <w:pPr>
        <w:pStyle w:val="Heading1"/>
      </w:pPr>
      <w:r>
        <w:t>8. What Students Should NOT Do</w:t>
      </w:r>
    </w:p>
    <w:p>
      <w:pPr>
        <w:pStyle w:val="ListBullet"/>
      </w:pPr>
      <w:r>
        <w:t>Do not train a large LLM from scratch.</w:t>
      </w:r>
    </w:p>
    <w:p>
      <w:pPr>
        <w:pStyle w:val="ListBullet"/>
      </w:pPr>
      <w:r>
        <w:t>Do not submit only screenshots of ChatGPT/LLM conversations.</w:t>
      </w:r>
    </w:p>
    <w:p>
      <w:pPr>
        <w:pStyle w:val="ListBullet"/>
      </w:pPr>
      <w:r>
        <w:t>Do not use prompts without explaining why they were designed.</w:t>
      </w:r>
    </w:p>
    <w:p>
      <w:pPr>
        <w:pStyle w:val="ListBullet"/>
      </w:pPr>
      <w:r>
        <w:t>Do not claim model accuracy without an evaluation procedure.</w:t>
      </w:r>
    </w:p>
    <w:p>
      <w:pPr>
        <w:pStyle w:val="ListBullet"/>
      </w:pPr>
      <w:r>
        <w:t>Do not expose real personal, financial, medical or confidential information.</w:t>
      </w:r>
    </w:p>
    <w:p>
      <w:pPr>
        <w:pStyle w:val="ListBullet"/>
      </w:pPr>
      <w:r>
        <w:t>Do not treat generated text as automatically correct.</w:t>
      </w:r>
    </w:p>
    <w:p>
      <w:pPr>
        <w:pStyle w:val="ListBullet"/>
      </w:pPr>
      <w:r>
        <w:t>Do not make later course modules such as diffusion/image generation or multimodal generation mandatory for this assignment.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Technical report: approximately 10–15 pages excluding appendix/references.</w:t>
      </w:r>
    </w:p>
    <w:p>
      <w:pPr>
        <w:pStyle w:val="ListBullet"/>
      </w:pPr>
      <w:r>
        <w:t>Working Google Colab notebook or equivalent executable implementation.</w:t>
      </w:r>
    </w:p>
    <w:p>
      <w:pPr>
        <w:pStyle w:val="ListBullet"/>
      </w:pPr>
      <w:r>
        <w:t>Dataset description and preprocessing record.</w:t>
      </w:r>
    </w:p>
    <w:p>
      <w:pPr>
        <w:pStyle w:val="ListBullet"/>
      </w:pPr>
      <w:r>
        <w:t>Prompt experiment log containing baseline and improved prompts.</w:t>
      </w:r>
    </w:p>
    <w:p>
      <w:pPr>
        <w:pStyle w:val="ListBullet"/>
      </w:pPr>
      <w:r>
        <w:t>Decoding comparison table.</w:t>
      </w:r>
    </w:p>
    <w:p>
      <w:pPr>
        <w:pStyle w:val="ListBullet"/>
      </w:pPr>
      <w:r>
        <w:t>Structured-output schema and sample validated outputs.</w:t>
      </w:r>
    </w:p>
    <w:p>
      <w:pPr>
        <w:pStyle w:val="ListBullet"/>
      </w:pPr>
      <w:r>
        <w:t>Tool/function-calling specification and demonstration.</w:t>
      </w:r>
    </w:p>
    <w:p>
      <w:pPr>
        <w:pStyle w:val="ListBullet"/>
      </w:pPr>
      <w:r>
        <w:t>Evaluation and failure-analysis table.</w:t>
      </w:r>
    </w:p>
    <w:p>
      <w:pPr>
        <w:pStyle w:val="ListBullet"/>
      </w:pPr>
      <w:r>
        <w:t>8–10 minute group demonstration/presentation.</w:t>
      </w:r>
    </w:p>
    <w:p>
      <w:pPr>
        <w:pStyle w:val="ListBullet"/>
      </w:pPr>
      <w:r>
        <w:t>Individual contribution statement signed/confirmed by every member.</w:t>
      </w:r>
    </w:p>
    <w:p>
      <w:pPr>
        <w:pStyle w:val="Heading1"/>
      </w:pPr>
      <w:r>
        <w:t>10. Suggested Report Structure</w:t>
      </w:r>
    </w:p>
    <w:p>
      <w:pPr>
        <w:pStyle w:val="ListNumber"/>
      </w:pPr>
      <w:r>
        <w:t>Title page and group/member details</w:t>
      </w:r>
    </w:p>
    <w:p>
      <w:pPr>
        <w:pStyle w:val="ListNumber"/>
      </w:pPr>
      <w:r>
        <w:t>1. Abstract</w:t>
      </w:r>
    </w:p>
    <w:p>
      <w:pPr>
        <w:pStyle w:val="ListNumber"/>
      </w:pPr>
      <w:r>
        <w:t>2. Problem statement and motivation</w:t>
      </w:r>
    </w:p>
    <w:p>
      <w:pPr>
        <w:pStyle w:val="ListNumber"/>
      </w:pPr>
      <w:r>
        <w:t>3. Dataset description and preparation</w:t>
      </w:r>
    </w:p>
    <w:p>
      <w:pPr>
        <w:pStyle w:val="ListNumber"/>
      </w:pPr>
      <w:r>
        <w:t>4. Generative-model and LLM architecture analysis</w:t>
      </w:r>
    </w:p>
    <w:p>
      <w:pPr>
        <w:pStyle w:val="ListNumber"/>
      </w:pPr>
      <w:r>
        <w:t>5. Proposed application architecture</w:t>
      </w:r>
    </w:p>
    <w:p>
      <w:pPr>
        <w:pStyle w:val="ListNumber"/>
      </w:pPr>
      <w:r>
        <w:t>6. Baseline LLM implementation</w:t>
      </w:r>
    </w:p>
    <w:p>
      <w:pPr>
        <w:pStyle w:val="ListNumber"/>
      </w:pPr>
      <w:r>
        <w:t>7. Prompt-engineering experiments</w:t>
      </w:r>
    </w:p>
    <w:p>
      <w:pPr>
        <w:pStyle w:val="ListNumber"/>
      </w:pPr>
      <w:r>
        <w:t>8. Decoding experiments</w:t>
      </w:r>
    </w:p>
    <w:p>
      <w:pPr>
        <w:pStyle w:val="ListNumber"/>
      </w:pPr>
      <w:r>
        <w:t>9. Adaptation strategy: prompting vs RAG vs PEFT</w:t>
      </w:r>
    </w:p>
    <w:p>
      <w:pPr>
        <w:pStyle w:val="ListNumber"/>
      </w:pPr>
      <w:r>
        <w:t>10. Structured output and tool/function calling</w:t>
      </w:r>
    </w:p>
    <w:p>
      <w:pPr>
        <w:pStyle w:val="ListNumber"/>
      </w:pPr>
      <w:r>
        <w:t>11. Evaluation and results</w:t>
      </w:r>
    </w:p>
    <w:p>
      <w:pPr>
        <w:pStyle w:val="ListNumber"/>
      </w:pPr>
      <w:r>
        <w:t>12. Failure analysis and responsible-use considerations</w:t>
      </w:r>
    </w:p>
    <w:p>
      <w:pPr>
        <w:pStyle w:val="ListNumber"/>
      </w:pPr>
      <w:r>
        <w:t>13. Limitations</w:t>
      </w:r>
    </w:p>
    <w:p>
      <w:pPr>
        <w:pStyle w:val="ListNumber"/>
      </w:pPr>
      <w:r>
        <w:t>14. Conclusion and future work</w:t>
      </w:r>
    </w:p>
    <w:p>
      <w:pPr>
        <w:pStyle w:val="ListNumber"/>
      </w:pPr>
      <w:r>
        <w:t>References</w:t>
      </w:r>
    </w:p>
    <w:p>
      <w:pPr>
        <w:pStyle w:val="ListNumber"/>
      </w:pPr>
      <w:r>
        <w:t>Appendix: prompts, schemas, code/output samples</w:t>
      </w:r>
    </w:p>
    <w:p>
      <w:pPr>
        <w:pStyle w:val="Heading1"/>
      </w:pPr>
      <w:r>
        <w:t>11. Assessment Rubric – 20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Assessment focus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3408"/>
          </w:tcPr>
          <w:p>
            <w:r>
              <w:t>Problem + dataset analysis</w:t>
            </w:r>
          </w:p>
        </w:tc>
        <w:tc>
          <w:tcPr>
            <w:tcW w:type="dxa" w:w="3408"/>
          </w:tcPr>
          <w:p>
            <w:r>
              <w:t>Problem clarity, dataset understanding, preprocessing and application relevance</w:t>
            </w:r>
          </w:p>
        </w:tc>
        <w:tc>
          <w:tcPr>
            <w:tcW w:type="dxa" w:w="3408"/>
          </w:tcPr>
          <w:p>
            <w:r>
              <w:t>2</w:t>
            </w:r>
          </w:p>
        </w:tc>
      </w:tr>
      <w:tr>
        <w:tc>
          <w:tcPr>
            <w:tcW w:type="dxa" w:w="3408"/>
          </w:tcPr>
          <w:p>
            <w:r>
              <w:t>LLM/generative-model understanding</w:t>
            </w:r>
          </w:p>
        </w:tc>
        <w:tc>
          <w:tcPr>
            <w:tcW w:type="dxa" w:w="3408"/>
          </w:tcPr>
          <w:p>
            <w:r>
              <w:t>CS1–CS3 concepts, architecture, autoregressive generation and decoding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Prompt engineering</w:t>
            </w:r>
          </w:p>
        </w:tc>
        <w:tc>
          <w:tcPr>
            <w:tcW w:type="dxa" w:w="3408"/>
          </w:tcPr>
          <w:p>
            <w:r>
              <w:t>Quality and systematic comparison of prompt strategies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Adaptation strategy</w:t>
            </w:r>
          </w:p>
        </w:tc>
        <w:tc>
          <w:tcPr>
            <w:tcW w:type="dxa" w:w="3408"/>
          </w:tcPr>
          <w:p>
            <w:r>
              <w:t>Prompting vs RAG vs PEFT reasoning and technical justification</w:t>
            </w:r>
          </w:p>
        </w:tc>
        <w:tc>
          <w:tcPr>
            <w:tcW w:type="dxa" w:w="3408"/>
          </w:tcPr>
          <w:p>
            <w:r>
              <w:t>2</w:t>
            </w:r>
          </w:p>
        </w:tc>
      </w:tr>
      <w:tr>
        <w:tc>
          <w:tcPr>
            <w:tcW w:type="dxa" w:w="3408"/>
          </w:tcPr>
          <w:p>
            <w:r>
              <w:t>Structured output + tool calling</w:t>
            </w:r>
          </w:p>
        </w:tc>
        <w:tc>
          <w:tcPr>
            <w:tcW w:type="dxa" w:w="3408"/>
          </w:tcPr>
          <w:p>
            <w:r>
              <w:t>Schema, validation and function/tool workflow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Implementation</w:t>
            </w:r>
          </w:p>
        </w:tc>
        <w:tc>
          <w:tcPr>
            <w:tcW w:type="dxa" w:w="3408"/>
          </w:tcPr>
          <w:p>
            <w:r>
              <w:t>Working Colab/notebook and reproducibility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Evaluation + failure analysis</w:t>
            </w:r>
          </w:p>
        </w:tc>
        <w:tc>
          <w:tcPr>
            <w:tcW w:type="dxa" w:w="3408"/>
          </w:tcPr>
          <w:p>
            <w:r>
              <w:t>Evidence, comparison, errors/hallucination analysis</w:t>
            </w:r>
          </w:p>
        </w:tc>
        <w:tc>
          <w:tcPr>
            <w:tcW w:type="dxa" w:w="3408"/>
          </w:tcPr>
          <w:p>
            <w:r>
              <w:t>2</w:t>
            </w:r>
          </w:p>
        </w:tc>
      </w:tr>
      <w:tr>
        <w:tc>
          <w:tcPr>
            <w:tcW w:type="dxa" w:w="3408"/>
          </w:tcPr>
          <w:p>
            <w:r>
              <w:t>Report + demonstration + contribution</w:t>
            </w:r>
          </w:p>
        </w:tc>
        <w:tc>
          <w:tcPr>
            <w:tcW w:type="dxa" w:w="3408"/>
          </w:tcPr>
          <w:p>
            <w:r>
              <w:t>Technical communication and individual contribution</w:t>
            </w:r>
          </w:p>
        </w:tc>
        <w:tc>
          <w:tcPr>
            <w:tcW w:type="dxa" w:w="3408"/>
          </w:tcPr>
          <w:p>
            <w:r>
              <w:t>2</w:t>
            </w:r>
          </w:p>
        </w:tc>
      </w:tr>
    </w:tbl>
    <w:p>
      <w:pPr>
        <w:pStyle w:val="Heading1"/>
      </w:pPr>
      <w:r>
        <w:t>12. Course Outcome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Project evidence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3408"/>
          </w:tcPr>
          <w:p>
            <w:r>
              <w:t>CO1</w:t>
            </w:r>
          </w:p>
        </w:tc>
        <w:tc>
          <w:tcPr>
            <w:tcW w:type="dxa" w:w="3408"/>
          </w:tcPr>
          <w:p>
            <w:r>
              <w:t>Generative-model landscape, LLM architecture and generation</w:t>
            </w:r>
          </w:p>
        </w:tc>
        <w:tc>
          <w:tcPr>
            <w:tcW w:type="dxa" w:w="3408"/>
          </w:tcPr>
          <w:p>
            <w:r>
              <w:t>Strong</w:t>
            </w:r>
          </w:p>
        </w:tc>
      </w:tr>
      <w:tr>
        <w:tc>
          <w:tcPr>
            <w:tcW w:type="dxa" w:w="3408"/>
          </w:tcPr>
          <w:p>
            <w:r>
              <w:t>CO2</w:t>
            </w:r>
          </w:p>
        </w:tc>
        <w:tc>
          <w:tcPr>
            <w:tcW w:type="dxa" w:w="3408"/>
          </w:tcPr>
          <w:p>
            <w:r>
              <w:t>Prompt engineering, structured outputs, templating and tool/function calling</w:t>
            </w:r>
          </w:p>
        </w:tc>
        <w:tc>
          <w:tcPr>
            <w:tcW w:type="dxa" w:w="3408"/>
          </w:tcPr>
          <w:p>
            <w:r>
              <w:t>Strong</w:t>
            </w:r>
          </w:p>
        </w:tc>
      </w:tr>
      <w:tr>
        <w:tc>
          <w:tcPr>
            <w:tcW w:type="dxa" w:w="3408"/>
          </w:tcPr>
          <w:p>
            <w:r>
              <w:t>CO3</w:t>
            </w:r>
          </w:p>
        </w:tc>
        <w:tc>
          <w:tcPr>
            <w:tcW w:type="dxa" w:w="3408"/>
          </w:tcPr>
          <w:p>
            <w:r>
              <w:t>End-to-end LLM application design</w:t>
            </w:r>
          </w:p>
        </w:tc>
        <w:tc>
          <w:tcPr>
            <w:tcW w:type="dxa" w:w="3408"/>
          </w:tcPr>
          <w:p>
            <w:r>
              <w:t>Strong</w:t>
            </w:r>
          </w:p>
        </w:tc>
      </w:tr>
      <w:tr>
        <w:tc>
          <w:tcPr>
            <w:tcW w:type="dxa" w:w="3408"/>
          </w:tcPr>
          <w:p>
            <w:r>
              <w:t>CO4</w:t>
            </w:r>
          </w:p>
        </w:tc>
        <w:tc>
          <w:tcPr>
            <w:tcW w:type="dxa" w:w="3408"/>
          </w:tcPr>
          <w:p>
            <w:r>
              <w:t>Failure analysis, safe/appropriate use and reliability considerations</w:t>
            </w:r>
          </w:p>
        </w:tc>
        <w:tc>
          <w:tcPr>
            <w:tcW w:type="dxa" w:w="3408"/>
          </w:tcPr>
          <w:p>
            <w:r>
              <w:t>Moderate</w:t>
            </w:r>
          </w:p>
        </w:tc>
      </w:tr>
    </w:tbl>
    <w:p>
      <w:pPr>
        <w:pStyle w:val="Heading1"/>
      </w:pPr>
      <w:r>
        <w:t>13. Group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Members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SUNIDHI SHARMA; SAAKSHI; SHAH JESAL KIRIT PRADNYANA; NIDHI SHARMA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ABIJITH M G; SHUBHRA KHARE; AVINASH KUMAR BARNWAL; SUDHIR KUMAR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MD TANWEER ANWAR; DEBMALLYA CHAKRABORTY; AMIT KUMAR KAUSHIK; KARTHIKEYAN B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YELLAMELLI BAPURAJU; GADDE CHARAN; P VISHALA; AKKIRAJU CHAKRITHA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SANTOSH S; UGRAPPAGARI CHANDRASEKHAR REDDY; SHARAVANAN C; POOJA MISHRA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SUNEIIL SINGHH; VENKATAKRISHNA BHAT K; MOPURI NAGARAJU; D ASRITHA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NARKHEDE HARSHAL SANJAY; PARBALKAR PRANIL RAMESH RASHMI; DOLSY NARANG; BOROLE OM RAM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GM CHANDRA KISHORE; CHINTAPATLAWAR ADARSH SANTOSH; FIROS M; VIJAYA KUMAR NALLA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SNEHALATHA M; KARTHIK K; S. BHAGAT SINGH; PAVANI A RAMESH BABU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BHALLAMUDI VENKATA SRINIVAS KIRAN; SOURAV KUMAR; CHETAN RAGHAV; ANISHA PRAKASH DALSANIA</w:t>
            </w:r>
          </w:p>
        </w:tc>
      </w:tr>
      <w:tr>
        <w:tc>
          <w:tcPr>
            <w:tcW w:type="dxa" w:w="5112"/>
          </w:tcPr>
          <w:p>
            <w:r>
              <w:t>11</w:t>
            </w:r>
          </w:p>
        </w:tc>
        <w:tc>
          <w:tcPr>
            <w:tcW w:type="dxa" w:w="5112"/>
          </w:tcPr>
          <w:p>
            <w:r>
              <w:t>NAVNEET KASHYAP; BIJU K.; KAMMADANAM SOWMYA; PARVEEN KUMAR</w:t>
            </w:r>
          </w:p>
        </w:tc>
      </w:tr>
      <w:tr>
        <w:tc>
          <w:tcPr>
            <w:tcW w:type="dxa" w:w="5112"/>
          </w:tcPr>
          <w:p>
            <w:r>
              <w:t>12</w:t>
            </w:r>
          </w:p>
        </w:tc>
        <w:tc>
          <w:tcPr>
            <w:tcW w:type="dxa" w:w="5112"/>
          </w:tcPr>
          <w:p>
            <w:r>
              <w:t>AKSHAYA B; SAGAR S; VIVEK KUMAR DATTA; NIKHIL AGARWAL</w:t>
            </w:r>
          </w:p>
        </w:tc>
      </w:tr>
      <w:tr>
        <w:tc>
          <w:tcPr>
            <w:tcW w:type="dxa" w:w="5112"/>
          </w:tcPr>
          <w:p>
            <w:r>
              <w:t>13</w:t>
            </w:r>
          </w:p>
        </w:tc>
        <w:tc>
          <w:tcPr>
            <w:tcW w:type="dxa" w:w="5112"/>
          </w:tcPr>
          <w:p>
            <w:r>
              <w:t>KARTIKEY RANA; KALANGI PRAMOD; GEETHA M; MOHAMMED NADEEMODDIN MOIZODDIN</w:t>
            </w:r>
          </w:p>
        </w:tc>
      </w:tr>
      <w:tr>
        <w:tc>
          <w:tcPr>
            <w:tcW w:type="dxa" w:w="5112"/>
          </w:tcPr>
          <w:p>
            <w:r>
              <w:t>14</w:t>
            </w:r>
          </w:p>
        </w:tc>
        <w:tc>
          <w:tcPr>
            <w:tcW w:type="dxa" w:w="5112"/>
          </w:tcPr>
          <w:p>
            <w:r>
              <w:t>NARAYAN PRASAD; ASWATHI ANANDRAJ; ANKITA DUBEY; BUVANESWARI E</w:t>
            </w:r>
          </w:p>
        </w:tc>
      </w:tr>
      <w:tr>
        <w:tc>
          <w:tcPr>
            <w:tcW w:type="dxa" w:w="5112"/>
          </w:tcPr>
          <w:p>
            <w:r>
              <w:t>15</w:t>
            </w:r>
          </w:p>
        </w:tc>
        <w:tc>
          <w:tcPr>
            <w:tcW w:type="dxa" w:w="5112"/>
          </w:tcPr>
          <w:p>
            <w:r>
              <w:t>VENKATA SRINIVASA RAO TUNUGUNTLA; ANIL KUMAR REDDY K; TAKKARS BHAVANI; NISHA PALANISAMY</w:t>
            </w:r>
          </w:p>
        </w:tc>
      </w:tr>
      <w:tr>
        <w:tc>
          <w:tcPr>
            <w:tcW w:type="dxa" w:w="5112"/>
          </w:tcPr>
          <w:p>
            <w:r>
              <w:t>16</w:t>
            </w:r>
          </w:p>
        </w:tc>
        <w:tc>
          <w:tcPr>
            <w:tcW w:type="dxa" w:w="5112"/>
          </w:tcPr>
          <w:p>
            <w:r>
              <w:t>KOTA VAMSI KRISHNA; ABHISHEK SEKHAR; BIKRAM KUMAR SWAIN</w:t>
            </w:r>
          </w:p>
        </w:tc>
      </w:tr>
      <w:tr>
        <w:tc>
          <w:tcPr>
            <w:tcW w:type="dxa" w:w="5112"/>
          </w:tcPr>
          <w:p>
            <w:r>
              <w:t>17</w:t>
            </w:r>
          </w:p>
        </w:tc>
        <w:tc>
          <w:tcPr>
            <w:tcW w:type="dxa" w:w="5112"/>
          </w:tcPr>
          <w:p>
            <w:r>
              <w:t>SRINIVASAN N S; SABARINATH R; HARIHARAN E; SAHANA R</w:t>
            </w:r>
          </w:p>
        </w:tc>
      </w:tr>
      <w:tr>
        <w:tc>
          <w:tcPr>
            <w:tcW w:type="dxa" w:w="5112"/>
          </w:tcPr>
          <w:p>
            <w:r>
              <w:t>18</w:t>
            </w:r>
          </w:p>
        </w:tc>
        <w:tc>
          <w:tcPr>
            <w:tcW w:type="dxa" w:w="5112"/>
          </w:tcPr>
          <w:p>
            <w:r>
              <w:t>PRATYUSHA Y N; SHAH RONAK YOGESHKUMAR; EDWIN JUDE; SRIKANTH AMITI</w:t>
            </w:r>
          </w:p>
        </w:tc>
      </w:tr>
      <w:tr>
        <w:tc>
          <w:tcPr>
            <w:tcW w:type="dxa" w:w="5112"/>
          </w:tcPr>
          <w:p>
            <w:r>
              <w:t>19</w:t>
            </w:r>
          </w:p>
        </w:tc>
        <w:tc>
          <w:tcPr>
            <w:tcW w:type="dxa" w:w="5112"/>
          </w:tcPr>
          <w:p>
            <w:r>
              <w:t>CHAUDHARI GANESH GOVIND; RAMNIWASH KUMAR; SONAL GUPTA; FIRTHOUSE BANU M G</w:t>
            </w:r>
          </w:p>
        </w:tc>
      </w:tr>
      <w:tr>
        <w:tc>
          <w:tcPr>
            <w:tcW w:type="dxa" w:w="5112"/>
          </w:tcPr>
          <w:p>
            <w:r>
              <w:t>20</w:t>
            </w:r>
          </w:p>
        </w:tc>
        <w:tc>
          <w:tcPr>
            <w:tcW w:type="dxa" w:w="5112"/>
          </w:tcPr>
          <w:p>
            <w:r>
              <w:t>SNEHALATA MUNDHE; POONAM LAXMAN KESARKAR; HIROLE SHWETA KALLAPPA; VINAY VISHNUDAS RAKHUNDE</w:t>
            </w:r>
          </w:p>
        </w:tc>
      </w:tr>
      <w:tr>
        <w:tc>
          <w:tcPr>
            <w:tcW w:type="dxa" w:w="5112"/>
          </w:tcPr>
          <w:p>
            <w:r>
              <w:t>21</w:t>
            </w:r>
          </w:p>
        </w:tc>
        <w:tc>
          <w:tcPr>
            <w:tcW w:type="dxa" w:w="5112"/>
          </w:tcPr>
          <w:p>
            <w:r>
              <w:t>GANESH K; ROHIT KHANDELWAL; MEKHLA SEN; SANCHIKA</w:t>
            </w:r>
          </w:p>
        </w:tc>
      </w:tr>
      <w:tr>
        <w:tc>
          <w:tcPr>
            <w:tcW w:type="dxa" w:w="5112"/>
          </w:tcPr>
          <w:p>
            <w:r>
              <w:t>22</w:t>
            </w:r>
          </w:p>
        </w:tc>
        <w:tc>
          <w:tcPr>
            <w:tcW w:type="dxa" w:w="5112"/>
          </w:tcPr>
          <w:p>
            <w:r>
              <w:t>NANDHALURU KISHORE; VISHRUTH M; SATYA PRAKASH; SHRUTI DUBEY</w:t>
            </w:r>
          </w:p>
        </w:tc>
      </w:tr>
      <w:tr>
        <w:tc>
          <w:tcPr>
            <w:tcW w:type="dxa" w:w="5112"/>
          </w:tcPr>
          <w:p>
            <w:r>
              <w:t>23</w:t>
            </w:r>
          </w:p>
        </w:tc>
        <w:tc>
          <w:tcPr>
            <w:tcW w:type="dxa" w:w="5112"/>
          </w:tcPr>
          <w:p>
            <w:r>
              <w:t>GIRISH M; BHOOMIKA BATHLA; TENDOLKAR MOHIT NARENDRA NEHA; RAO SHRAVAN HARSHA JAYSHREE</w:t>
            </w:r>
          </w:p>
        </w:tc>
      </w:tr>
      <w:tr>
        <w:tc>
          <w:tcPr>
            <w:tcW w:type="dxa" w:w="5112"/>
          </w:tcPr>
          <w:p>
            <w:r>
              <w:t>24</w:t>
            </w:r>
          </w:p>
        </w:tc>
        <w:tc>
          <w:tcPr>
            <w:tcW w:type="dxa" w:w="5112"/>
          </w:tcPr>
          <w:p>
            <w:r>
              <w:t>MANASA RAAJHESH; KAPIL CHHABRA; TARUNKUMAR S; SOLANKI MITUL</w:t>
            </w:r>
          </w:p>
        </w:tc>
      </w:tr>
      <w:tr>
        <w:tc>
          <w:tcPr>
            <w:tcW w:type="dxa" w:w="5112"/>
          </w:tcPr>
          <w:p>
            <w:r>
              <w:t>25</w:t>
            </w:r>
          </w:p>
        </w:tc>
        <w:tc>
          <w:tcPr>
            <w:tcW w:type="dxa" w:w="5112"/>
          </w:tcPr>
          <w:p>
            <w:r>
              <w:t>LAVANYA G V (Individual)</w:t>
            </w:r>
          </w:p>
        </w:tc>
      </w:tr>
    </w:tbl>
    <w:p>
      <w:pPr>
        <w:pStyle w:val="Heading1"/>
      </w:pPr>
      <w:r>
        <w:t>14. Final Student Instruction</w:t>
      </w:r>
    </w:p>
    <w:p>
      <w:r>
        <w:t>Treat this as a major integrated project, not as a collection of independent exercises. Every design decision must be supported by an experiment, observation or technical justification. All members must be able to explain the complete workflow during the demonstration.</w:t>
      </w:r>
    </w:p>
    <w:p>
      <w:pPr>
        <w:jc w:val="center"/>
      </w:pPr>
      <w:r>
        <w:rPr>
          <w:b/>
        </w:rPr>
        <w:t>End of Group Major Project / Assignment – 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