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C1FDD" w:rsidR="0003562E" w:rsidP="007254A4" w:rsidRDefault="0003562E" w14:paraId="46DE4FBA" w14:textId="77777777">
      <w:pPr>
        <w:pStyle w:val="Bibliografia"/>
        <w:rPr>
          <w:sz w:val="28"/>
          <w:szCs w:val="28"/>
        </w:rPr>
      </w:pPr>
      <w:bookmarkStart w:name="X202c4a1dbc5068f168259db263ffcc5eae23b94" w:id="0"/>
      <w:r w:rsidRPr="00DC1FDD">
        <w:rPr>
          <w:sz w:val="28"/>
          <w:szCs w:val="28"/>
        </w:rPr>
        <w:t>ANÁLISE DOS IMPACTOS ÉTICOS DOS MECANISMOS DE MONETIZAÇÃO EM JOGOS DIGITAIS: UMA REVISÃO SISTEMÁTICA DA LITERATURA</w:t>
      </w:r>
      <w:bookmarkEnd w:id="0"/>
    </w:p>
    <w:p w:rsidR="0014212D" w:rsidP="7D683D1B" w:rsidRDefault="004E385F" w14:paraId="0E03CA3C" w14:textId="2ED12B50">
      <w:pPr>
        <w:pStyle w:val="FirstParagraph"/>
        <w:rPr>
          <w:b w:val="1"/>
          <w:bCs w:val="1"/>
          <w:lang w:val="en-US"/>
        </w:rPr>
      </w:pPr>
      <w:r w:rsidRPr="7D683D1B" w:rsidR="7D683D1B">
        <w:rPr>
          <w:b w:val="1"/>
          <w:bCs w:val="1"/>
          <w:lang w:val="en-US"/>
        </w:rPr>
        <w:t>R</w:t>
      </w:r>
      <w:r w:rsidRPr="7D683D1B" w:rsidR="7D683D1B">
        <w:rPr>
          <w:b w:val="1"/>
          <w:bCs w:val="1"/>
          <w:lang w:val="en-US"/>
        </w:rPr>
        <w:t>esumo</w:t>
      </w:r>
    </w:p>
    <w:p w:rsidR="0014212D" w:rsidRDefault="004E385F" w14:paraId="427207CF" w14:textId="26B18652">
      <w:pPr>
        <w:pStyle w:val="Corpodetexto"/>
      </w:pP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indústria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tem</w:t>
      </w:r>
      <w:r w:rsidRPr="7D683D1B" w:rsidR="7D683D1B">
        <w:rPr>
          <w:lang w:val="en-US"/>
        </w:rPr>
        <w:t xml:space="preserve"> passado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transformações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significativas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especialmente</w:t>
      </w:r>
      <w:r w:rsidRPr="7D683D1B" w:rsidR="7D683D1B">
        <w:rPr>
          <w:lang w:val="en-US"/>
        </w:rPr>
        <w:t xml:space="preserve"> no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se </w:t>
      </w:r>
      <w:r w:rsidRPr="7D683D1B" w:rsidR="7D683D1B">
        <w:rPr>
          <w:lang w:val="en-US"/>
        </w:rPr>
        <w:t>refere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modelos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adotados</w:t>
      </w:r>
      <w:r w:rsidRPr="7D683D1B" w:rsidR="7D683D1B">
        <w:rPr>
          <w:lang w:val="en-US"/>
        </w:rPr>
        <w:t xml:space="preserve">. Sistemas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loot boxes, </w:t>
      </w:r>
      <w:r w:rsidRPr="7D683D1B" w:rsidR="7D683D1B">
        <w:rPr>
          <w:lang w:val="en-US"/>
        </w:rPr>
        <w:t>microtransações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gacha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tornaram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amplamente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utilizados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levantando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questionamentos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relacionados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 e à </w:t>
      </w:r>
      <w:r w:rsidRPr="7D683D1B" w:rsidR="7D683D1B">
        <w:rPr>
          <w:lang w:val="en-US"/>
        </w:rPr>
        <w:t>proteção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jogador</w:t>
      </w:r>
      <w:r w:rsidRPr="7D683D1B" w:rsidR="7D683D1B">
        <w:rPr>
          <w:lang w:val="en-US"/>
        </w:rPr>
        <w:t xml:space="preserve">. Nesse </w:t>
      </w:r>
      <w:r w:rsidRPr="7D683D1B" w:rsidR="7D683D1B">
        <w:rPr>
          <w:lang w:val="en-US"/>
        </w:rPr>
        <w:t>contexto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este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revisão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sistemática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literatura</w:t>
      </w:r>
      <w:r w:rsidRPr="7D683D1B" w:rsidR="7D683D1B">
        <w:rPr>
          <w:lang w:val="en-US"/>
        </w:rPr>
        <w:t xml:space="preserve"> com o </w:t>
      </w:r>
      <w:r w:rsidRPr="7D683D1B" w:rsidR="7D683D1B">
        <w:rPr>
          <w:lang w:val="en-US"/>
        </w:rPr>
        <w:t>objetivo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investigar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influenciam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usuários</w:t>
      </w:r>
      <w:r w:rsidRPr="7D683D1B" w:rsidR="7D683D1B">
        <w:rPr>
          <w:lang w:val="en-US"/>
        </w:rPr>
        <w:t xml:space="preserve"> e quais </w:t>
      </w:r>
      <w:r w:rsidRPr="7D683D1B" w:rsidR="7D683D1B">
        <w:rPr>
          <w:lang w:val="en-US"/>
        </w:rPr>
        <w:t>implicações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essas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. A </w:t>
      </w:r>
      <w:r w:rsidRPr="7D683D1B" w:rsidR="7D683D1B">
        <w:rPr>
          <w:lang w:val="en-US"/>
        </w:rPr>
        <w:t>metodologia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adotada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baseou</w:t>
      </w:r>
      <w:r w:rsidRPr="7D683D1B" w:rsidR="7D683D1B">
        <w:rPr>
          <w:lang w:val="en-US"/>
        </w:rPr>
        <w:t>-</w:t>
      </w:r>
      <w:r w:rsidRPr="7D683D1B" w:rsidR="7D683D1B">
        <w:rPr>
          <w:lang w:val="en-US"/>
        </w:rPr>
        <w:t>se</w:t>
      </w:r>
      <w:r w:rsidRPr="7D683D1B" w:rsidR="7D683D1B">
        <w:rPr>
          <w:lang w:val="en-US"/>
        </w:rPr>
        <w:t xml:space="preserve"> no </w:t>
      </w:r>
      <w:r w:rsidRPr="7D683D1B" w:rsidR="7D683D1B">
        <w:rPr>
          <w:lang w:val="en-US"/>
        </w:rPr>
        <w:t>protocolo</w:t>
      </w:r>
      <w:r w:rsidRPr="7D683D1B" w:rsidR="7D683D1B">
        <w:rPr>
          <w:lang w:val="en-US"/>
        </w:rPr>
        <w:t xml:space="preserve"> de Kitchenham (2004), com </w:t>
      </w:r>
      <w:r w:rsidRPr="7D683D1B" w:rsidR="7D683D1B">
        <w:rPr>
          <w:lang w:val="en-US"/>
        </w:rPr>
        <w:t>buscas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realizadas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nas</w:t>
      </w:r>
      <w:r w:rsidRPr="7D683D1B" w:rsidR="7D683D1B">
        <w:rPr>
          <w:lang w:val="en-US"/>
        </w:rPr>
        <w:t xml:space="preserve"> bases ACM Digital Library, IEEE Xplore, ScienceDirect e SpringerLink, </w:t>
      </w:r>
      <w:r w:rsidRPr="7D683D1B" w:rsidR="7D683D1B">
        <w:rPr>
          <w:lang w:val="en-US"/>
        </w:rPr>
        <w:t>resultando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 de 31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publicados</w:t>
      </w:r>
      <w:r w:rsidRPr="7D683D1B" w:rsidR="7D683D1B">
        <w:rPr>
          <w:lang w:val="en-US"/>
        </w:rPr>
        <w:t xml:space="preserve"> entre 201</w:t>
      </w:r>
      <w:r w:rsidRPr="7D683D1B" w:rsidR="7D683D1B">
        <w:rPr>
          <w:lang w:val="en-US"/>
        </w:rPr>
        <w:t>3</w:t>
      </w:r>
      <w:r w:rsidRPr="7D683D1B" w:rsidR="7D683D1B">
        <w:rPr>
          <w:lang w:val="en-US"/>
        </w:rPr>
        <w:t xml:space="preserve"> e 2025.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resultados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indicam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tais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aumento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engajamento</w:t>
      </w:r>
      <w:r w:rsidRPr="7D683D1B" w:rsidR="7D683D1B">
        <w:rPr>
          <w:lang w:val="en-US"/>
        </w:rPr>
        <w:t xml:space="preserve"> e do </w:t>
      </w:r>
      <w:r w:rsidRPr="7D683D1B" w:rsidR="7D683D1B">
        <w:rPr>
          <w:lang w:val="en-US"/>
        </w:rPr>
        <w:t>consumo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além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evidenciar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presença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potencialmente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manipulativas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uso</w:t>
      </w:r>
      <w:r w:rsidRPr="7D683D1B" w:rsidR="7D683D1B">
        <w:rPr>
          <w:lang w:val="en-US"/>
        </w:rPr>
        <w:t xml:space="preserve"> de dark patterns e </w:t>
      </w:r>
      <w:r w:rsidRPr="7D683D1B" w:rsidR="7D683D1B">
        <w:rPr>
          <w:lang w:val="en-US"/>
        </w:rPr>
        <w:t>baixa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Conclui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embora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sejam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eficazes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ponto</w:t>
      </w:r>
      <w:r w:rsidRPr="7D683D1B" w:rsidR="7D683D1B">
        <w:rPr>
          <w:lang w:val="en-US"/>
        </w:rPr>
        <w:t xml:space="preserve"> de vista </w:t>
      </w:r>
      <w:r w:rsidRPr="7D683D1B" w:rsidR="7D683D1B">
        <w:rPr>
          <w:lang w:val="en-US"/>
        </w:rPr>
        <w:t>econômico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levantam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preocupações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relevantes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reforçando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necessidade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maior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regulação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>.</w:t>
      </w:r>
    </w:p>
    <w:p w:rsidR="0014212D" w:rsidRDefault="004E385F" w14:paraId="2BA269E4" w14:textId="2F31DB8F">
      <w:pPr>
        <w:pStyle w:val="Corpodetexto"/>
      </w:pPr>
      <w:r w:rsidRPr="7D683D1B" w:rsidR="7D683D1B">
        <w:rPr>
          <w:b w:val="1"/>
          <w:bCs w:val="1"/>
          <w:lang w:val="en-US"/>
        </w:rPr>
        <w:t>Palavras-chave</w:t>
      </w:r>
      <w:r w:rsidRPr="7D683D1B" w:rsidR="7D683D1B">
        <w:rPr>
          <w:b w:val="1"/>
          <w:bCs w:val="1"/>
          <w:lang w:val="en-US"/>
        </w:rPr>
        <w:t>: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ética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>, loot boxes.</w:t>
      </w:r>
    </w:p>
    <w:p w:rsidR="0014212D" w:rsidP="7D683D1B" w:rsidRDefault="004E385F" w14:paraId="10C51391" w14:textId="3923D868">
      <w:pPr>
        <w:pStyle w:val="Corpodetexto"/>
        <w:rPr>
          <w:b w:val="1"/>
          <w:bCs w:val="1"/>
          <w:lang w:val="en-US"/>
        </w:rPr>
      </w:pPr>
      <w:r w:rsidRPr="7D683D1B" w:rsidR="7D683D1B">
        <w:rPr>
          <w:b w:val="1"/>
          <w:bCs w:val="1"/>
          <w:lang w:val="en-US"/>
        </w:rPr>
        <w:t>I</w:t>
      </w:r>
      <w:r w:rsidRPr="7D683D1B" w:rsidR="7D683D1B">
        <w:rPr>
          <w:b w:val="1"/>
          <w:bCs w:val="1"/>
          <w:lang w:val="en-US"/>
        </w:rPr>
        <w:t>ntrodução</w:t>
      </w:r>
    </w:p>
    <w:p w:rsidR="0014212D" w:rsidRDefault="004E385F" w14:paraId="738C5CF1" w14:textId="77777777">
      <w:pPr>
        <w:pStyle w:val="Corpodetexto"/>
      </w:pP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evolução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longo</w:t>
      </w:r>
      <w:r w:rsidRPr="7D683D1B" w:rsidR="7D683D1B">
        <w:rPr>
          <w:lang w:val="en-US"/>
        </w:rPr>
        <w:t xml:space="preserve"> das </w:t>
      </w:r>
      <w:r w:rsidRPr="7D683D1B" w:rsidR="7D683D1B">
        <w:rPr>
          <w:lang w:val="en-US"/>
        </w:rPr>
        <w:t>últimas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décadas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marcada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avanços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tecnológicos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mudanças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significativas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modelos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negócios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adotados</w:t>
      </w:r>
      <w:r w:rsidRPr="7D683D1B" w:rsidR="7D683D1B">
        <w:rPr>
          <w:lang w:val="en-US"/>
        </w:rPr>
        <w:t xml:space="preserve"> pela </w:t>
      </w:r>
      <w:r w:rsidRPr="7D683D1B" w:rsidR="7D683D1B">
        <w:rPr>
          <w:lang w:val="en-US"/>
        </w:rPr>
        <w:t>indústria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Desde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primeiros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eletrônicos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até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ambientes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contemporâneos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observa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transição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modelos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baseados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única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contínuos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microtransações</w:t>
      </w:r>
      <w:r w:rsidRPr="7D683D1B" w:rsidR="7D683D1B">
        <w:rPr>
          <w:lang w:val="en-US"/>
        </w:rPr>
        <w:t>, loot boxes e battle passes.</w:t>
      </w:r>
    </w:p>
    <w:p w:rsidR="0014212D" w:rsidRDefault="004E385F" w14:paraId="6AD67D63" w14:textId="77777777">
      <w:pPr>
        <w:pStyle w:val="Corpodetexto"/>
      </w:pPr>
      <w:r w:rsidRPr="7D683D1B" w:rsidR="7D683D1B">
        <w:rPr>
          <w:lang w:val="en-US"/>
        </w:rPr>
        <w:t xml:space="preserve">Esses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passaram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desempenhar</w:t>
      </w:r>
      <w:r w:rsidRPr="7D683D1B" w:rsidR="7D683D1B">
        <w:rPr>
          <w:lang w:val="en-US"/>
        </w:rPr>
        <w:t xml:space="preserve"> um </w:t>
      </w:r>
      <w:r w:rsidRPr="7D683D1B" w:rsidR="7D683D1B">
        <w:rPr>
          <w:lang w:val="en-US"/>
        </w:rPr>
        <w:t>papel</w:t>
      </w:r>
      <w:r w:rsidRPr="7D683D1B" w:rsidR="7D683D1B">
        <w:rPr>
          <w:lang w:val="en-US"/>
        </w:rPr>
        <w:t xml:space="preserve"> central </w:t>
      </w:r>
      <w:r w:rsidRPr="7D683D1B" w:rsidR="7D683D1B">
        <w:rPr>
          <w:lang w:val="en-US"/>
        </w:rPr>
        <w:t>não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apenas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geração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receita</w:t>
      </w:r>
      <w:r w:rsidRPr="7D683D1B" w:rsidR="7D683D1B">
        <w:rPr>
          <w:lang w:val="en-US"/>
        </w:rPr>
        <w:t xml:space="preserve">, mas </w:t>
      </w:r>
      <w:r w:rsidRPr="7D683D1B" w:rsidR="7D683D1B">
        <w:rPr>
          <w:lang w:val="en-US"/>
        </w:rPr>
        <w:t>também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forma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jogadores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interagem</w:t>
      </w:r>
      <w:r w:rsidRPr="7D683D1B" w:rsidR="7D683D1B">
        <w:rPr>
          <w:lang w:val="en-US"/>
        </w:rPr>
        <w:t xml:space="preserve"> com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. No </w:t>
      </w:r>
      <w:r w:rsidRPr="7D683D1B" w:rsidR="7D683D1B">
        <w:rPr>
          <w:lang w:val="en-US"/>
        </w:rPr>
        <w:t>entanto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sua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popularização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trouxe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consigo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preocupações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relacionadas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aspectos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éticos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comportamentais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especialmente</w:t>
      </w:r>
      <w:r w:rsidRPr="7D683D1B" w:rsidR="7D683D1B">
        <w:rPr>
          <w:lang w:val="en-US"/>
        </w:rPr>
        <w:t xml:space="preserve"> no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se </w:t>
      </w:r>
      <w:r w:rsidRPr="7D683D1B" w:rsidR="7D683D1B">
        <w:rPr>
          <w:lang w:val="en-US"/>
        </w:rPr>
        <w:t>refere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manipulação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, à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 das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adotadas</w:t>
      </w:r>
      <w:r w:rsidRPr="7D683D1B" w:rsidR="7D683D1B">
        <w:rPr>
          <w:lang w:val="en-US"/>
        </w:rPr>
        <w:t xml:space="preserve"> e à </w:t>
      </w:r>
      <w:r w:rsidRPr="7D683D1B" w:rsidR="7D683D1B">
        <w:rPr>
          <w:lang w:val="en-US"/>
        </w:rPr>
        <w:t>proteção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públicos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vulneráveis</w:t>
      </w:r>
      <w:r w:rsidRPr="7D683D1B" w:rsidR="7D683D1B">
        <w:rPr>
          <w:lang w:val="en-US"/>
        </w:rPr>
        <w:t>.</w:t>
      </w:r>
    </w:p>
    <w:p w:rsidR="0014212D" w:rsidRDefault="004E385F" w14:paraId="41953846" w14:textId="77777777">
      <w:pPr>
        <w:pStyle w:val="Corpodetexto"/>
      </w:pP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recentes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indicam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determinados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apresentam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características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semelhantes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às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de azar, </w:t>
      </w:r>
      <w:r w:rsidRPr="7D683D1B" w:rsidR="7D683D1B">
        <w:rPr>
          <w:lang w:val="en-US"/>
        </w:rPr>
        <w:t>além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utilizarem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estratégias</w:t>
      </w:r>
      <w:r w:rsidRPr="7D683D1B" w:rsidR="7D683D1B">
        <w:rPr>
          <w:lang w:val="en-US"/>
        </w:rPr>
        <w:t xml:space="preserve"> de design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influenciam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diretamente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tomada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decisão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usuários</w:t>
      </w:r>
      <w:r w:rsidRPr="7D683D1B" w:rsidR="7D683D1B">
        <w:rPr>
          <w:lang w:val="en-US"/>
        </w:rPr>
        <w:t xml:space="preserve">. Nesse </w:t>
      </w:r>
      <w:r w:rsidRPr="7D683D1B" w:rsidR="7D683D1B">
        <w:rPr>
          <w:lang w:val="en-US"/>
        </w:rPr>
        <w:t>contexto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torna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necessário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compreender</w:t>
      </w:r>
      <w:r w:rsidRPr="7D683D1B" w:rsidR="7D683D1B">
        <w:rPr>
          <w:lang w:val="en-US"/>
        </w:rPr>
        <w:t xml:space="preserve"> de forma </w:t>
      </w:r>
      <w:r w:rsidRPr="7D683D1B" w:rsidR="7D683D1B">
        <w:rPr>
          <w:lang w:val="en-US"/>
        </w:rPr>
        <w:t>mais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aprofundada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>.</w:t>
      </w:r>
    </w:p>
    <w:p w:rsidR="0014212D" w:rsidRDefault="004E385F" w14:paraId="149CB245" w14:textId="77777777">
      <w:pPr>
        <w:pStyle w:val="Corpodetexto"/>
      </w:pPr>
      <w:r w:rsidRPr="7D683D1B" w:rsidR="7D683D1B">
        <w:rPr>
          <w:lang w:val="en-US"/>
        </w:rPr>
        <w:t xml:space="preserve">Diante </w:t>
      </w:r>
      <w:r w:rsidRPr="7D683D1B" w:rsidR="7D683D1B">
        <w:rPr>
          <w:lang w:val="en-US"/>
        </w:rPr>
        <w:t>disso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este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artigo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objetivo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analisar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influenciam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 e quais </w:t>
      </w:r>
      <w:r w:rsidRPr="7D683D1B" w:rsidR="7D683D1B">
        <w:rPr>
          <w:lang w:val="en-US"/>
        </w:rPr>
        <w:t>implicações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Além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disso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identificar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padrões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tendências</w:t>
      </w:r>
      <w:r w:rsidRPr="7D683D1B" w:rsidR="7D683D1B">
        <w:rPr>
          <w:lang w:val="en-US"/>
        </w:rPr>
        <w:t xml:space="preserve"> e lacunas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literatura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existente</w:t>
      </w:r>
      <w:r w:rsidRPr="7D683D1B" w:rsidR="7D683D1B">
        <w:rPr>
          <w:lang w:val="en-US"/>
        </w:rPr>
        <w:t>.</w:t>
      </w:r>
    </w:p>
    <w:p w:rsidR="0014212D" w:rsidRDefault="004E385F" w14:paraId="5A6FB690" w14:textId="77777777">
      <w:pPr>
        <w:pStyle w:val="Corpodetexto"/>
      </w:pPr>
      <w:r w:rsidRPr="7D683D1B" w:rsidR="7D683D1B">
        <w:rPr>
          <w:lang w:val="en-US"/>
        </w:rPr>
        <w:t xml:space="preserve">O restante do </w:t>
      </w:r>
      <w:r w:rsidRPr="7D683D1B" w:rsidR="7D683D1B">
        <w:rPr>
          <w:lang w:val="en-US"/>
        </w:rPr>
        <w:t>artigo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está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organizado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seguinte</w:t>
      </w:r>
      <w:r w:rsidRPr="7D683D1B" w:rsidR="7D683D1B">
        <w:rPr>
          <w:lang w:val="en-US"/>
        </w:rPr>
        <w:t xml:space="preserve"> forma: 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1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trabalhos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relacionados</w:t>
      </w:r>
      <w:r w:rsidRPr="7D683D1B" w:rsidR="7D683D1B">
        <w:rPr>
          <w:lang w:val="en-US"/>
        </w:rPr>
        <w:t xml:space="preserve">; 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2 </w:t>
      </w:r>
      <w:r w:rsidRPr="7D683D1B" w:rsidR="7D683D1B">
        <w:rPr>
          <w:lang w:val="en-US"/>
        </w:rPr>
        <w:t>descreve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metodologia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adotada</w:t>
      </w:r>
      <w:r w:rsidRPr="7D683D1B" w:rsidR="7D683D1B">
        <w:rPr>
          <w:lang w:val="en-US"/>
        </w:rPr>
        <w:t xml:space="preserve">; 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3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resultados</w:t>
      </w:r>
      <w:r w:rsidRPr="7D683D1B" w:rsidR="7D683D1B">
        <w:rPr>
          <w:lang w:val="en-US"/>
        </w:rPr>
        <w:t xml:space="preserve">; 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4 </w:t>
      </w:r>
      <w:r w:rsidRPr="7D683D1B" w:rsidR="7D683D1B">
        <w:rPr>
          <w:lang w:val="en-US"/>
        </w:rPr>
        <w:t>discute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achados</w:t>
      </w:r>
      <w:r w:rsidRPr="7D683D1B" w:rsidR="7D683D1B">
        <w:rPr>
          <w:lang w:val="en-US"/>
        </w:rPr>
        <w:t xml:space="preserve">; e 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5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as </w:t>
      </w:r>
      <w:r w:rsidRPr="7D683D1B" w:rsidR="7D683D1B">
        <w:rPr>
          <w:lang w:val="en-US"/>
        </w:rPr>
        <w:t>conclusões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>.</w:t>
      </w:r>
    </w:p>
    <w:p w:rsidR="0014212D" w:rsidRDefault="004E385F" w14:paraId="0ABBA6AE" w14:textId="77777777">
      <w:pPr>
        <w:pStyle w:val="Corpodetexto"/>
      </w:pPr>
      <w:r>
        <w:rPr>
          <w:b/>
        </w:rPr>
        <w:t>1. TRABALHOS RELACIONADOS</w:t>
      </w:r>
    </w:p>
    <w:p w:rsidR="0014212D" w:rsidRDefault="004E385F" w14:paraId="5BF6180F" w14:textId="7D0977D8">
      <w:pPr>
        <w:pStyle w:val="Corpodetexto"/>
      </w:pPr>
      <w:r w:rsidRPr="7D683D1B" w:rsidR="7D683D1B">
        <w:rPr>
          <w:lang w:val="en-US"/>
        </w:rPr>
        <w:t>Diversos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relevantes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sobre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suas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implicações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identificados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longo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selecionados</w:t>
      </w:r>
      <w:r w:rsidRPr="7D683D1B" w:rsidR="7D683D1B">
        <w:rPr>
          <w:lang w:val="en-US"/>
        </w:rPr>
        <w:t xml:space="preserve">. A </w:t>
      </w:r>
      <w:r w:rsidRPr="7D683D1B" w:rsidR="7D683D1B">
        <w:rPr>
          <w:lang w:val="en-US"/>
        </w:rPr>
        <w:t>literatura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recente</w:t>
      </w:r>
      <w:r w:rsidRPr="7D683D1B" w:rsidR="7D683D1B">
        <w:rPr>
          <w:lang w:val="en-US"/>
        </w:rPr>
        <w:t xml:space="preserve"> (201</w:t>
      </w:r>
      <w:r w:rsidRPr="7D683D1B" w:rsidR="7D683D1B">
        <w:rPr>
          <w:lang w:val="en-US"/>
        </w:rPr>
        <w:t>3</w:t>
      </w:r>
      <w:r w:rsidRPr="7D683D1B" w:rsidR="7D683D1B">
        <w:rPr>
          <w:lang w:val="en-US"/>
        </w:rPr>
        <w:t xml:space="preserve">-2025) </w:t>
      </w:r>
      <w:r w:rsidRPr="7D683D1B" w:rsidR="7D683D1B">
        <w:rPr>
          <w:lang w:val="en-US"/>
        </w:rPr>
        <w:t>demonstra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preocupação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crescente</w:t>
      </w:r>
      <w:r w:rsidRPr="7D683D1B" w:rsidR="7D683D1B">
        <w:rPr>
          <w:lang w:val="en-US"/>
        </w:rPr>
        <w:t xml:space="preserve"> com a “</w:t>
      </w:r>
      <w:r w:rsidRPr="7D683D1B" w:rsidR="7D683D1B">
        <w:rPr>
          <w:lang w:val="en-US"/>
        </w:rPr>
        <w:t>gamblificação</w:t>
      </w:r>
      <w:r w:rsidRPr="7D683D1B" w:rsidR="7D683D1B">
        <w:rPr>
          <w:lang w:val="en-US"/>
        </w:rPr>
        <w:t xml:space="preserve">” dos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onde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mecânicas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recompensa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aleatória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comparadas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de azar. A </w:t>
      </w:r>
      <w:r w:rsidRPr="7D683D1B" w:rsidR="7D683D1B">
        <w:rPr>
          <w:lang w:val="en-US"/>
        </w:rPr>
        <w:t>Tabela</w:t>
      </w:r>
      <w:r w:rsidRPr="7D683D1B" w:rsidR="7D683D1B">
        <w:rPr>
          <w:lang w:val="en-US"/>
        </w:rPr>
        <w:t xml:space="preserve"> 4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síntese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trabalhos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relacionados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quais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enquadrados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acordo</w:t>
      </w:r>
      <w:r w:rsidRPr="7D683D1B" w:rsidR="7D683D1B">
        <w:rPr>
          <w:lang w:val="en-US"/>
        </w:rPr>
        <w:t xml:space="preserve"> com </w:t>
      </w:r>
      <w:r w:rsidRPr="7D683D1B" w:rsidR="7D683D1B">
        <w:rPr>
          <w:lang w:val="en-US"/>
        </w:rPr>
        <w:t>seus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objetivos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aplicações</w:t>
      </w:r>
      <w:r w:rsidRPr="7D683D1B" w:rsidR="7D683D1B">
        <w:rPr>
          <w:lang w:val="en-US"/>
        </w:rPr>
        <w:t>.</w:t>
      </w:r>
    </w:p>
    <w:p w:rsidR="0014212D" w:rsidRDefault="004E385F" w14:paraId="0B05CFCB" w14:textId="77777777">
      <w:pPr>
        <w:pStyle w:val="Corpodetexto"/>
      </w:pPr>
      <w:r w:rsidRPr="7D683D1B" w:rsidR="7D683D1B">
        <w:rPr>
          <w:lang w:val="en-US"/>
        </w:rPr>
        <w:t xml:space="preserve">Mathur et al. (2021) e Zagal et al. (2013) </w:t>
      </w:r>
      <w:r w:rsidRPr="7D683D1B" w:rsidR="7D683D1B">
        <w:rPr>
          <w:lang w:val="en-US"/>
        </w:rPr>
        <w:t>investigam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de design </w:t>
      </w:r>
      <w:r w:rsidRPr="7D683D1B" w:rsidR="7D683D1B">
        <w:rPr>
          <w:lang w:val="en-US"/>
        </w:rPr>
        <w:t>manipulativo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conhecidas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dark patterns, </w:t>
      </w:r>
      <w:r w:rsidRPr="7D683D1B" w:rsidR="7D683D1B">
        <w:rPr>
          <w:lang w:val="en-US"/>
        </w:rPr>
        <w:t>destacando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estratégias</w:t>
      </w:r>
      <w:r w:rsidRPr="7D683D1B" w:rsidR="7D683D1B">
        <w:rPr>
          <w:lang w:val="en-US"/>
        </w:rPr>
        <w:t xml:space="preserve"> de interface </w:t>
      </w:r>
      <w:r w:rsidRPr="7D683D1B" w:rsidR="7D683D1B">
        <w:rPr>
          <w:lang w:val="en-US"/>
        </w:rPr>
        <w:t>podem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induzir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usuário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realizar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gastos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planejados</w:t>
      </w:r>
      <w:r w:rsidRPr="7D683D1B" w:rsidR="7D683D1B">
        <w:rPr>
          <w:lang w:val="en-US"/>
        </w:rPr>
        <w:t xml:space="preserve">. O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 xml:space="preserve"> de Mathur </w:t>
      </w:r>
      <w:r w:rsidRPr="7D683D1B" w:rsidR="7D683D1B">
        <w:rPr>
          <w:lang w:val="en-US"/>
        </w:rPr>
        <w:t>evidencia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onipresença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modernos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enquanto</w:t>
      </w:r>
      <w:r w:rsidRPr="7D683D1B" w:rsidR="7D683D1B">
        <w:rPr>
          <w:lang w:val="en-US"/>
        </w:rPr>
        <w:t xml:space="preserve"> Zagal </w:t>
      </w:r>
      <w:r w:rsidRPr="7D683D1B" w:rsidR="7D683D1B">
        <w:rPr>
          <w:lang w:val="en-US"/>
        </w:rPr>
        <w:t>foca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ontologia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</w:t>
      </w:r>
      <w:r w:rsidRPr="7D683D1B" w:rsidR="7D683D1B">
        <w:rPr>
          <w:lang w:val="en-US"/>
        </w:rPr>
        <w:t xml:space="preserve"> dessas </w:t>
      </w:r>
      <w:r w:rsidRPr="7D683D1B" w:rsidR="7D683D1B">
        <w:rPr>
          <w:lang w:val="en-US"/>
        </w:rPr>
        <w:t>escolhas</w:t>
      </w:r>
      <w:r w:rsidRPr="7D683D1B" w:rsidR="7D683D1B">
        <w:rPr>
          <w:lang w:val="en-US"/>
        </w:rPr>
        <w:t xml:space="preserve"> de design.</w:t>
      </w:r>
    </w:p>
    <w:p w:rsidR="0014212D" w:rsidRDefault="004E385F" w14:paraId="79015823" w14:textId="77777777">
      <w:pPr>
        <w:pStyle w:val="Corpodetexto"/>
      </w:pPr>
      <w:r w:rsidRPr="7D683D1B" w:rsidR="7D683D1B">
        <w:rPr>
          <w:lang w:val="en-US"/>
        </w:rPr>
        <w:t xml:space="preserve">Drummond et al. (2020) e Newall et al. (2021) </w:t>
      </w:r>
      <w:r w:rsidRPr="7D683D1B" w:rsidR="7D683D1B">
        <w:rPr>
          <w:lang w:val="en-US"/>
        </w:rPr>
        <w:t>analisam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relação</w:t>
      </w:r>
      <w:r w:rsidRPr="7D683D1B" w:rsidR="7D683D1B">
        <w:rPr>
          <w:lang w:val="en-US"/>
        </w:rPr>
        <w:t xml:space="preserve"> entre loot boxes e </w:t>
      </w:r>
      <w:r w:rsidRPr="7D683D1B" w:rsidR="7D683D1B">
        <w:rPr>
          <w:lang w:val="en-US"/>
        </w:rPr>
        <w:t>comportamentos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de azar. Drummond </w:t>
      </w:r>
      <w:r w:rsidRPr="7D683D1B" w:rsidR="7D683D1B">
        <w:rPr>
          <w:lang w:val="en-US"/>
        </w:rPr>
        <w:t>demonstra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estatisticamente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apresentam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características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psicológicas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semelhantes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às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de gambling, </w:t>
      </w:r>
      <w:r w:rsidRPr="7D683D1B" w:rsidR="7D683D1B">
        <w:rPr>
          <w:lang w:val="en-US"/>
        </w:rPr>
        <w:t>enquanto</w:t>
      </w:r>
      <w:r w:rsidRPr="7D683D1B" w:rsidR="7D683D1B">
        <w:rPr>
          <w:lang w:val="en-US"/>
        </w:rPr>
        <w:t xml:space="preserve"> Newall </w:t>
      </w:r>
      <w:r w:rsidRPr="7D683D1B" w:rsidR="7D683D1B">
        <w:rPr>
          <w:lang w:val="en-US"/>
        </w:rPr>
        <w:t>discute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necessidade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probabilidades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ganho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proteger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usuários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vulneráveis</w:t>
      </w:r>
      <w:r w:rsidRPr="7D683D1B" w:rsidR="7D683D1B">
        <w:rPr>
          <w:lang w:val="en-US"/>
        </w:rPr>
        <w:t>.</w:t>
      </w:r>
    </w:p>
    <w:p w:rsidR="0014212D" w:rsidRDefault="004E385F" w14:paraId="439F3C2A" w14:textId="77777777">
      <w:pPr>
        <w:pStyle w:val="Corpodetexto"/>
      </w:pPr>
      <w:r w:rsidRPr="7D683D1B" w:rsidR="7D683D1B">
        <w:rPr>
          <w:lang w:val="en-US"/>
        </w:rPr>
        <w:t xml:space="preserve">Petrovskaya et al. (2022) e King et al. (2019) </w:t>
      </w:r>
      <w:r w:rsidRPr="7D683D1B" w:rsidR="7D683D1B">
        <w:rPr>
          <w:lang w:val="en-US"/>
        </w:rPr>
        <w:t>examinam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efeitos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modelos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sob a </w:t>
      </w:r>
      <w:r w:rsidRPr="7D683D1B" w:rsidR="7D683D1B">
        <w:rPr>
          <w:lang w:val="en-US"/>
        </w:rPr>
        <w:t>perspectiva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. Petrovskaya </w:t>
      </w:r>
      <w:r w:rsidRPr="7D683D1B" w:rsidR="7D683D1B">
        <w:rPr>
          <w:lang w:val="en-US"/>
        </w:rPr>
        <w:t>categoriza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técnicas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percebidas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injustas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enquanto</w:t>
      </w:r>
      <w:r w:rsidRPr="7D683D1B" w:rsidR="7D683D1B">
        <w:rPr>
          <w:lang w:val="en-US"/>
        </w:rPr>
        <w:t xml:space="preserve"> King </w:t>
      </w:r>
      <w:r w:rsidRPr="7D683D1B" w:rsidR="7D683D1B">
        <w:rPr>
          <w:lang w:val="en-US"/>
        </w:rPr>
        <w:t>discute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conceito</w:t>
      </w:r>
      <w:r w:rsidRPr="7D683D1B" w:rsidR="7D683D1B">
        <w:rPr>
          <w:lang w:val="en-US"/>
        </w:rPr>
        <w:t xml:space="preserve"> de “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predatória</w:t>
      </w:r>
      <w:r w:rsidRPr="7D683D1B" w:rsidR="7D683D1B">
        <w:rPr>
          <w:lang w:val="en-US"/>
        </w:rPr>
        <w:t>”,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onde</w:t>
      </w:r>
      <w:r w:rsidRPr="7D683D1B" w:rsidR="7D683D1B">
        <w:rPr>
          <w:lang w:val="en-US"/>
        </w:rPr>
        <w:t xml:space="preserve"> o design do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é </w:t>
      </w:r>
      <w:r w:rsidRPr="7D683D1B" w:rsidR="7D683D1B">
        <w:rPr>
          <w:lang w:val="en-US"/>
        </w:rPr>
        <w:t>otimizado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extrair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máximo</w:t>
      </w:r>
      <w:r w:rsidRPr="7D683D1B" w:rsidR="7D683D1B">
        <w:rPr>
          <w:lang w:val="en-US"/>
        </w:rPr>
        <w:t xml:space="preserve"> valor </w:t>
      </w:r>
      <w:r w:rsidRPr="7D683D1B" w:rsidR="7D683D1B">
        <w:rPr>
          <w:lang w:val="en-US"/>
        </w:rPr>
        <w:t>financeiro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jogador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muitas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vezes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detrimento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experiência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lúdica</w:t>
      </w:r>
      <w:r w:rsidRPr="7D683D1B" w:rsidR="7D683D1B">
        <w:rPr>
          <w:lang w:val="en-US"/>
        </w:rPr>
        <w:t>.</w:t>
      </w:r>
    </w:p>
    <w:p w:rsidR="0014212D" w:rsidRDefault="004E385F" w14:paraId="4ED3DE11" w14:textId="77777777">
      <w:pPr>
        <w:pStyle w:val="Corpodetexto"/>
      </w:pPr>
      <w:r w:rsidRPr="7D683D1B" w:rsidR="7D683D1B">
        <w:rPr>
          <w:lang w:val="en-US"/>
        </w:rPr>
        <w:t>Zendle</w:t>
      </w:r>
      <w:r w:rsidRPr="7D683D1B" w:rsidR="7D683D1B">
        <w:rPr>
          <w:lang w:val="en-US"/>
        </w:rPr>
        <w:t xml:space="preserve"> (2020) e Macey (2019) </w:t>
      </w:r>
      <w:r w:rsidRPr="7D683D1B" w:rsidR="7D683D1B">
        <w:rPr>
          <w:lang w:val="en-US"/>
        </w:rPr>
        <w:t>investigam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relação</w:t>
      </w:r>
      <w:r w:rsidRPr="7D683D1B" w:rsidR="7D683D1B">
        <w:rPr>
          <w:lang w:val="en-US"/>
        </w:rPr>
        <w:t xml:space="preserve"> entre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recompensa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aleatória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padrões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consumo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Zendle</w:t>
      </w:r>
      <w:r w:rsidRPr="7D683D1B" w:rsidR="7D683D1B">
        <w:rPr>
          <w:lang w:val="en-US"/>
        </w:rPr>
        <w:t xml:space="preserve"> indica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clara</w:t>
      </w:r>
      <w:r w:rsidRPr="7D683D1B" w:rsidR="7D683D1B">
        <w:rPr>
          <w:lang w:val="en-US"/>
        </w:rPr>
        <w:t xml:space="preserve"> entre o </w:t>
      </w:r>
      <w:r w:rsidRPr="7D683D1B" w:rsidR="7D683D1B">
        <w:rPr>
          <w:lang w:val="en-US"/>
        </w:rPr>
        <w:t>gasto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loot boxes e o </w:t>
      </w:r>
      <w:r w:rsidRPr="7D683D1B" w:rsidR="7D683D1B">
        <w:rPr>
          <w:lang w:val="en-US"/>
        </w:rPr>
        <w:t>desenvolvimento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sintomas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patológico</w:t>
      </w:r>
      <w:r w:rsidRPr="7D683D1B" w:rsidR="7D683D1B">
        <w:rPr>
          <w:lang w:val="en-US"/>
        </w:rPr>
        <w:t xml:space="preserve">. Macey,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sua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vez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realiza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revisão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sistemática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sobre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convergência</w:t>
      </w:r>
      <w:r w:rsidRPr="7D683D1B" w:rsidR="7D683D1B">
        <w:rPr>
          <w:lang w:val="en-US"/>
        </w:rPr>
        <w:t xml:space="preserve"> entre eSports, skins e </w:t>
      </w:r>
      <w:r w:rsidRPr="7D683D1B" w:rsidR="7D683D1B">
        <w:rPr>
          <w:lang w:val="en-US"/>
        </w:rPr>
        <w:t>apostas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destacando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riscos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sociais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envolvidos</w:t>
      </w:r>
      <w:r w:rsidRPr="7D683D1B" w:rsidR="7D683D1B">
        <w:rPr>
          <w:lang w:val="en-US"/>
        </w:rPr>
        <w:t>.</w:t>
      </w:r>
    </w:p>
    <w:p w:rsidR="0014212D" w:rsidRDefault="004E385F" w14:paraId="30FAFE9B" w14:textId="77777777">
      <w:pPr>
        <w:pStyle w:val="Corpodetexto"/>
      </w:pPr>
      <w:r w:rsidRPr="7D683D1B" w:rsidR="7D683D1B">
        <w:rPr>
          <w:lang w:val="en-US"/>
        </w:rPr>
        <w:t xml:space="preserve">Cerulli-Harms (2020) e Xiao (2021; 2023) </w:t>
      </w:r>
      <w:r w:rsidRPr="7D683D1B" w:rsidR="7D683D1B">
        <w:rPr>
          <w:lang w:val="en-US"/>
        </w:rPr>
        <w:t>abordam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questões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relacionadas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regulação</w:t>
      </w:r>
      <w:r w:rsidRPr="7D683D1B" w:rsidR="7D683D1B">
        <w:rPr>
          <w:lang w:val="en-US"/>
        </w:rPr>
        <w:t xml:space="preserve">. Cerulli-Harms </w:t>
      </w:r>
      <w:r w:rsidRPr="7D683D1B" w:rsidR="7D683D1B">
        <w:rPr>
          <w:lang w:val="en-US"/>
        </w:rPr>
        <w:t>destaca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necessidade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maior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clareza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proteger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europeu</w:t>
      </w:r>
      <w:r w:rsidRPr="7D683D1B" w:rsidR="7D683D1B">
        <w:rPr>
          <w:lang w:val="en-US"/>
        </w:rPr>
        <w:t xml:space="preserve">. Xiao </w:t>
      </w:r>
      <w:r w:rsidRPr="7D683D1B" w:rsidR="7D683D1B">
        <w:rPr>
          <w:lang w:val="en-US"/>
        </w:rPr>
        <w:t>fornece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detalhada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estado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arte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regulação</w:t>
      </w:r>
      <w:r w:rsidRPr="7D683D1B" w:rsidR="7D683D1B">
        <w:rPr>
          <w:lang w:val="en-US"/>
        </w:rPr>
        <w:t xml:space="preserve"> global de loot boxes, </w:t>
      </w:r>
      <w:r w:rsidRPr="7D683D1B" w:rsidR="7D683D1B">
        <w:rPr>
          <w:lang w:val="en-US"/>
        </w:rPr>
        <w:t>discutindo</w:t>
      </w:r>
      <w:r w:rsidRPr="7D683D1B" w:rsidR="7D683D1B">
        <w:rPr>
          <w:lang w:val="en-US"/>
        </w:rPr>
        <w:t xml:space="preserve"> as </w:t>
      </w:r>
      <w:r w:rsidRPr="7D683D1B" w:rsidR="7D683D1B">
        <w:rPr>
          <w:lang w:val="en-US"/>
        </w:rPr>
        <w:t>dificuldades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aplicação</w:t>
      </w:r>
      <w:r w:rsidRPr="7D683D1B" w:rsidR="7D683D1B">
        <w:rPr>
          <w:lang w:val="en-US"/>
        </w:rPr>
        <w:t xml:space="preserve"> de leis de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de azar a </w:t>
      </w:r>
      <w:r w:rsidRPr="7D683D1B" w:rsidR="7D683D1B">
        <w:rPr>
          <w:lang w:val="en-US"/>
        </w:rPr>
        <w:t>produtos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>.</w:t>
      </w:r>
    </w:p>
    <w:p w:rsidR="0014212D" w:rsidRDefault="004E385F" w14:paraId="28063E47" w14:textId="77777777">
      <w:pPr>
        <w:pStyle w:val="Corpodetexto"/>
      </w:pP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recentes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Saarinen (2025) e Bergström (2024), </w:t>
      </w:r>
      <w:r w:rsidRPr="7D683D1B" w:rsidR="7D683D1B">
        <w:rPr>
          <w:lang w:val="en-US"/>
        </w:rPr>
        <w:t>buscam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caminhos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sustentável</w:t>
      </w:r>
      <w:r w:rsidRPr="7D683D1B" w:rsidR="7D683D1B">
        <w:rPr>
          <w:lang w:val="en-US"/>
        </w:rPr>
        <w:t xml:space="preserve">. Saarinen </w:t>
      </w:r>
      <w:r w:rsidRPr="7D683D1B" w:rsidR="7D683D1B">
        <w:rPr>
          <w:lang w:val="en-US"/>
        </w:rPr>
        <w:t>investiga</w:t>
      </w:r>
      <w:r w:rsidRPr="7D683D1B" w:rsidR="7D683D1B">
        <w:rPr>
          <w:lang w:val="en-US"/>
        </w:rPr>
        <w:t xml:space="preserve"> as </w:t>
      </w:r>
      <w:r w:rsidRPr="7D683D1B" w:rsidR="7D683D1B">
        <w:rPr>
          <w:lang w:val="en-US"/>
        </w:rPr>
        <w:t>percepções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desenvolvedores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jogadores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sobre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constitui</w:t>
      </w:r>
      <w:r w:rsidRPr="7D683D1B" w:rsidR="7D683D1B">
        <w:rPr>
          <w:lang w:val="en-US"/>
        </w:rPr>
        <w:t xml:space="preserve"> um </w:t>
      </w:r>
      <w:r w:rsidRPr="7D683D1B" w:rsidR="7D683D1B">
        <w:rPr>
          <w:lang w:val="en-US"/>
        </w:rPr>
        <w:t>modelo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negócio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justo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enquanto</w:t>
      </w:r>
      <w:r w:rsidRPr="7D683D1B" w:rsidR="7D683D1B">
        <w:rPr>
          <w:lang w:val="en-US"/>
        </w:rPr>
        <w:t xml:space="preserve"> Bergström </w:t>
      </w:r>
      <w:r w:rsidRPr="7D683D1B" w:rsidR="7D683D1B">
        <w:rPr>
          <w:lang w:val="en-US"/>
        </w:rPr>
        <w:t>discute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o design </w:t>
      </w:r>
      <w:r w:rsidRPr="7D683D1B" w:rsidR="7D683D1B">
        <w:rPr>
          <w:lang w:val="en-US"/>
        </w:rPr>
        <w:t>ético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pode</w:t>
      </w:r>
      <w:r w:rsidRPr="7D683D1B" w:rsidR="7D683D1B">
        <w:rPr>
          <w:lang w:val="en-US"/>
        </w:rPr>
        <w:t xml:space="preserve"> ser um </w:t>
      </w:r>
      <w:r w:rsidRPr="7D683D1B" w:rsidR="7D683D1B">
        <w:rPr>
          <w:lang w:val="en-US"/>
        </w:rPr>
        <w:t>diferencial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competitivo</w:t>
      </w:r>
      <w:r w:rsidRPr="7D683D1B" w:rsidR="7D683D1B">
        <w:rPr>
          <w:lang w:val="en-US"/>
        </w:rPr>
        <w:t xml:space="preserve"> para a </w:t>
      </w:r>
      <w:r w:rsidRPr="7D683D1B" w:rsidR="7D683D1B">
        <w:rPr>
          <w:lang w:val="en-US"/>
        </w:rPr>
        <w:t>retenção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jogadores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longo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prazo</w:t>
      </w:r>
      <w:r w:rsidRPr="7D683D1B" w:rsidR="7D683D1B">
        <w:rPr>
          <w:lang w:val="en-US"/>
        </w:rPr>
        <w:t>.</w:t>
      </w:r>
    </w:p>
    <w:p w:rsidR="0014212D" w:rsidRDefault="004E385F" w14:paraId="128FE597" w14:textId="77777777">
      <w:pPr>
        <w:pStyle w:val="Corpodetexto"/>
      </w:pPr>
      <w:r w:rsidRPr="7D683D1B" w:rsidR="7D683D1B">
        <w:rPr>
          <w:lang w:val="en-US"/>
        </w:rPr>
        <w:t xml:space="preserve">De forma </w:t>
      </w:r>
      <w:r w:rsidRPr="7D683D1B" w:rsidR="7D683D1B">
        <w:rPr>
          <w:lang w:val="en-US"/>
        </w:rPr>
        <w:t>geral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observa</w:t>
      </w:r>
      <w:r w:rsidRPr="7D683D1B" w:rsidR="7D683D1B">
        <w:rPr>
          <w:lang w:val="en-US"/>
        </w:rPr>
        <w:t xml:space="preserve">-se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analisados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abordam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aspectos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relevantes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porém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frequentemente</w:t>
      </w:r>
      <w:r w:rsidRPr="7D683D1B" w:rsidR="7D683D1B">
        <w:rPr>
          <w:lang w:val="en-US"/>
        </w:rPr>
        <w:t xml:space="preserve"> de forma </w:t>
      </w:r>
      <w:r w:rsidRPr="7D683D1B" w:rsidR="7D683D1B">
        <w:rPr>
          <w:lang w:val="en-US"/>
        </w:rPr>
        <w:t>isolada</w:t>
      </w:r>
      <w:r w:rsidRPr="7D683D1B" w:rsidR="7D683D1B">
        <w:rPr>
          <w:lang w:val="en-US"/>
        </w:rPr>
        <w:t xml:space="preserve">. Nesse </w:t>
      </w:r>
      <w:r w:rsidRPr="7D683D1B" w:rsidR="7D683D1B">
        <w:rPr>
          <w:lang w:val="en-US"/>
        </w:rPr>
        <w:t>sentido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este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trabalho</w:t>
      </w:r>
      <w:r w:rsidRPr="7D683D1B" w:rsidR="7D683D1B">
        <w:rPr>
          <w:lang w:val="en-US"/>
        </w:rPr>
        <w:t xml:space="preserve"> se </w:t>
      </w:r>
      <w:r w:rsidRPr="7D683D1B" w:rsidR="7D683D1B">
        <w:rPr>
          <w:lang w:val="en-US"/>
        </w:rPr>
        <w:t>diferencia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integrada</w:t>
      </w:r>
      <w:r w:rsidRPr="7D683D1B" w:rsidR="7D683D1B">
        <w:rPr>
          <w:lang w:val="en-US"/>
        </w:rPr>
        <w:t xml:space="preserve"> dessas </w:t>
      </w:r>
      <w:r w:rsidRPr="7D683D1B" w:rsidR="7D683D1B">
        <w:rPr>
          <w:lang w:val="en-US"/>
        </w:rPr>
        <w:t>dimensões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consolidando</w:t>
      </w:r>
      <w:r w:rsidRPr="7D683D1B" w:rsidR="7D683D1B">
        <w:rPr>
          <w:lang w:val="en-US"/>
        </w:rPr>
        <w:t xml:space="preserve"> as </w:t>
      </w:r>
      <w:r w:rsidRPr="7D683D1B" w:rsidR="7D683D1B">
        <w:rPr>
          <w:lang w:val="en-US"/>
        </w:rPr>
        <w:t>evidências</w:t>
      </w:r>
      <w:r w:rsidRPr="7D683D1B" w:rsidR="7D683D1B">
        <w:rPr>
          <w:lang w:val="en-US"/>
        </w:rPr>
        <w:t xml:space="preserve"> de 31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científicos</w:t>
      </w:r>
      <w:r w:rsidRPr="7D683D1B" w:rsidR="7D683D1B">
        <w:rPr>
          <w:lang w:val="en-US"/>
        </w:rPr>
        <w:t>.</w:t>
      </w:r>
    </w:p>
    <w:p w:rsidR="0014212D" w:rsidP="7D683D1B" w:rsidRDefault="004E385F" w14:paraId="35678362" w14:textId="77777777">
      <w:pPr>
        <w:pStyle w:val="Corpodetexto"/>
        <w:rPr>
          <w:b w:val="1"/>
          <w:bCs w:val="1"/>
          <w:lang w:val="en-US"/>
        </w:rPr>
      </w:pPr>
      <w:r w:rsidRPr="7D683D1B" w:rsidR="7D683D1B">
        <w:rPr>
          <w:b w:val="1"/>
          <w:bCs w:val="1"/>
          <w:lang w:val="en-US"/>
        </w:rPr>
        <w:t>Tabela</w:t>
      </w:r>
      <w:r w:rsidRPr="7D683D1B" w:rsidR="7D683D1B">
        <w:rPr>
          <w:b w:val="1"/>
          <w:bCs w:val="1"/>
          <w:lang w:val="en-US"/>
        </w:rPr>
        <w:t xml:space="preserve"> 4 – </w:t>
      </w:r>
      <w:r w:rsidRPr="7D683D1B" w:rsidR="7D683D1B">
        <w:rPr>
          <w:b w:val="1"/>
          <w:bCs w:val="1"/>
          <w:lang w:val="en-US"/>
        </w:rPr>
        <w:t>Síntese</w:t>
      </w:r>
      <w:r w:rsidRPr="7D683D1B" w:rsidR="7D683D1B">
        <w:rPr>
          <w:b w:val="1"/>
          <w:bCs w:val="1"/>
          <w:lang w:val="en-US"/>
        </w:rPr>
        <w:t xml:space="preserve"> dos </w:t>
      </w:r>
      <w:r w:rsidRPr="7D683D1B" w:rsidR="7D683D1B">
        <w:rPr>
          <w:b w:val="1"/>
          <w:bCs w:val="1"/>
          <w:lang w:val="en-US"/>
        </w:rPr>
        <w:t>Trabalhos</w:t>
      </w:r>
      <w:r w:rsidRPr="7D683D1B" w:rsidR="7D683D1B">
        <w:rPr>
          <w:b w:val="1"/>
          <w:bCs w:val="1"/>
          <w:lang w:val="en-US"/>
        </w:rPr>
        <w:t xml:space="preserve"> </w:t>
      </w:r>
      <w:r w:rsidRPr="7D683D1B" w:rsidR="7D683D1B">
        <w:rPr>
          <w:b w:val="1"/>
          <w:bCs w:val="1"/>
          <w:lang w:val="en-US"/>
        </w:rPr>
        <w:t>Relacionados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328"/>
        <w:gridCol w:w="3765"/>
        <w:gridCol w:w="2961"/>
      </w:tblGrid>
      <w:tr w:rsidR="0014212D" w:rsidTr="7D683D1B" w14:paraId="01477C81" w14:textId="77777777"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P="7D683D1B" w:rsidRDefault="004E385F" w14:paraId="5F2822E9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Referência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RDefault="004E385F" w14:paraId="21D03C75" w14:textId="77777777">
            <w:pPr>
              <w:pStyle w:val="Compact"/>
            </w:pPr>
            <w:r w:rsidRPr="7D683D1B" w:rsidR="7D683D1B">
              <w:rPr>
                <w:lang w:val="en-US"/>
              </w:rPr>
              <w:t>Objetivo</w:t>
            </w:r>
            <w:r w:rsidRPr="7D683D1B" w:rsidR="7D683D1B">
              <w:rPr>
                <w:lang w:val="en-US"/>
              </w:rPr>
              <w:t xml:space="preserve"> Principal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P="7D683D1B" w:rsidRDefault="004E385F" w14:paraId="4CAC18FD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 xml:space="preserve">Foco de </w:t>
            </w:r>
            <w:r w:rsidRPr="7D683D1B" w:rsidR="7D683D1B">
              <w:rPr>
                <w:lang w:val="en-US"/>
              </w:rPr>
              <w:t>Análise</w:t>
            </w:r>
          </w:p>
        </w:tc>
      </w:tr>
      <w:tr w:rsidR="0014212D" w:rsidTr="7D683D1B" w14:paraId="0A7C3C4B" w14:textId="77777777">
        <w:tc>
          <w:tcPr>
            <w:tcW w:w="0" w:type="auto"/>
            <w:tcMar/>
          </w:tcPr>
          <w:p w:rsidR="0014212D" w:rsidRDefault="004E385F" w14:paraId="2E800521" w14:textId="77777777">
            <w:pPr>
              <w:pStyle w:val="Compact"/>
            </w:pPr>
            <w:r>
              <w:t>Mathur et al. (2021)</w:t>
            </w:r>
          </w:p>
        </w:tc>
        <w:tc>
          <w:tcPr>
            <w:tcW w:w="0" w:type="auto"/>
            <w:tcMar/>
          </w:tcPr>
          <w:p w:rsidR="0014212D" w:rsidRDefault="004E385F" w14:paraId="00519989" w14:textId="77777777">
            <w:pPr>
              <w:pStyle w:val="Compact"/>
            </w:pPr>
            <w:r w:rsidRPr="7D683D1B" w:rsidR="7D683D1B">
              <w:rPr>
                <w:lang w:val="en-US"/>
              </w:rPr>
              <w:t>Analisar</w:t>
            </w:r>
            <w:r w:rsidRPr="7D683D1B" w:rsidR="7D683D1B">
              <w:rPr>
                <w:lang w:val="en-US"/>
              </w:rPr>
              <w:t xml:space="preserve"> dark patterns </w:t>
            </w:r>
            <w:r w:rsidRPr="7D683D1B" w:rsidR="7D683D1B">
              <w:rPr>
                <w:lang w:val="en-US"/>
              </w:rPr>
              <w:t>em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escala</w:t>
            </w:r>
            <w:r w:rsidRPr="7D683D1B" w:rsidR="7D683D1B">
              <w:rPr>
                <w:lang w:val="en-US"/>
              </w:rPr>
              <w:t xml:space="preserve"> global.</w:t>
            </w:r>
          </w:p>
        </w:tc>
        <w:tc>
          <w:tcPr>
            <w:tcW w:w="0" w:type="auto"/>
            <w:tcMar/>
          </w:tcPr>
          <w:p w:rsidR="0014212D" w:rsidP="7D683D1B" w:rsidRDefault="004E385F" w14:paraId="557BD3E1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 xml:space="preserve">Design </w:t>
            </w:r>
            <w:r w:rsidRPr="7D683D1B" w:rsidR="7D683D1B">
              <w:rPr>
                <w:lang w:val="en-US"/>
              </w:rPr>
              <w:t>Manipulativo</w:t>
            </w:r>
          </w:p>
        </w:tc>
      </w:tr>
      <w:tr w:rsidR="0014212D" w:rsidTr="7D683D1B" w14:paraId="66B1AF1E" w14:textId="77777777">
        <w:tc>
          <w:tcPr>
            <w:tcW w:w="0" w:type="auto"/>
            <w:tcMar/>
          </w:tcPr>
          <w:p w:rsidR="0014212D" w:rsidRDefault="004E385F" w14:paraId="5B21AF62" w14:textId="77777777">
            <w:pPr>
              <w:pStyle w:val="Compact"/>
            </w:pPr>
            <w:r>
              <w:t>Drummond et al. (2020)</w:t>
            </w:r>
          </w:p>
        </w:tc>
        <w:tc>
          <w:tcPr>
            <w:tcW w:w="0" w:type="auto"/>
            <w:tcMar/>
          </w:tcPr>
          <w:p w:rsidR="0014212D" w:rsidRDefault="004E385F" w14:paraId="36522DE6" w14:textId="77777777">
            <w:pPr>
              <w:pStyle w:val="Compact"/>
            </w:pPr>
            <w:r w:rsidRPr="7D683D1B" w:rsidR="7D683D1B">
              <w:rPr>
                <w:lang w:val="en-US"/>
              </w:rPr>
              <w:t>Correlacionar</w:t>
            </w:r>
            <w:r w:rsidRPr="7D683D1B" w:rsidR="7D683D1B">
              <w:rPr>
                <w:lang w:val="en-US"/>
              </w:rPr>
              <w:t xml:space="preserve"> loot </w:t>
            </w:r>
            <w:r w:rsidRPr="7D683D1B" w:rsidR="7D683D1B">
              <w:rPr>
                <w:lang w:val="en-US"/>
              </w:rPr>
              <w:t>boxes e</w:t>
            </w:r>
            <w:r w:rsidRPr="7D683D1B" w:rsidR="7D683D1B">
              <w:rPr>
                <w:lang w:val="en-US"/>
              </w:rPr>
              <w:t xml:space="preserve"> gambling.</w:t>
            </w:r>
          </w:p>
        </w:tc>
        <w:tc>
          <w:tcPr>
            <w:tcW w:w="0" w:type="auto"/>
            <w:tcMar/>
          </w:tcPr>
          <w:p w:rsidR="0014212D" w:rsidP="7D683D1B" w:rsidRDefault="004E385F" w14:paraId="09B7AE98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Psicologia</w:t>
            </w:r>
            <w:r w:rsidRPr="7D683D1B" w:rsidR="7D683D1B">
              <w:rPr>
                <w:lang w:val="en-US"/>
              </w:rPr>
              <w:t xml:space="preserve"> do </w:t>
            </w:r>
            <w:r w:rsidRPr="7D683D1B" w:rsidR="7D683D1B">
              <w:rPr>
                <w:lang w:val="en-US"/>
              </w:rPr>
              <w:t>Jogador</w:t>
            </w:r>
          </w:p>
        </w:tc>
      </w:tr>
      <w:tr w:rsidR="0014212D" w:rsidTr="7D683D1B" w14:paraId="098B8346" w14:textId="77777777">
        <w:tc>
          <w:tcPr>
            <w:tcW w:w="0" w:type="auto"/>
            <w:tcMar/>
          </w:tcPr>
          <w:p w:rsidR="0014212D" w:rsidRDefault="004E385F" w14:paraId="4998110D" w14:textId="77777777">
            <w:pPr>
              <w:pStyle w:val="Compact"/>
            </w:pPr>
            <w:r>
              <w:t>Petrovskaya et al. (2022)</w:t>
            </w:r>
          </w:p>
        </w:tc>
        <w:tc>
          <w:tcPr>
            <w:tcW w:w="0" w:type="auto"/>
            <w:tcMar/>
          </w:tcPr>
          <w:p w:rsidR="0014212D" w:rsidRDefault="004E385F" w14:paraId="69D302ED" w14:textId="77777777">
            <w:pPr>
              <w:pStyle w:val="Compact"/>
            </w:pPr>
            <w:r w:rsidRPr="7D683D1B" w:rsidR="7D683D1B">
              <w:rPr>
                <w:lang w:val="en-US"/>
              </w:rPr>
              <w:t>Categorizar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técnicas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monetização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injustas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5F242AD1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Comportamento</w:t>
            </w:r>
            <w:r w:rsidRPr="7D683D1B" w:rsidR="7D683D1B">
              <w:rPr>
                <w:lang w:val="en-US"/>
              </w:rPr>
              <w:t xml:space="preserve"> do </w:t>
            </w:r>
            <w:r w:rsidRPr="7D683D1B" w:rsidR="7D683D1B">
              <w:rPr>
                <w:lang w:val="en-US"/>
              </w:rPr>
              <w:t>Consumidor</w:t>
            </w:r>
          </w:p>
        </w:tc>
      </w:tr>
      <w:tr w:rsidR="0014212D" w:rsidTr="7D683D1B" w14:paraId="6D243A9D" w14:textId="77777777">
        <w:tc>
          <w:tcPr>
            <w:tcW w:w="0" w:type="auto"/>
            <w:tcMar/>
          </w:tcPr>
          <w:p w:rsidR="0014212D" w:rsidRDefault="004E385F" w14:paraId="4837C4C2" w14:textId="77777777">
            <w:pPr>
              <w:pStyle w:val="Compact"/>
            </w:pPr>
            <w:r>
              <w:t>King et al. (2019)</w:t>
            </w:r>
          </w:p>
        </w:tc>
        <w:tc>
          <w:tcPr>
            <w:tcW w:w="0" w:type="auto"/>
            <w:tcMar/>
          </w:tcPr>
          <w:p w:rsidR="0014212D" w:rsidRDefault="004E385F" w14:paraId="1E842663" w14:textId="77777777">
            <w:pPr>
              <w:pStyle w:val="Compact"/>
            </w:pPr>
            <w:r w:rsidRPr="7D683D1B" w:rsidR="7D683D1B">
              <w:rPr>
                <w:lang w:val="en-US"/>
              </w:rPr>
              <w:t>Definir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práticas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monetização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predatória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RDefault="004E385F" w14:paraId="4EC16A9F" w14:textId="77777777">
            <w:pPr>
              <w:pStyle w:val="Compact"/>
            </w:pPr>
            <w:r w:rsidRPr="7D683D1B" w:rsidR="7D683D1B">
              <w:rPr>
                <w:lang w:val="en-US"/>
              </w:rPr>
              <w:t>Ética</w:t>
            </w:r>
            <w:r w:rsidRPr="7D683D1B" w:rsidR="7D683D1B">
              <w:rPr>
                <w:lang w:val="en-US"/>
              </w:rPr>
              <w:t xml:space="preserve"> no Design</w:t>
            </w:r>
          </w:p>
        </w:tc>
      </w:tr>
      <w:tr w:rsidR="0014212D" w:rsidTr="7D683D1B" w14:paraId="36E8368F" w14:textId="77777777">
        <w:tc>
          <w:tcPr>
            <w:tcW w:w="0" w:type="auto"/>
            <w:tcMar/>
          </w:tcPr>
          <w:p w:rsidR="0014212D" w:rsidRDefault="004E385F" w14:paraId="21E9859C" w14:textId="77777777">
            <w:pPr>
              <w:pStyle w:val="Compact"/>
            </w:pPr>
            <w:r w:rsidRPr="7D683D1B" w:rsidR="7D683D1B">
              <w:rPr>
                <w:lang w:val="en-US"/>
              </w:rPr>
              <w:t>Zendle</w:t>
            </w:r>
            <w:r w:rsidRPr="7D683D1B" w:rsidR="7D683D1B">
              <w:rPr>
                <w:lang w:val="en-US"/>
              </w:rPr>
              <w:t xml:space="preserve"> (2020)</w:t>
            </w:r>
          </w:p>
        </w:tc>
        <w:tc>
          <w:tcPr>
            <w:tcW w:w="0" w:type="auto"/>
            <w:tcMar/>
          </w:tcPr>
          <w:p w:rsidR="0014212D" w:rsidRDefault="004E385F" w14:paraId="16B76CCB" w14:textId="77777777">
            <w:pPr>
              <w:pStyle w:val="Compact"/>
            </w:pPr>
            <w:r w:rsidRPr="7D683D1B" w:rsidR="7D683D1B">
              <w:rPr>
                <w:lang w:val="en-US"/>
              </w:rPr>
              <w:t>Investigar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recompensas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aleatórias</w:t>
            </w:r>
            <w:r w:rsidRPr="7D683D1B" w:rsidR="7D683D1B">
              <w:rPr>
                <w:lang w:val="en-US"/>
              </w:rPr>
              <w:t xml:space="preserve"> e </w:t>
            </w:r>
            <w:r w:rsidRPr="7D683D1B" w:rsidR="7D683D1B">
              <w:rPr>
                <w:lang w:val="en-US"/>
              </w:rPr>
              <w:t>consumo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RDefault="004E385F" w14:paraId="15D5674A" w14:textId="77777777">
            <w:pPr>
              <w:pStyle w:val="Compact"/>
            </w:pPr>
            <w:r w:rsidRPr="7D683D1B" w:rsidR="7D683D1B">
              <w:rPr>
                <w:lang w:val="en-US"/>
              </w:rPr>
              <w:t>Padrões</w:t>
            </w:r>
            <w:r w:rsidRPr="7D683D1B" w:rsidR="7D683D1B">
              <w:rPr>
                <w:lang w:val="en-US"/>
              </w:rPr>
              <w:t xml:space="preserve"> de Gasto</w:t>
            </w:r>
          </w:p>
        </w:tc>
      </w:tr>
      <w:tr w:rsidR="0014212D" w:rsidTr="7D683D1B" w14:paraId="44ED58B6" w14:textId="77777777">
        <w:tc>
          <w:tcPr>
            <w:tcW w:w="0" w:type="auto"/>
            <w:tcMar/>
          </w:tcPr>
          <w:p w:rsidR="0014212D" w:rsidRDefault="004E385F" w14:paraId="0581DA07" w14:textId="77777777">
            <w:pPr>
              <w:pStyle w:val="Compact"/>
            </w:pPr>
            <w:r>
              <w:t>Cerulli-Harms (2020)</w:t>
            </w:r>
          </w:p>
        </w:tc>
        <w:tc>
          <w:tcPr>
            <w:tcW w:w="0" w:type="auto"/>
            <w:tcMar/>
          </w:tcPr>
          <w:p w:rsidR="0014212D" w:rsidRDefault="004E385F" w14:paraId="6195FC5B" w14:textId="77777777">
            <w:pPr>
              <w:pStyle w:val="Compact"/>
            </w:pPr>
            <w:r w:rsidRPr="7D683D1B" w:rsidR="7D683D1B">
              <w:rPr>
                <w:lang w:val="en-US"/>
              </w:rPr>
              <w:t>Avaliar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proteção</w:t>
            </w:r>
            <w:r w:rsidRPr="7D683D1B" w:rsidR="7D683D1B">
              <w:rPr>
                <w:lang w:val="en-US"/>
              </w:rPr>
              <w:t xml:space="preserve"> do </w:t>
            </w:r>
            <w:r w:rsidRPr="7D683D1B" w:rsidR="7D683D1B">
              <w:rPr>
                <w:lang w:val="en-US"/>
              </w:rPr>
              <w:t>consumidor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em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jogos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51FF29A4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Transparência</w:t>
            </w:r>
            <w:r w:rsidRPr="7D683D1B" w:rsidR="7D683D1B">
              <w:rPr>
                <w:lang w:val="en-US"/>
              </w:rPr>
              <w:t xml:space="preserve"> e </w:t>
            </w:r>
            <w:r w:rsidRPr="7D683D1B" w:rsidR="7D683D1B">
              <w:rPr>
                <w:lang w:val="en-US"/>
              </w:rPr>
              <w:t>Regulação</w:t>
            </w:r>
          </w:p>
        </w:tc>
      </w:tr>
      <w:tr w:rsidR="0014212D" w:rsidTr="7D683D1B" w14:paraId="19E4500D" w14:textId="77777777">
        <w:tc>
          <w:tcPr>
            <w:tcW w:w="0" w:type="auto"/>
            <w:tcMar/>
          </w:tcPr>
          <w:p w:rsidR="0014212D" w:rsidRDefault="004E385F" w14:paraId="607119AE" w14:textId="77777777">
            <w:pPr>
              <w:pStyle w:val="Compact"/>
            </w:pPr>
            <w:r>
              <w:t>Xiao (2021, 2023)</w:t>
            </w:r>
          </w:p>
        </w:tc>
        <w:tc>
          <w:tcPr>
            <w:tcW w:w="0" w:type="auto"/>
            <w:tcMar/>
          </w:tcPr>
          <w:p w:rsidR="0014212D" w:rsidRDefault="004E385F" w14:paraId="6DF300B3" w14:textId="77777777">
            <w:pPr>
              <w:pStyle w:val="Compact"/>
            </w:pPr>
            <w:r w:rsidRPr="7D683D1B" w:rsidR="7D683D1B">
              <w:rPr>
                <w:lang w:val="en-US"/>
              </w:rPr>
              <w:t>Mapear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regulação</w:t>
            </w:r>
            <w:r w:rsidRPr="7D683D1B" w:rsidR="7D683D1B">
              <w:rPr>
                <w:lang w:val="en-US"/>
              </w:rPr>
              <w:t xml:space="preserve"> global de loot boxes.</w:t>
            </w:r>
          </w:p>
        </w:tc>
        <w:tc>
          <w:tcPr>
            <w:tcW w:w="0" w:type="auto"/>
            <w:tcMar/>
          </w:tcPr>
          <w:p w:rsidR="0014212D" w:rsidP="7D683D1B" w:rsidRDefault="004E385F" w14:paraId="1E6EC0BA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Aspectos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Jurídicos</w:t>
            </w:r>
          </w:p>
        </w:tc>
      </w:tr>
      <w:tr w:rsidR="0014212D" w:rsidTr="7D683D1B" w14:paraId="1F8448BD" w14:textId="77777777">
        <w:tc>
          <w:tcPr>
            <w:tcW w:w="0" w:type="auto"/>
            <w:tcMar/>
          </w:tcPr>
          <w:p w:rsidR="0014212D" w:rsidRDefault="004E385F" w14:paraId="66DFCA34" w14:textId="77777777">
            <w:pPr>
              <w:pStyle w:val="Compact"/>
            </w:pPr>
            <w:r>
              <w:t>Macey (2019)</w:t>
            </w:r>
          </w:p>
        </w:tc>
        <w:tc>
          <w:tcPr>
            <w:tcW w:w="0" w:type="auto"/>
            <w:tcMar/>
          </w:tcPr>
          <w:p w:rsidR="0014212D" w:rsidRDefault="004E385F" w14:paraId="325D11AC" w14:textId="77777777">
            <w:pPr>
              <w:pStyle w:val="Compact"/>
            </w:pPr>
            <w:r w:rsidRPr="7D683D1B" w:rsidR="7D683D1B">
              <w:rPr>
                <w:lang w:val="en-US"/>
              </w:rPr>
              <w:t>Revisar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convergência</w:t>
            </w:r>
            <w:r w:rsidRPr="7D683D1B" w:rsidR="7D683D1B">
              <w:rPr>
                <w:lang w:val="en-US"/>
              </w:rPr>
              <w:t xml:space="preserve"> entre </w:t>
            </w:r>
            <w:r w:rsidRPr="7D683D1B" w:rsidR="7D683D1B">
              <w:rPr>
                <w:lang w:val="en-US"/>
              </w:rPr>
              <w:t>jogos</w:t>
            </w:r>
            <w:r w:rsidRPr="7D683D1B" w:rsidR="7D683D1B">
              <w:rPr>
                <w:lang w:val="en-US"/>
              </w:rPr>
              <w:t xml:space="preserve"> e </w:t>
            </w:r>
            <w:r w:rsidRPr="7D683D1B" w:rsidR="7D683D1B">
              <w:rPr>
                <w:lang w:val="en-US"/>
              </w:rPr>
              <w:t>apostas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377BB2BA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Riscos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Sociais</w:t>
            </w:r>
          </w:p>
        </w:tc>
      </w:tr>
      <w:tr w:rsidR="0014212D" w:rsidTr="7D683D1B" w14:paraId="615D370E" w14:textId="77777777">
        <w:tc>
          <w:tcPr>
            <w:tcW w:w="0" w:type="auto"/>
            <w:tcMar/>
          </w:tcPr>
          <w:p w:rsidR="0014212D" w:rsidRDefault="004E385F" w14:paraId="30E732DC" w14:textId="77777777">
            <w:pPr>
              <w:pStyle w:val="Compact"/>
            </w:pPr>
            <w:r>
              <w:t>Zagal et al. (2013)</w:t>
            </w:r>
          </w:p>
        </w:tc>
        <w:tc>
          <w:tcPr>
            <w:tcW w:w="0" w:type="auto"/>
            <w:tcMar/>
          </w:tcPr>
          <w:p w:rsidR="0014212D" w:rsidRDefault="004E385F" w14:paraId="3096DE3E" w14:textId="77777777">
            <w:pPr>
              <w:pStyle w:val="Compact"/>
            </w:pPr>
            <w:r w:rsidRPr="7D683D1B" w:rsidR="7D683D1B">
              <w:rPr>
                <w:lang w:val="en-US"/>
              </w:rPr>
              <w:t>Propor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ontologia</w:t>
            </w:r>
            <w:r w:rsidRPr="7D683D1B" w:rsidR="7D683D1B">
              <w:rPr>
                <w:lang w:val="en-US"/>
              </w:rPr>
              <w:t xml:space="preserve"> de dark patterns </w:t>
            </w:r>
            <w:r w:rsidRPr="7D683D1B" w:rsidR="7D683D1B">
              <w:rPr>
                <w:lang w:val="en-US"/>
              </w:rPr>
              <w:t>em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jogos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26D8AC78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Ética</w:t>
            </w:r>
            <w:r w:rsidRPr="7D683D1B" w:rsidR="7D683D1B">
              <w:rPr>
                <w:lang w:val="en-US"/>
              </w:rPr>
              <w:t xml:space="preserve"> e </w:t>
            </w:r>
            <w:r w:rsidRPr="7D683D1B" w:rsidR="7D683D1B">
              <w:rPr>
                <w:lang w:val="en-US"/>
              </w:rPr>
              <w:t>Ontologia</w:t>
            </w:r>
          </w:p>
        </w:tc>
      </w:tr>
      <w:tr w:rsidR="0014212D" w:rsidTr="7D683D1B" w14:paraId="597F516E" w14:textId="77777777">
        <w:tc>
          <w:tcPr>
            <w:tcW w:w="0" w:type="auto"/>
            <w:tcMar/>
          </w:tcPr>
          <w:p w:rsidR="0014212D" w:rsidRDefault="004E385F" w14:paraId="50160E85" w14:textId="77777777">
            <w:pPr>
              <w:pStyle w:val="Compact"/>
            </w:pPr>
            <w:r>
              <w:t>Saarinen (2025)</w:t>
            </w:r>
          </w:p>
        </w:tc>
        <w:tc>
          <w:tcPr>
            <w:tcW w:w="0" w:type="auto"/>
            <w:tcMar/>
          </w:tcPr>
          <w:p w:rsidR="0014212D" w:rsidRDefault="004E385F" w14:paraId="7937D682" w14:textId="77777777">
            <w:pPr>
              <w:pStyle w:val="Compact"/>
            </w:pPr>
            <w:r w:rsidRPr="7D683D1B" w:rsidR="7D683D1B">
              <w:rPr>
                <w:lang w:val="en-US"/>
              </w:rPr>
              <w:t>Investigar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visões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sobre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monetização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ética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6E2D4364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Sustentabilidade</w:t>
            </w:r>
          </w:p>
        </w:tc>
      </w:tr>
      <w:tr w:rsidR="0014212D" w:rsidTr="7D683D1B" w14:paraId="2A97FA9A" w14:textId="77777777">
        <w:tc>
          <w:tcPr>
            <w:tcW w:w="0" w:type="auto"/>
            <w:tcMar/>
          </w:tcPr>
          <w:p w:rsidR="0014212D" w:rsidRDefault="004E385F" w14:paraId="0463DDC7" w14:textId="77777777">
            <w:pPr>
              <w:pStyle w:val="Compact"/>
            </w:pPr>
            <w:r>
              <w:t>Bergström (2024)</w:t>
            </w:r>
          </w:p>
        </w:tc>
        <w:tc>
          <w:tcPr>
            <w:tcW w:w="0" w:type="auto"/>
            <w:tcMar/>
          </w:tcPr>
          <w:p w:rsidR="0014212D" w:rsidRDefault="004E385F" w14:paraId="063FD597" w14:textId="77777777">
            <w:pPr>
              <w:pStyle w:val="Compact"/>
            </w:pPr>
            <w:r w:rsidRPr="7D683D1B" w:rsidR="7D683D1B">
              <w:rPr>
                <w:lang w:val="en-US"/>
              </w:rPr>
              <w:t>Propor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estratégias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retenção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ética</w:t>
            </w:r>
            <w:r w:rsidRPr="7D683D1B" w:rsidR="7D683D1B">
              <w:rPr>
                <w:lang w:val="en-US"/>
              </w:rPr>
              <w:t>.</w:t>
            </w:r>
          </w:p>
        </w:tc>
        <w:tc>
          <w:tcPr>
            <w:tcW w:w="0" w:type="auto"/>
            <w:tcMar/>
          </w:tcPr>
          <w:p w:rsidR="0014212D" w:rsidP="7D683D1B" w:rsidRDefault="004E385F" w14:paraId="59F1C178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 xml:space="preserve">Design de </w:t>
            </w:r>
            <w:r w:rsidRPr="7D683D1B" w:rsidR="7D683D1B">
              <w:rPr>
                <w:lang w:val="en-US"/>
              </w:rPr>
              <w:t>Jogos</w:t>
            </w:r>
          </w:p>
        </w:tc>
      </w:tr>
    </w:tbl>
    <w:p w:rsidR="0014212D" w:rsidRDefault="004E385F" w14:paraId="2375AFE7" w14:textId="77777777">
      <w:pPr>
        <w:pStyle w:val="Corpodetexto"/>
      </w:pPr>
      <w:r>
        <w:rPr>
          <w:b/>
        </w:rPr>
        <w:t>2. METODOLOGIA</w:t>
      </w:r>
    </w:p>
    <w:p w:rsidR="0014212D" w:rsidRDefault="004E385F" w14:paraId="74E9EF1B" w14:textId="77777777">
      <w:pPr>
        <w:pStyle w:val="Corpodetexto"/>
      </w:pPr>
      <w:r w:rsidRPr="7D683D1B" w:rsidR="7D683D1B">
        <w:rPr>
          <w:lang w:val="en-US"/>
        </w:rPr>
        <w:t xml:space="preserve">A </w:t>
      </w:r>
      <w:r w:rsidRPr="7D683D1B" w:rsidR="7D683D1B">
        <w:rPr>
          <w:lang w:val="en-US"/>
        </w:rPr>
        <w:t>revisão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sistemática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literatura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apresentada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neste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artigo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teve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base </w:t>
      </w:r>
      <w:r w:rsidRPr="7D683D1B" w:rsidR="7D683D1B">
        <w:rPr>
          <w:lang w:val="en-US"/>
        </w:rPr>
        <w:t>metodológica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guia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proposto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Kitchenham (2004). O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 responder à </w:t>
      </w:r>
      <w:r w:rsidRPr="7D683D1B" w:rsidR="7D683D1B">
        <w:rPr>
          <w:lang w:val="en-US"/>
        </w:rPr>
        <w:t>seguinte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questão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pesquisa</w:t>
      </w:r>
      <w:r w:rsidRPr="7D683D1B" w:rsidR="7D683D1B">
        <w:rPr>
          <w:lang w:val="en-US"/>
        </w:rPr>
        <w:t xml:space="preserve">: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influenciam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 e quais </w:t>
      </w:r>
      <w:r w:rsidRPr="7D683D1B" w:rsidR="7D683D1B">
        <w:rPr>
          <w:lang w:val="en-US"/>
        </w:rPr>
        <w:t>implicações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>.</w:t>
      </w:r>
    </w:p>
    <w:p w:rsidR="0014212D" w:rsidRDefault="004E385F" w14:paraId="4D86D5DF" w14:textId="2852E31F">
      <w:pPr>
        <w:pStyle w:val="Corpodetexto"/>
      </w:pPr>
      <w:r w:rsidRPr="7D683D1B" w:rsidR="7D683D1B">
        <w:rPr>
          <w:lang w:val="en-US"/>
        </w:rPr>
        <w:t>Inicialmente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foi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realizada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exploratória</w:t>
      </w:r>
      <w:r w:rsidRPr="7D683D1B" w:rsidR="7D683D1B">
        <w:rPr>
          <w:lang w:val="en-US"/>
        </w:rPr>
        <w:t xml:space="preserve"> com o </w:t>
      </w:r>
      <w:r w:rsidRPr="7D683D1B" w:rsidR="7D683D1B">
        <w:rPr>
          <w:lang w:val="en-US"/>
        </w:rPr>
        <w:t>objetivo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definir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parâmetros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pesquisa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incluindo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período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, bases </w:t>
      </w:r>
      <w:r w:rsidRPr="7D683D1B" w:rsidR="7D683D1B">
        <w:rPr>
          <w:lang w:val="en-US"/>
        </w:rPr>
        <w:t>científicas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termos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. O </w:t>
      </w:r>
      <w:r w:rsidRPr="7D683D1B" w:rsidR="7D683D1B">
        <w:rPr>
          <w:lang w:val="en-US"/>
        </w:rPr>
        <w:t>recorte</w:t>
      </w:r>
      <w:r w:rsidRPr="7D683D1B" w:rsidR="7D683D1B">
        <w:rPr>
          <w:lang w:val="en-US"/>
        </w:rPr>
        <w:t xml:space="preserve"> temporal </w:t>
      </w:r>
      <w:r w:rsidRPr="7D683D1B" w:rsidR="7D683D1B">
        <w:rPr>
          <w:lang w:val="en-US"/>
        </w:rPr>
        <w:t>adotado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compreendeu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período</w:t>
      </w:r>
      <w:r w:rsidRPr="7D683D1B" w:rsidR="7D683D1B">
        <w:rPr>
          <w:lang w:val="en-US"/>
        </w:rPr>
        <w:t xml:space="preserve"> de 201</w:t>
      </w:r>
      <w:r w:rsidRPr="7D683D1B" w:rsidR="7D683D1B">
        <w:rPr>
          <w:lang w:val="en-US"/>
        </w:rPr>
        <w:t>3</w:t>
      </w:r>
      <w:r w:rsidRPr="7D683D1B" w:rsidR="7D683D1B">
        <w:rPr>
          <w:lang w:val="en-US"/>
        </w:rPr>
        <w:t xml:space="preserve"> a 2025.</w:t>
      </w:r>
    </w:p>
    <w:p w:rsidR="0014212D" w:rsidRDefault="004E385F" w14:paraId="48C7979D" w14:textId="77777777">
      <w:pPr>
        <w:pStyle w:val="Corpodetexto"/>
      </w:pPr>
      <w:r w:rsidRPr="7D683D1B" w:rsidR="7D683D1B">
        <w:rPr>
          <w:lang w:val="en-US"/>
        </w:rPr>
        <w:t xml:space="preserve">A string de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utilizada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foi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adaptada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conforme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sintaxe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cada</w:t>
      </w:r>
      <w:r w:rsidRPr="7D683D1B" w:rsidR="7D683D1B">
        <w:rPr>
          <w:lang w:val="en-US"/>
        </w:rPr>
        <w:t xml:space="preserve"> base </w:t>
      </w:r>
      <w:r w:rsidRPr="7D683D1B" w:rsidR="7D683D1B">
        <w:rPr>
          <w:lang w:val="en-US"/>
        </w:rPr>
        <w:t>científica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estruturada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seguinte</w:t>
      </w:r>
      <w:r w:rsidRPr="7D683D1B" w:rsidR="7D683D1B">
        <w:rPr>
          <w:lang w:val="en-US"/>
        </w:rPr>
        <w:t xml:space="preserve"> forma: (“video games” OR “digital games”) AND (“loot boxes” OR “microtransactions” OR “</w:t>
      </w:r>
      <w:r w:rsidRPr="7D683D1B" w:rsidR="7D683D1B">
        <w:rPr>
          <w:lang w:val="en-US"/>
        </w:rPr>
        <w:t>gacha</w:t>
      </w:r>
      <w:r w:rsidRPr="7D683D1B" w:rsidR="7D683D1B">
        <w:rPr>
          <w:lang w:val="en-US"/>
        </w:rPr>
        <w:t>” OR “battle pass”) AND (“ethics” OR “dark patterns” OR “gambling” OR “consumer behavior” OR “consumer protection”).</w:t>
      </w:r>
    </w:p>
    <w:p w:rsidR="0014212D" w:rsidRDefault="004E385F" w14:paraId="2C104671" w14:textId="77777777">
      <w:pPr>
        <w:pStyle w:val="Corpodetexto"/>
      </w:pPr>
      <w:r w:rsidRPr="7D683D1B" w:rsidR="7D683D1B">
        <w:rPr>
          <w:lang w:val="en-US"/>
        </w:rPr>
        <w:t xml:space="preserve">A </w:t>
      </w:r>
      <w:r w:rsidRPr="7D683D1B" w:rsidR="7D683D1B">
        <w:rPr>
          <w:lang w:val="en-US"/>
        </w:rPr>
        <w:t>busca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foi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realizada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nas</w:t>
      </w:r>
      <w:r w:rsidRPr="7D683D1B" w:rsidR="7D683D1B">
        <w:rPr>
          <w:lang w:val="en-US"/>
        </w:rPr>
        <w:t xml:space="preserve"> bases ACM Digital Library, IEEE Xplore, ScienceDirect e SpringerLink, </w:t>
      </w:r>
      <w:r w:rsidRPr="7D683D1B" w:rsidR="7D683D1B">
        <w:rPr>
          <w:lang w:val="en-US"/>
        </w:rPr>
        <w:t>resultando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um total de 584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Após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remoção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duplicidades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submetidos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triagem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baseada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leitura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títulos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resumos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palavras-chave</w:t>
      </w:r>
      <w:r w:rsidRPr="7D683D1B" w:rsidR="7D683D1B">
        <w:rPr>
          <w:lang w:val="en-US"/>
        </w:rPr>
        <w:t>.</w:t>
      </w:r>
    </w:p>
    <w:p w:rsidR="0014212D" w:rsidRDefault="004E385F" w14:paraId="076B1FD1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critérios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inclusão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exclusão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apresentados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Tabela</w:t>
      </w:r>
      <w:r w:rsidRPr="7D683D1B" w:rsidR="7D683D1B">
        <w:rPr>
          <w:lang w:val="en-US"/>
        </w:rPr>
        <w:t xml:space="preserve"> 5 (</w:t>
      </w:r>
      <w:r w:rsidRPr="7D683D1B" w:rsidR="7D683D1B">
        <w:rPr>
          <w:lang w:val="en-US"/>
        </w:rPr>
        <w:t>Apêndice</w:t>
      </w:r>
      <w:r w:rsidRPr="7D683D1B" w:rsidR="7D683D1B">
        <w:rPr>
          <w:lang w:val="en-US"/>
        </w:rPr>
        <w:t xml:space="preserve"> II),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aplicados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garantir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aderência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temática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proposta</w:t>
      </w:r>
      <w:r w:rsidRPr="7D683D1B" w:rsidR="7D683D1B">
        <w:rPr>
          <w:lang w:val="en-US"/>
        </w:rPr>
        <w:t xml:space="preserve">. Ao final </w:t>
      </w:r>
      <w:r w:rsidRPr="7D683D1B" w:rsidR="7D683D1B">
        <w:rPr>
          <w:lang w:val="en-US"/>
        </w:rPr>
        <w:t>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processo</w:t>
      </w:r>
      <w:r w:rsidRPr="7D683D1B" w:rsidR="7D683D1B">
        <w:rPr>
          <w:lang w:val="en-US"/>
        </w:rPr>
        <w:t xml:space="preserve">, 31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selecionados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compor</w:t>
      </w:r>
      <w:r w:rsidRPr="7D683D1B" w:rsidR="7D683D1B">
        <w:rPr>
          <w:lang w:val="en-US"/>
        </w:rPr>
        <w:t xml:space="preserve"> o corpus da </w:t>
      </w:r>
      <w:r w:rsidRPr="7D683D1B" w:rsidR="7D683D1B">
        <w:rPr>
          <w:lang w:val="en-US"/>
        </w:rPr>
        <w:t>revisão</w:t>
      </w:r>
      <w:r w:rsidRPr="7D683D1B" w:rsidR="7D683D1B">
        <w:rPr>
          <w:lang w:val="en-US"/>
        </w:rPr>
        <w:t>.</w:t>
      </w:r>
    </w:p>
    <w:p w:rsidR="0014212D" w:rsidRDefault="004E385F" w14:paraId="33B04255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foram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analisados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meio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categorização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temática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considerando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dimensões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manipulação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éticos</w:t>
      </w:r>
      <w:r w:rsidRPr="7D683D1B" w:rsidR="7D683D1B">
        <w:rPr>
          <w:lang w:val="en-US"/>
        </w:rPr>
        <w:t>.</w:t>
      </w:r>
    </w:p>
    <w:p w:rsidR="0014212D" w:rsidRDefault="004E385F" w14:paraId="0BED9392" w14:textId="77777777">
      <w:pPr>
        <w:pStyle w:val="Corpodetexto"/>
      </w:pPr>
      <w:r>
        <w:rPr>
          <w:b/>
        </w:rPr>
        <w:t>3. RESULTADOS</w:t>
      </w:r>
    </w:p>
    <w:p w:rsidR="0014212D" w:rsidRDefault="004E385F" w14:paraId="3442EF9A" w14:textId="77777777">
      <w:pPr>
        <w:pStyle w:val="Corpodetexto"/>
      </w:pPr>
      <w:r w:rsidRPr="7D683D1B" w:rsidR="7D683D1B">
        <w:rPr>
          <w:lang w:val="en-US"/>
        </w:rPr>
        <w:t xml:space="preserve">Esta </w:t>
      </w:r>
      <w:r w:rsidRPr="7D683D1B" w:rsidR="7D683D1B">
        <w:rPr>
          <w:lang w:val="en-US"/>
        </w:rPr>
        <w:t>seção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apresenta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análise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sintética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detalhada</w:t>
      </w:r>
      <w:r w:rsidRPr="7D683D1B" w:rsidR="7D683D1B">
        <w:rPr>
          <w:lang w:val="en-US"/>
        </w:rPr>
        <w:t xml:space="preserve"> dos 31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selecionados</w:t>
      </w:r>
      <w:r w:rsidRPr="7D683D1B" w:rsidR="7D683D1B">
        <w:rPr>
          <w:lang w:val="en-US"/>
        </w:rPr>
        <w:t xml:space="preserve">. A </w:t>
      </w:r>
      <w:r w:rsidRPr="7D683D1B" w:rsidR="7D683D1B">
        <w:rPr>
          <w:lang w:val="en-US"/>
        </w:rPr>
        <w:t>Subseção</w:t>
      </w:r>
      <w:r w:rsidRPr="7D683D1B" w:rsidR="7D683D1B">
        <w:rPr>
          <w:lang w:val="en-US"/>
        </w:rPr>
        <w:t xml:space="preserve"> 3.1 </w:t>
      </w:r>
      <w:r w:rsidRPr="7D683D1B" w:rsidR="7D683D1B">
        <w:rPr>
          <w:lang w:val="en-US"/>
        </w:rPr>
        <w:t>aborda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enquanto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Subseção</w:t>
      </w:r>
      <w:r w:rsidRPr="7D683D1B" w:rsidR="7D683D1B">
        <w:rPr>
          <w:lang w:val="en-US"/>
        </w:rPr>
        <w:t xml:space="preserve"> 3.2 </w:t>
      </w:r>
      <w:r w:rsidRPr="7D683D1B" w:rsidR="7D683D1B">
        <w:rPr>
          <w:lang w:val="en-US"/>
        </w:rPr>
        <w:t>analisa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sob a </w:t>
      </w:r>
      <w:r w:rsidRPr="7D683D1B" w:rsidR="7D683D1B">
        <w:rPr>
          <w:lang w:val="en-US"/>
        </w:rPr>
        <w:t>perspectiva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comportamental</w:t>
      </w:r>
      <w:r w:rsidRPr="7D683D1B" w:rsidR="7D683D1B">
        <w:rPr>
          <w:lang w:val="en-US"/>
        </w:rPr>
        <w:t xml:space="preserve">. A </w:t>
      </w:r>
      <w:r w:rsidRPr="7D683D1B" w:rsidR="7D683D1B">
        <w:rPr>
          <w:lang w:val="en-US"/>
        </w:rPr>
        <w:t>Tabela</w:t>
      </w:r>
      <w:r w:rsidRPr="7D683D1B" w:rsidR="7D683D1B">
        <w:rPr>
          <w:lang w:val="en-US"/>
        </w:rPr>
        <w:t xml:space="preserve"> 6 (</w:t>
      </w:r>
      <w:r w:rsidRPr="7D683D1B" w:rsidR="7D683D1B">
        <w:rPr>
          <w:lang w:val="en-US"/>
        </w:rPr>
        <w:t>Apêndice</w:t>
      </w:r>
      <w:r w:rsidRPr="7D683D1B" w:rsidR="7D683D1B">
        <w:rPr>
          <w:lang w:val="en-US"/>
        </w:rPr>
        <w:t xml:space="preserve"> III) resume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principais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resultados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identificados</w:t>
      </w:r>
      <w:r w:rsidRPr="7D683D1B" w:rsidR="7D683D1B">
        <w:rPr>
          <w:lang w:val="en-US"/>
        </w:rPr>
        <w:t>.</w:t>
      </w:r>
    </w:p>
    <w:p w:rsidR="0014212D" w:rsidP="7D683D1B" w:rsidRDefault="004E385F" w14:paraId="06EEBD31" w14:textId="77777777">
      <w:pPr>
        <w:pStyle w:val="Corpodetexto"/>
        <w:rPr>
          <w:b w:val="1"/>
          <w:bCs w:val="1"/>
          <w:lang w:val="en-US"/>
        </w:rPr>
      </w:pPr>
      <w:r w:rsidRPr="7D683D1B" w:rsidR="7D683D1B">
        <w:rPr>
          <w:b w:val="1"/>
          <w:bCs w:val="1"/>
          <w:lang w:val="en-US"/>
        </w:rPr>
        <w:t xml:space="preserve">3.1 </w:t>
      </w:r>
      <w:r w:rsidRPr="7D683D1B" w:rsidR="7D683D1B">
        <w:rPr>
          <w:b w:val="1"/>
          <w:bCs w:val="1"/>
          <w:lang w:val="en-US"/>
        </w:rPr>
        <w:t>Análise</w:t>
      </w:r>
      <w:r w:rsidRPr="7D683D1B" w:rsidR="7D683D1B">
        <w:rPr>
          <w:b w:val="1"/>
          <w:bCs w:val="1"/>
          <w:lang w:val="en-US"/>
        </w:rPr>
        <w:t xml:space="preserve"> dos </w:t>
      </w:r>
      <w:r w:rsidRPr="7D683D1B" w:rsidR="7D683D1B">
        <w:rPr>
          <w:b w:val="1"/>
          <w:bCs w:val="1"/>
          <w:lang w:val="en-US"/>
        </w:rPr>
        <w:t>mecanismos</w:t>
      </w:r>
      <w:r w:rsidRPr="7D683D1B" w:rsidR="7D683D1B">
        <w:rPr>
          <w:b w:val="1"/>
          <w:bCs w:val="1"/>
          <w:lang w:val="en-US"/>
        </w:rPr>
        <w:t xml:space="preserve"> de </w:t>
      </w:r>
      <w:r w:rsidRPr="7D683D1B" w:rsidR="7D683D1B">
        <w:rPr>
          <w:b w:val="1"/>
          <w:bCs w:val="1"/>
          <w:lang w:val="en-US"/>
        </w:rPr>
        <w:t>monetização</w:t>
      </w:r>
      <w:r w:rsidRPr="7D683D1B" w:rsidR="7D683D1B">
        <w:rPr>
          <w:b w:val="1"/>
          <w:bCs w:val="1"/>
          <w:lang w:val="en-US"/>
        </w:rPr>
        <w:t xml:space="preserve"> </w:t>
      </w:r>
      <w:r w:rsidRPr="7D683D1B" w:rsidR="7D683D1B">
        <w:rPr>
          <w:b w:val="1"/>
          <w:bCs w:val="1"/>
          <w:lang w:val="en-US"/>
        </w:rPr>
        <w:t>em</w:t>
      </w:r>
      <w:r w:rsidRPr="7D683D1B" w:rsidR="7D683D1B">
        <w:rPr>
          <w:b w:val="1"/>
          <w:bCs w:val="1"/>
          <w:lang w:val="en-US"/>
        </w:rPr>
        <w:t xml:space="preserve"> </w:t>
      </w:r>
      <w:r w:rsidRPr="7D683D1B" w:rsidR="7D683D1B">
        <w:rPr>
          <w:b w:val="1"/>
          <w:bCs w:val="1"/>
          <w:lang w:val="en-US"/>
        </w:rPr>
        <w:t>jogos</w:t>
      </w:r>
      <w:r w:rsidRPr="7D683D1B" w:rsidR="7D683D1B">
        <w:rPr>
          <w:b w:val="1"/>
          <w:bCs w:val="1"/>
          <w:lang w:val="en-US"/>
        </w:rPr>
        <w:t xml:space="preserve"> </w:t>
      </w:r>
      <w:r w:rsidRPr="7D683D1B" w:rsidR="7D683D1B">
        <w:rPr>
          <w:b w:val="1"/>
          <w:bCs w:val="1"/>
          <w:lang w:val="en-US"/>
        </w:rPr>
        <w:t>digitais</w:t>
      </w:r>
    </w:p>
    <w:p w:rsidR="0014212D" w:rsidRDefault="004E385F" w14:paraId="0FDCB6E7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autores</w:t>
      </w:r>
      <w:r w:rsidRPr="7D683D1B" w:rsidR="7D683D1B">
        <w:rPr>
          <w:lang w:val="en-US"/>
        </w:rPr>
        <w:t xml:space="preserve"> Petrovskaya et al. (2022), Xiao (2021; 2023), </w:t>
      </w:r>
      <w:r w:rsidRPr="7D683D1B" w:rsidR="7D683D1B">
        <w:rPr>
          <w:lang w:val="en-US"/>
        </w:rPr>
        <w:t>Zendle</w:t>
      </w:r>
      <w:r w:rsidRPr="7D683D1B" w:rsidR="7D683D1B">
        <w:rPr>
          <w:lang w:val="en-US"/>
        </w:rPr>
        <w:t xml:space="preserve"> (2020), Macey (2019), Saarinen (2025) e Bergström (2024) </w:t>
      </w:r>
      <w:r w:rsidRPr="7D683D1B" w:rsidR="7D683D1B">
        <w:rPr>
          <w:lang w:val="en-US"/>
        </w:rPr>
        <w:t>abordam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diferentes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utilizados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. A </w:t>
      </w:r>
      <w:r w:rsidRPr="7D683D1B" w:rsidR="7D683D1B">
        <w:rPr>
          <w:lang w:val="en-US"/>
        </w:rPr>
        <w:t>partir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estudos</w:t>
      </w:r>
      <w:r w:rsidRPr="7D683D1B" w:rsidR="7D683D1B">
        <w:rPr>
          <w:lang w:val="en-US"/>
        </w:rPr>
        <w:t xml:space="preserve">, é </w:t>
      </w:r>
      <w:r w:rsidRPr="7D683D1B" w:rsidR="7D683D1B">
        <w:rPr>
          <w:lang w:val="en-US"/>
        </w:rPr>
        <w:t>possível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identificar</w:t>
      </w:r>
      <w:r w:rsidRPr="7D683D1B" w:rsidR="7D683D1B">
        <w:rPr>
          <w:lang w:val="en-US"/>
        </w:rPr>
        <w:t xml:space="preserve"> as </w:t>
      </w:r>
      <w:r w:rsidRPr="7D683D1B" w:rsidR="7D683D1B">
        <w:rPr>
          <w:lang w:val="en-US"/>
        </w:rPr>
        <w:t>seguintes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dimensões</w:t>
      </w:r>
      <w:r w:rsidRPr="7D683D1B" w:rsidR="7D683D1B">
        <w:rPr>
          <w:lang w:val="en-US"/>
        </w:rPr>
        <w:t xml:space="preserve">: (1) </w:t>
      </w:r>
      <w:r w:rsidRPr="7D683D1B" w:rsidR="7D683D1B">
        <w:rPr>
          <w:lang w:val="en-US"/>
        </w:rPr>
        <w:t>microtransações</w:t>
      </w:r>
      <w:r w:rsidRPr="7D683D1B" w:rsidR="7D683D1B">
        <w:rPr>
          <w:lang w:val="en-US"/>
        </w:rPr>
        <w:t xml:space="preserve">, (2) loot boxes, (3)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gacha</w:t>
      </w:r>
      <w:r w:rsidRPr="7D683D1B" w:rsidR="7D683D1B">
        <w:rPr>
          <w:lang w:val="en-US"/>
        </w:rPr>
        <w:t xml:space="preserve">, (4) battle pass e (5)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recorrente</w:t>
      </w:r>
      <w:r w:rsidRPr="7D683D1B" w:rsidR="7D683D1B">
        <w:rPr>
          <w:lang w:val="en-US"/>
        </w:rPr>
        <w:t>.</w:t>
      </w:r>
    </w:p>
    <w:p w:rsidR="0014212D" w:rsidRDefault="004E385F" w14:paraId="216174F1" w14:textId="77777777">
      <w:pPr>
        <w:pStyle w:val="Corpodetexto"/>
      </w:pPr>
      <w:r w:rsidRPr="7D683D1B" w:rsidR="7D683D1B">
        <w:rPr>
          <w:lang w:val="en-US"/>
        </w:rPr>
        <w:t xml:space="preserve">Com </w:t>
      </w:r>
      <w:r w:rsidRPr="7D683D1B" w:rsidR="7D683D1B">
        <w:rPr>
          <w:lang w:val="en-US"/>
        </w:rPr>
        <w:t>relação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às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microtransações</w:t>
      </w:r>
      <w:r w:rsidRPr="7D683D1B" w:rsidR="7D683D1B">
        <w:rPr>
          <w:lang w:val="en-US"/>
        </w:rPr>
        <w:t xml:space="preserve">, Petrovskaya et al. (2022) </w:t>
      </w:r>
      <w:r w:rsidRPr="7D683D1B" w:rsidR="7D683D1B">
        <w:rPr>
          <w:lang w:val="en-US"/>
        </w:rPr>
        <w:t>destacam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permitem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compras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contínuas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dentro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incentivando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consumo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frequente</w:t>
      </w:r>
      <w:r w:rsidRPr="7D683D1B" w:rsidR="7D683D1B">
        <w:rPr>
          <w:lang w:val="en-US"/>
        </w:rPr>
        <w:t xml:space="preserve">. No </w:t>
      </w:r>
      <w:r w:rsidRPr="7D683D1B" w:rsidR="7D683D1B">
        <w:rPr>
          <w:lang w:val="en-US"/>
        </w:rPr>
        <w:t>caso</w:t>
      </w:r>
      <w:r w:rsidRPr="7D683D1B" w:rsidR="7D683D1B">
        <w:rPr>
          <w:lang w:val="en-US"/>
        </w:rPr>
        <w:t xml:space="preserve"> das loot boxes, </w:t>
      </w:r>
      <w:r w:rsidRPr="7D683D1B" w:rsidR="7D683D1B">
        <w:rPr>
          <w:lang w:val="en-US"/>
        </w:rPr>
        <w:t>Zendle</w:t>
      </w:r>
      <w:r w:rsidRPr="7D683D1B" w:rsidR="7D683D1B">
        <w:rPr>
          <w:lang w:val="en-US"/>
        </w:rPr>
        <w:t xml:space="preserve"> (2020) </w:t>
      </w:r>
      <w:r w:rsidRPr="7D683D1B" w:rsidR="7D683D1B">
        <w:rPr>
          <w:lang w:val="en-US"/>
        </w:rPr>
        <w:t>evidencia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presença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recompensas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aleatórias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aproximando</w:t>
      </w:r>
      <w:r w:rsidRPr="7D683D1B" w:rsidR="7D683D1B">
        <w:rPr>
          <w:lang w:val="en-US"/>
        </w:rPr>
        <w:t xml:space="preserve"> esses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jogo</w:t>
      </w:r>
      <w:r w:rsidRPr="7D683D1B" w:rsidR="7D683D1B">
        <w:rPr>
          <w:lang w:val="en-US"/>
        </w:rPr>
        <w:t xml:space="preserve"> de azar.</w:t>
      </w:r>
    </w:p>
    <w:p w:rsidR="0014212D" w:rsidRDefault="004E385F" w14:paraId="32CFFDCB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gacha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analisados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Xiao (2021), </w:t>
      </w:r>
      <w:r w:rsidRPr="7D683D1B" w:rsidR="7D683D1B">
        <w:rPr>
          <w:lang w:val="en-US"/>
        </w:rPr>
        <w:t>utilizam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mecânicas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probabilísticas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estimular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repetidas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tentativas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aquisição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itens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Já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modelos</w:t>
      </w:r>
      <w:r w:rsidRPr="7D683D1B" w:rsidR="7D683D1B">
        <w:rPr>
          <w:lang w:val="en-US"/>
        </w:rPr>
        <w:t xml:space="preserve"> de battle pass, </w:t>
      </w:r>
      <w:r w:rsidRPr="7D683D1B" w:rsidR="7D683D1B">
        <w:rPr>
          <w:lang w:val="en-US"/>
        </w:rPr>
        <w:t>conforme</w:t>
      </w:r>
      <w:r w:rsidRPr="7D683D1B" w:rsidR="7D683D1B">
        <w:rPr>
          <w:lang w:val="en-US"/>
        </w:rPr>
        <w:t xml:space="preserve"> Saarinen (2025), </w:t>
      </w:r>
      <w:r w:rsidRPr="7D683D1B" w:rsidR="7D683D1B">
        <w:rPr>
          <w:lang w:val="en-US"/>
        </w:rPr>
        <w:t>incentivam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engajamento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contínuo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meio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recompensas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progressivas</w:t>
      </w:r>
      <w:r w:rsidRPr="7D683D1B" w:rsidR="7D683D1B">
        <w:rPr>
          <w:lang w:val="en-US"/>
        </w:rPr>
        <w:t>.</w:t>
      </w:r>
    </w:p>
    <w:p w:rsidR="0014212D" w:rsidRDefault="004E385F" w14:paraId="70483015" w14:textId="77777777">
      <w:pPr>
        <w:pStyle w:val="Corpodetexto"/>
      </w:pPr>
      <w:r w:rsidRPr="7D683D1B" w:rsidR="7D683D1B">
        <w:rPr>
          <w:lang w:val="en-US"/>
        </w:rPr>
        <w:t xml:space="preserve">Por </w:t>
      </w:r>
      <w:r w:rsidRPr="7D683D1B" w:rsidR="7D683D1B">
        <w:rPr>
          <w:lang w:val="en-US"/>
        </w:rPr>
        <w:t>fim</w:t>
      </w:r>
      <w:r w:rsidRPr="7D683D1B" w:rsidR="7D683D1B">
        <w:rPr>
          <w:lang w:val="en-US"/>
        </w:rPr>
        <w:t xml:space="preserve">, a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recorrente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abordada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por</w:t>
      </w:r>
      <w:r w:rsidRPr="7D683D1B" w:rsidR="7D683D1B">
        <w:rPr>
          <w:lang w:val="en-US"/>
        </w:rPr>
        <w:t xml:space="preserve"> Macey (2019), </w:t>
      </w:r>
      <w:r w:rsidRPr="7D683D1B" w:rsidR="7D683D1B">
        <w:rPr>
          <w:lang w:val="en-US"/>
        </w:rPr>
        <w:t>está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associada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retenção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prolongada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usuários</w:t>
      </w:r>
      <w:r w:rsidRPr="7D683D1B" w:rsidR="7D683D1B">
        <w:rPr>
          <w:lang w:val="en-US"/>
        </w:rPr>
        <w:t xml:space="preserve"> e à </w:t>
      </w:r>
      <w:r w:rsidRPr="7D683D1B" w:rsidR="7D683D1B">
        <w:rPr>
          <w:lang w:val="en-US"/>
        </w:rPr>
        <w:t>geração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constante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receita</w:t>
      </w:r>
      <w:r w:rsidRPr="7D683D1B" w:rsidR="7D683D1B">
        <w:rPr>
          <w:lang w:val="en-US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26"/>
        <w:gridCol w:w="3982"/>
        <w:gridCol w:w="3046"/>
      </w:tblGrid>
      <w:tr w:rsidR="0014212D" w:rsidTr="7D683D1B" w14:paraId="64DE5851" w14:textId="77777777"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P="7D683D1B" w:rsidRDefault="004E385F" w14:paraId="1C697F94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Subtema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P="7D683D1B" w:rsidRDefault="004E385F" w14:paraId="1650249D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Evidência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tcMar/>
            <w:vAlign w:val="bottom"/>
          </w:tcPr>
          <w:p w:rsidR="0014212D" w:rsidP="7D683D1B" w:rsidRDefault="004E385F" w14:paraId="1B995854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Referências</w:t>
            </w:r>
          </w:p>
        </w:tc>
      </w:tr>
      <w:tr w:rsidR="0014212D" w:rsidTr="7D683D1B" w14:paraId="2C501507" w14:textId="77777777">
        <w:tc>
          <w:tcPr>
            <w:tcW w:w="0" w:type="auto"/>
            <w:tcMar/>
          </w:tcPr>
          <w:p w:rsidR="0014212D" w:rsidP="7D683D1B" w:rsidRDefault="004E385F" w14:paraId="40EF1868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Consumo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impulsivo</w:t>
            </w:r>
          </w:p>
        </w:tc>
        <w:tc>
          <w:tcPr>
            <w:tcW w:w="0" w:type="auto"/>
            <w:tcMar/>
          </w:tcPr>
          <w:p w:rsidR="0014212D" w:rsidP="7D683D1B" w:rsidRDefault="004E385F" w14:paraId="2F8826B9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Associação</w:t>
            </w:r>
            <w:r w:rsidRPr="7D683D1B" w:rsidR="7D683D1B">
              <w:rPr>
                <w:lang w:val="en-US"/>
              </w:rPr>
              <w:t xml:space="preserve"> entre loot boxes e </w:t>
            </w:r>
            <w:r w:rsidRPr="7D683D1B" w:rsidR="7D683D1B">
              <w:rPr>
                <w:lang w:val="en-US"/>
              </w:rPr>
              <w:t>aumento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gastos</w:t>
            </w:r>
          </w:p>
        </w:tc>
        <w:tc>
          <w:tcPr>
            <w:tcW w:w="0" w:type="auto"/>
            <w:tcMar/>
          </w:tcPr>
          <w:p w:rsidR="0014212D" w:rsidRDefault="004E385F" w14:paraId="154251FD" w14:textId="77777777">
            <w:pPr>
              <w:pStyle w:val="Compact"/>
            </w:pPr>
            <w:r w:rsidRPr="7D683D1B" w:rsidR="7D683D1B">
              <w:rPr>
                <w:lang w:val="en-US"/>
              </w:rPr>
              <w:t xml:space="preserve">King (2019), </w:t>
            </w:r>
            <w:r w:rsidRPr="7D683D1B" w:rsidR="7D683D1B">
              <w:rPr>
                <w:lang w:val="en-US"/>
              </w:rPr>
              <w:t>Zendle</w:t>
            </w:r>
            <w:r w:rsidRPr="7D683D1B" w:rsidR="7D683D1B">
              <w:rPr>
                <w:lang w:val="en-US"/>
              </w:rPr>
              <w:t xml:space="preserve"> (2020)</w:t>
            </w:r>
          </w:p>
        </w:tc>
      </w:tr>
      <w:tr w:rsidR="0014212D" w:rsidTr="7D683D1B" w14:paraId="74F214EB" w14:textId="77777777">
        <w:tc>
          <w:tcPr>
            <w:tcW w:w="0" w:type="auto"/>
            <w:tcMar/>
          </w:tcPr>
          <w:p w:rsidR="0014212D" w:rsidP="7D683D1B" w:rsidRDefault="004E385F" w14:paraId="17437746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Engajamento</w:t>
            </w:r>
          </w:p>
        </w:tc>
        <w:tc>
          <w:tcPr>
            <w:tcW w:w="0" w:type="auto"/>
            <w:tcMar/>
          </w:tcPr>
          <w:p w:rsidR="0014212D" w:rsidP="7D683D1B" w:rsidRDefault="004E385F" w14:paraId="12438815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 xml:space="preserve">Sistemas </w:t>
            </w:r>
            <w:r w:rsidRPr="7D683D1B" w:rsidR="7D683D1B">
              <w:rPr>
                <w:lang w:val="en-US"/>
              </w:rPr>
              <w:t>como</w:t>
            </w:r>
            <w:r w:rsidRPr="7D683D1B" w:rsidR="7D683D1B">
              <w:rPr>
                <w:lang w:val="en-US"/>
              </w:rPr>
              <w:t xml:space="preserve"> battle pass </w:t>
            </w:r>
            <w:r w:rsidRPr="7D683D1B" w:rsidR="7D683D1B">
              <w:rPr>
                <w:lang w:val="en-US"/>
              </w:rPr>
              <w:t>aumentam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retenção</w:t>
            </w:r>
          </w:p>
        </w:tc>
        <w:tc>
          <w:tcPr>
            <w:tcW w:w="0" w:type="auto"/>
            <w:tcMar/>
          </w:tcPr>
          <w:p w:rsidR="0014212D" w:rsidRDefault="004E385F" w14:paraId="43C84454" w14:textId="77777777">
            <w:pPr>
              <w:pStyle w:val="Compact"/>
            </w:pPr>
            <w:r>
              <w:t>Petrovskaya (2022), Jordan (2021)</w:t>
            </w:r>
          </w:p>
        </w:tc>
      </w:tr>
      <w:tr w:rsidR="0014212D" w:rsidTr="7D683D1B" w14:paraId="72174BFA" w14:textId="77777777">
        <w:tc>
          <w:tcPr>
            <w:tcW w:w="0" w:type="auto"/>
            <w:tcMar/>
          </w:tcPr>
          <w:p w:rsidR="0014212D" w:rsidP="7D683D1B" w:rsidRDefault="004E385F" w14:paraId="06196360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Intenção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compra</w:t>
            </w:r>
          </w:p>
        </w:tc>
        <w:tc>
          <w:tcPr>
            <w:tcW w:w="0" w:type="auto"/>
            <w:tcMar/>
          </w:tcPr>
          <w:p w:rsidR="0014212D" w:rsidP="7D683D1B" w:rsidRDefault="004E385F" w14:paraId="170611D9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Gacha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influencia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decisões</w:t>
            </w:r>
            <w:r w:rsidRPr="7D683D1B" w:rsidR="7D683D1B">
              <w:rPr>
                <w:lang w:val="en-US"/>
              </w:rPr>
              <w:t xml:space="preserve"> de </w:t>
            </w:r>
            <w:r w:rsidRPr="7D683D1B" w:rsidR="7D683D1B">
              <w:rPr>
                <w:lang w:val="en-US"/>
              </w:rPr>
              <w:t>consumo</w:t>
            </w:r>
          </w:p>
        </w:tc>
        <w:tc>
          <w:tcPr>
            <w:tcW w:w="0" w:type="auto"/>
            <w:tcMar/>
          </w:tcPr>
          <w:p w:rsidR="0014212D" w:rsidRDefault="004E385F" w14:paraId="5EE77F9B" w14:textId="77777777">
            <w:pPr>
              <w:pStyle w:val="Compact"/>
            </w:pPr>
            <w:r>
              <w:t>Kesuma (2024), Gong (2025)</w:t>
            </w:r>
          </w:p>
        </w:tc>
      </w:tr>
      <w:tr w:rsidR="0014212D" w:rsidTr="7D683D1B" w14:paraId="56E2964E" w14:textId="77777777">
        <w:tc>
          <w:tcPr>
            <w:tcW w:w="0" w:type="auto"/>
            <w:tcMar/>
          </w:tcPr>
          <w:p w:rsidR="0014212D" w:rsidP="7D683D1B" w:rsidRDefault="004E385F" w14:paraId="02CA9A87" w14:textId="77777777">
            <w:pPr>
              <w:pStyle w:val="Compact"/>
              <w:rPr>
                <w:lang w:val="en-US"/>
              </w:rPr>
            </w:pPr>
            <w:r w:rsidRPr="7D683D1B" w:rsidR="7D683D1B">
              <w:rPr>
                <w:lang w:val="en-US"/>
              </w:rPr>
              <w:t>Retenção</w:t>
            </w:r>
          </w:p>
        </w:tc>
        <w:tc>
          <w:tcPr>
            <w:tcW w:w="0" w:type="auto"/>
            <w:tcMar/>
          </w:tcPr>
          <w:p w:rsidR="0014212D" w:rsidRDefault="004E385F" w14:paraId="3196E551" w14:textId="77777777">
            <w:pPr>
              <w:pStyle w:val="Compact"/>
            </w:pPr>
            <w:r w:rsidRPr="7D683D1B" w:rsidR="7D683D1B">
              <w:rPr>
                <w:lang w:val="en-US"/>
              </w:rPr>
              <w:t>Monetização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integrada</w:t>
            </w:r>
            <w:r w:rsidRPr="7D683D1B" w:rsidR="7D683D1B">
              <w:rPr>
                <w:lang w:val="en-US"/>
              </w:rPr>
              <w:t xml:space="preserve"> </w:t>
            </w:r>
            <w:r w:rsidRPr="7D683D1B" w:rsidR="7D683D1B">
              <w:rPr>
                <w:lang w:val="en-US"/>
              </w:rPr>
              <w:t>ao</w:t>
            </w:r>
            <w:r w:rsidRPr="7D683D1B" w:rsidR="7D683D1B">
              <w:rPr>
                <w:lang w:val="en-US"/>
              </w:rPr>
              <w:t xml:space="preserve"> gameplay</w:t>
            </w:r>
          </w:p>
        </w:tc>
        <w:tc>
          <w:tcPr>
            <w:tcW w:w="0" w:type="auto"/>
            <w:tcMar/>
          </w:tcPr>
          <w:p w:rsidR="0014212D" w:rsidRDefault="004E385F" w14:paraId="04E817B8" w14:textId="77777777">
            <w:pPr>
              <w:pStyle w:val="Compact"/>
            </w:pPr>
            <w:r>
              <w:t>Brooks (2019), Hartmann (2023)</w:t>
            </w:r>
          </w:p>
        </w:tc>
      </w:tr>
    </w:tbl>
    <w:p w:rsidR="0014212D" w:rsidP="7D683D1B" w:rsidRDefault="004E385F" w14:paraId="4DAD0B79" w14:textId="77777777">
      <w:pPr>
        <w:pStyle w:val="Corpodetexto"/>
        <w:rPr>
          <w:b w:val="1"/>
          <w:bCs w:val="1"/>
          <w:lang w:val="en-US"/>
        </w:rPr>
      </w:pPr>
      <w:r w:rsidRPr="7D683D1B" w:rsidR="7D683D1B">
        <w:rPr>
          <w:b w:val="1"/>
          <w:bCs w:val="1"/>
          <w:lang w:val="en-US"/>
        </w:rPr>
        <w:t xml:space="preserve">3.2 </w:t>
      </w:r>
      <w:r w:rsidRPr="7D683D1B" w:rsidR="7D683D1B">
        <w:rPr>
          <w:b w:val="1"/>
          <w:bCs w:val="1"/>
          <w:lang w:val="en-US"/>
        </w:rPr>
        <w:t>Análise</w:t>
      </w:r>
      <w:r w:rsidRPr="7D683D1B" w:rsidR="7D683D1B">
        <w:rPr>
          <w:b w:val="1"/>
          <w:bCs w:val="1"/>
          <w:lang w:val="en-US"/>
        </w:rPr>
        <w:t xml:space="preserve"> dos </w:t>
      </w:r>
      <w:r w:rsidRPr="7D683D1B" w:rsidR="7D683D1B">
        <w:rPr>
          <w:b w:val="1"/>
          <w:bCs w:val="1"/>
          <w:lang w:val="en-US"/>
        </w:rPr>
        <w:t>impactos</w:t>
      </w:r>
      <w:r w:rsidRPr="7D683D1B" w:rsidR="7D683D1B">
        <w:rPr>
          <w:b w:val="1"/>
          <w:bCs w:val="1"/>
          <w:lang w:val="en-US"/>
        </w:rPr>
        <w:t xml:space="preserve"> </w:t>
      </w:r>
      <w:r w:rsidRPr="7D683D1B" w:rsidR="7D683D1B">
        <w:rPr>
          <w:b w:val="1"/>
          <w:bCs w:val="1"/>
          <w:lang w:val="en-US"/>
        </w:rPr>
        <w:t>éticos</w:t>
      </w:r>
      <w:r w:rsidRPr="7D683D1B" w:rsidR="7D683D1B">
        <w:rPr>
          <w:b w:val="1"/>
          <w:bCs w:val="1"/>
          <w:lang w:val="en-US"/>
        </w:rPr>
        <w:t xml:space="preserve"> e </w:t>
      </w:r>
      <w:r w:rsidRPr="7D683D1B" w:rsidR="7D683D1B">
        <w:rPr>
          <w:b w:val="1"/>
          <w:bCs w:val="1"/>
          <w:lang w:val="en-US"/>
        </w:rPr>
        <w:t>comportamentais</w:t>
      </w:r>
    </w:p>
    <w:p w:rsidR="0014212D" w:rsidRDefault="004E385F" w14:paraId="029DF255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autores</w:t>
      </w:r>
      <w:r w:rsidRPr="7D683D1B" w:rsidR="7D683D1B">
        <w:rPr>
          <w:lang w:val="en-US"/>
        </w:rPr>
        <w:t xml:space="preserve"> Mathur et al. (2021), Drummond et al. (2020), King et al. (2019), Cerulli-Harms (2020), Brooks et al. (2019) e Hartmann (2023) </w:t>
      </w:r>
      <w:r w:rsidRPr="7D683D1B" w:rsidR="7D683D1B">
        <w:rPr>
          <w:lang w:val="en-US"/>
        </w:rPr>
        <w:t>abordam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sob </w:t>
      </w:r>
      <w:r w:rsidRPr="7D683D1B" w:rsidR="7D683D1B">
        <w:rPr>
          <w:lang w:val="en-US"/>
        </w:rPr>
        <w:t>diferentes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perspectivas</w:t>
      </w:r>
      <w:r w:rsidRPr="7D683D1B" w:rsidR="7D683D1B">
        <w:rPr>
          <w:lang w:val="en-US"/>
        </w:rPr>
        <w:t xml:space="preserve">. </w:t>
      </w:r>
      <w:r w:rsidRPr="7D683D1B" w:rsidR="7D683D1B">
        <w:rPr>
          <w:lang w:val="en-US"/>
        </w:rPr>
        <w:t>Dentre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elas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destacam</w:t>
      </w:r>
      <w:r w:rsidRPr="7D683D1B" w:rsidR="7D683D1B">
        <w:rPr>
          <w:lang w:val="en-US"/>
        </w:rPr>
        <w:t xml:space="preserve">-se: (1)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, (2) </w:t>
      </w:r>
      <w:r w:rsidRPr="7D683D1B" w:rsidR="7D683D1B">
        <w:rPr>
          <w:lang w:val="en-US"/>
        </w:rPr>
        <w:t>manipulação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psicológica</w:t>
      </w:r>
      <w:r w:rsidRPr="7D683D1B" w:rsidR="7D683D1B">
        <w:rPr>
          <w:lang w:val="en-US"/>
        </w:rPr>
        <w:t xml:space="preserve">, (3)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, (4) </w:t>
      </w:r>
      <w:r w:rsidRPr="7D683D1B" w:rsidR="7D683D1B">
        <w:rPr>
          <w:lang w:val="en-US"/>
        </w:rPr>
        <w:t>proteção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usuário</w:t>
      </w:r>
      <w:r w:rsidRPr="7D683D1B" w:rsidR="7D683D1B">
        <w:rPr>
          <w:lang w:val="en-US"/>
        </w:rPr>
        <w:t xml:space="preserve"> e (5)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sociais</w:t>
      </w:r>
      <w:r w:rsidRPr="7D683D1B" w:rsidR="7D683D1B">
        <w:rPr>
          <w:lang w:val="en-US"/>
        </w:rPr>
        <w:t>.</w:t>
      </w:r>
    </w:p>
    <w:p w:rsidR="0014212D" w:rsidRDefault="004E385F" w14:paraId="00666466" w14:textId="77777777">
      <w:pPr>
        <w:pStyle w:val="Corpodetexto"/>
      </w:pPr>
      <w:r w:rsidRPr="7D683D1B" w:rsidR="7D683D1B">
        <w:rPr>
          <w:lang w:val="en-US"/>
        </w:rPr>
        <w:t xml:space="preserve">Em </w:t>
      </w:r>
      <w:r w:rsidRPr="7D683D1B" w:rsidR="7D683D1B">
        <w:rPr>
          <w:lang w:val="en-US"/>
        </w:rPr>
        <w:t>relação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, Drummond et al. (2020) </w:t>
      </w:r>
      <w:r w:rsidRPr="7D683D1B" w:rsidR="7D683D1B">
        <w:rPr>
          <w:lang w:val="en-US"/>
        </w:rPr>
        <w:t>identificam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padrões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consumo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intensificado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associados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às</w:t>
      </w:r>
      <w:r w:rsidRPr="7D683D1B" w:rsidR="7D683D1B">
        <w:rPr>
          <w:lang w:val="en-US"/>
        </w:rPr>
        <w:t xml:space="preserve"> loot boxes. </w:t>
      </w:r>
      <w:r w:rsidRPr="7D683D1B" w:rsidR="7D683D1B">
        <w:rPr>
          <w:lang w:val="en-US"/>
        </w:rPr>
        <w:t>Sobre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manipulação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psicológica</w:t>
      </w:r>
      <w:r w:rsidRPr="7D683D1B" w:rsidR="7D683D1B">
        <w:rPr>
          <w:lang w:val="en-US"/>
        </w:rPr>
        <w:t xml:space="preserve">, Mathur et al. (2021) </w:t>
      </w:r>
      <w:r w:rsidRPr="7D683D1B" w:rsidR="7D683D1B">
        <w:rPr>
          <w:lang w:val="en-US"/>
        </w:rPr>
        <w:t>destacam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uso</w:t>
      </w:r>
      <w:r w:rsidRPr="7D683D1B" w:rsidR="7D683D1B">
        <w:rPr>
          <w:lang w:val="en-US"/>
        </w:rPr>
        <w:t xml:space="preserve"> de dark patterns para </w:t>
      </w:r>
      <w:r w:rsidRPr="7D683D1B" w:rsidR="7D683D1B">
        <w:rPr>
          <w:lang w:val="en-US"/>
        </w:rPr>
        <w:t>influenciar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decisões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usuário</w:t>
      </w:r>
      <w:r w:rsidRPr="7D683D1B" w:rsidR="7D683D1B">
        <w:rPr>
          <w:lang w:val="en-US"/>
        </w:rPr>
        <w:t>.</w:t>
      </w:r>
    </w:p>
    <w:p w:rsidR="0014212D" w:rsidRDefault="004E385F" w14:paraId="73265566" w14:textId="77777777">
      <w:pPr>
        <w:pStyle w:val="Corpodetexto"/>
      </w:pPr>
      <w:r w:rsidRPr="7D683D1B" w:rsidR="7D683D1B">
        <w:rPr>
          <w:lang w:val="en-US"/>
        </w:rPr>
        <w:t xml:space="preserve">No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se </w:t>
      </w:r>
      <w:r w:rsidRPr="7D683D1B" w:rsidR="7D683D1B">
        <w:rPr>
          <w:lang w:val="en-US"/>
        </w:rPr>
        <w:t>refere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, Cerulli-Harms (2020) </w:t>
      </w:r>
      <w:r w:rsidRPr="7D683D1B" w:rsidR="7D683D1B">
        <w:rPr>
          <w:lang w:val="en-US"/>
        </w:rPr>
        <w:t>aponta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ausência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informações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claras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sobre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probabilidades</w:t>
      </w:r>
      <w:r w:rsidRPr="7D683D1B" w:rsidR="7D683D1B">
        <w:rPr>
          <w:lang w:val="en-US"/>
        </w:rPr>
        <w:t xml:space="preserve"> e custos. </w:t>
      </w:r>
      <w:r w:rsidRPr="7D683D1B" w:rsidR="7D683D1B">
        <w:rPr>
          <w:lang w:val="en-US"/>
        </w:rPr>
        <w:t>Já</w:t>
      </w:r>
      <w:r w:rsidRPr="7D683D1B" w:rsidR="7D683D1B">
        <w:rPr>
          <w:lang w:val="en-US"/>
        </w:rPr>
        <w:t xml:space="preserve"> King et al. (2019) </w:t>
      </w:r>
      <w:r w:rsidRPr="7D683D1B" w:rsidR="7D683D1B">
        <w:rPr>
          <w:lang w:val="en-US"/>
        </w:rPr>
        <w:t>enfatizam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necessidade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proteção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usuário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frente</w:t>
      </w:r>
      <w:r w:rsidRPr="7D683D1B" w:rsidR="7D683D1B">
        <w:rPr>
          <w:lang w:val="en-US"/>
        </w:rPr>
        <w:t xml:space="preserve"> a </w:t>
      </w:r>
      <w:r w:rsidRPr="7D683D1B" w:rsidR="7D683D1B">
        <w:rPr>
          <w:lang w:val="en-US"/>
        </w:rPr>
        <w:t>práticas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predatórias</w:t>
      </w:r>
      <w:r w:rsidRPr="7D683D1B" w:rsidR="7D683D1B">
        <w:rPr>
          <w:lang w:val="en-US"/>
        </w:rPr>
        <w:t>.</w:t>
      </w:r>
    </w:p>
    <w:p w:rsidR="0014212D" w:rsidRDefault="004E385F" w14:paraId="20A731AC" w14:textId="77777777">
      <w:pPr>
        <w:pStyle w:val="Corpodetexto"/>
      </w:pPr>
      <w:r w:rsidRPr="7D683D1B" w:rsidR="7D683D1B">
        <w:rPr>
          <w:lang w:val="en-US"/>
        </w:rPr>
        <w:t xml:space="preserve">Por </w:t>
      </w:r>
      <w:r w:rsidRPr="7D683D1B" w:rsidR="7D683D1B">
        <w:rPr>
          <w:lang w:val="en-US"/>
        </w:rPr>
        <w:t>fim</w:t>
      </w:r>
      <w:r w:rsidRPr="7D683D1B" w:rsidR="7D683D1B">
        <w:rPr>
          <w:lang w:val="en-US"/>
        </w:rPr>
        <w:t xml:space="preserve">, Brooks et al. (2019) e Hartmann (2023) </w:t>
      </w:r>
      <w:r w:rsidRPr="7D683D1B" w:rsidR="7D683D1B">
        <w:rPr>
          <w:lang w:val="en-US"/>
        </w:rPr>
        <w:t>discutem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sociais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psicológicos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incluindo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comportamentos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compulsivos</w:t>
      </w:r>
      <w:r w:rsidRPr="7D683D1B" w:rsidR="7D683D1B">
        <w:rPr>
          <w:lang w:val="en-US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210"/>
        <w:gridCol w:w="3896"/>
        <w:gridCol w:w="2948"/>
      </w:tblGrid>
      <w:tr w:rsidR="0014212D" w14:paraId="533D927F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4929544C" w14:textId="77777777">
            <w:pPr>
              <w:pStyle w:val="Compact"/>
            </w:pPr>
            <w:r>
              <w:t>Subtema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5193C605" w14:textId="77777777">
            <w:pPr>
              <w:pStyle w:val="Compact"/>
            </w:pPr>
            <w:r>
              <w:t>Evidência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2D208290" w14:textId="77777777">
            <w:pPr>
              <w:pStyle w:val="Compact"/>
            </w:pPr>
            <w:r>
              <w:t>Referências</w:t>
            </w:r>
          </w:p>
        </w:tc>
      </w:tr>
      <w:tr w:rsidR="0014212D" w14:paraId="291F25F9" w14:textId="77777777">
        <w:tc>
          <w:tcPr>
            <w:tcW w:w="0" w:type="auto"/>
          </w:tcPr>
          <w:p w:rsidR="0014212D" w:rsidRDefault="004E385F" w14:paraId="7C29F736" w14:textId="77777777">
            <w:pPr>
              <w:pStyle w:val="Compact"/>
            </w:pPr>
            <w:r>
              <w:t>Manipulação</w:t>
            </w:r>
          </w:p>
        </w:tc>
        <w:tc>
          <w:tcPr>
            <w:tcW w:w="0" w:type="auto"/>
          </w:tcPr>
          <w:p w:rsidR="0014212D" w:rsidRDefault="004E385F" w14:paraId="70FDD417" w14:textId="77777777">
            <w:pPr>
              <w:pStyle w:val="Compact"/>
            </w:pPr>
            <w:r>
              <w:t>Uso de dark patterns</w:t>
            </w:r>
          </w:p>
        </w:tc>
        <w:tc>
          <w:tcPr>
            <w:tcW w:w="0" w:type="auto"/>
          </w:tcPr>
          <w:p w:rsidR="0014212D" w:rsidRDefault="004E385F" w14:paraId="54BE71C3" w14:textId="77777777">
            <w:pPr>
              <w:pStyle w:val="Compact"/>
            </w:pPr>
            <w:r>
              <w:t>Mathur (2021), Zagal (2013)</w:t>
            </w:r>
          </w:p>
        </w:tc>
      </w:tr>
      <w:tr w:rsidR="0014212D" w14:paraId="0202D8C1" w14:textId="77777777">
        <w:tc>
          <w:tcPr>
            <w:tcW w:w="0" w:type="auto"/>
          </w:tcPr>
          <w:p w:rsidR="0014212D" w:rsidRDefault="004E385F" w14:paraId="2B009D05" w14:textId="77777777">
            <w:pPr>
              <w:pStyle w:val="Compact"/>
            </w:pPr>
            <w:r>
              <w:t>Falta de transparência</w:t>
            </w:r>
          </w:p>
        </w:tc>
        <w:tc>
          <w:tcPr>
            <w:tcW w:w="0" w:type="auto"/>
          </w:tcPr>
          <w:p w:rsidR="0014212D" w:rsidRDefault="004E385F" w14:paraId="5194A14E" w14:textId="77777777">
            <w:pPr>
              <w:pStyle w:val="Compact"/>
            </w:pPr>
            <w:r>
              <w:t>Probabilidades ocultas em loot boxes</w:t>
            </w:r>
          </w:p>
        </w:tc>
        <w:tc>
          <w:tcPr>
            <w:tcW w:w="0" w:type="auto"/>
          </w:tcPr>
          <w:p w:rsidR="0014212D" w:rsidRDefault="004E385F" w14:paraId="4DFD1B08" w14:textId="77777777">
            <w:pPr>
              <w:pStyle w:val="Compact"/>
            </w:pPr>
            <w:r>
              <w:t>Xiao (2023), Cerulli-Harms (2020)</w:t>
            </w:r>
          </w:p>
        </w:tc>
      </w:tr>
      <w:tr w:rsidR="0014212D" w14:paraId="24C4603F" w14:textId="77777777">
        <w:tc>
          <w:tcPr>
            <w:tcW w:w="0" w:type="auto"/>
          </w:tcPr>
          <w:p w:rsidR="0014212D" w:rsidRDefault="004E385F" w14:paraId="4242053B" w14:textId="77777777">
            <w:pPr>
              <w:pStyle w:val="Compact"/>
            </w:pPr>
            <w:r>
              <w:t>Impactos psicológicos</w:t>
            </w:r>
          </w:p>
        </w:tc>
        <w:tc>
          <w:tcPr>
            <w:tcW w:w="0" w:type="auto"/>
          </w:tcPr>
          <w:p w:rsidR="0014212D" w:rsidRDefault="004E385F" w14:paraId="79CF8D36" w14:textId="77777777">
            <w:pPr>
              <w:pStyle w:val="Compact"/>
            </w:pPr>
            <w:r>
              <w:t>Associação com comportamento problemático</w:t>
            </w:r>
          </w:p>
        </w:tc>
        <w:tc>
          <w:tcPr>
            <w:tcW w:w="0" w:type="auto"/>
          </w:tcPr>
          <w:p w:rsidR="0014212D" w:rsidRDefault="004E385F" w14:paraId="2A694D39" w14:textId="77777777">
            <w:pPr>
              <w:pStyle w:val="Compact"/>
            </w:pPr>
            <w:r>
              <w:t>Drummond (2020), Raneri (2022)</w:t>
            </w:r>
          </w:p>
        </w:tc>
      </w:tr>
      <w:tr w:rsidR="0014212D" w14:paraId="2C664B48" w14:textId="77777777">
        <w:tc>
          <w:tcPr>
            <w:tcW w:w="0" w:type="auto"/>
          </w:tcPr>
          <w:p w:rsidR="0014212D" w:rsidRDefault="004E385F" w14:paraId="1CAD10E1" w14:textId="77777777">
            <w:pPr>
              <w:pStyle w:val="Compact"/>
            </w:pPr>
            <w:r>
              <w:t>Regulação</w:t>
            </w:r>
          </w:p>
        </w:tc>
        <w:tc>
          <w:tcPr>
            <w:tcW w:w="0" w:type="auto"/>
          </w:tcPr>
          <w:p w:rsidR="0014212D" w:rsidRDefault="004E385F" w14:paraId="366D3FDC" w14:textId="77777777">
            <w:pPr>
              <w:pStyle w:val="Compact"/>
            </w:pPr>
            <w:r>
              <w:t>Necessidade de políticas mais rígidas</w:t>
            </w:r>
          </w:p>
        </w:tc>
        <w:tc>
          <w:tcPr>
            <w:tcW w:w="0" w:type="auto"/>
          </w:tcPr>
          <w:p w:rsidR="0014212D" w:rsidRDefault="004E385F" w14:paraId="1837B6A3" w14:textId="77777777">
            <w:pPr>
              <w:pStyle w:val="Compact"/>
            </w:pPr>
            <w:r>
              <w:t>Xiao (2022), Newall (2021)</w:t>
            </w:r>
          </w:p>
        </w:tc>
      </w:tr>
    </w:tbl>
    <w:p w:rsidR="0014212D" w:rsidRDefault="004E385F" w14:paraId="6B62C83E" w14:textId="77777777">
      <w:pPr>
        <w:pStyle w:val="Corpodetexto"/>
      </w:pPr>
      <w:r>
        <w:rPr>
          <w:b/>
        </w:rPr>
        <w:t>4. DISCUSSÃO DOS RESULTADOS</w:t>
      </w:r>
    </w:p>
    <w:p w:rsidR="0014212D" w:rsidRDefault="004E385F" w14:paraId="47A8F07A" w14:textId="77777777">
      <w:pPr>
        <w:pStyle w:val="Corpodetexto"/>
      </w:pPr>
      <w:r>
        <w:t xml:space="preserve">A análise integrada dos 31 artigos científicos revela que a monetização em jogos digitais não é apenas um modelo de negócio, mas um ecossistema complexo que afeta a ontologia do jogo e a autonomia do jogador. Observa-se que diversos estudos, como Mathur et al. (2021), Drummond et al. (2020), Petrovskaya et al. (2022), King et </w:t>
      </w:r>
      <w:r>
        <w:lastRenderedPageBreak/>
        <w:t>al. (2019), Zendle (2020), Cerulli-Harms (2020), Xiao (2021; 2023), Macey (2019), Brooks et al. (2019) e Hartmann (2023), convergem para a ideia de que a monetização predatória representa um risco ético significativo.</w:t>
      </w:r>
    </w:p>
    <w:p w:rsidR="0014212D" w:rsidRDefault="004E385F" w14:paraId="371E5F33" w14:textId="77777777">
      <w:pPr>
        <w:pStyle w:val="Corpodetexto"/>
      </w:pPr>
      <w:r>
        <w:t>A partir desses estudos, é possível identificar dimensões críticas. A primeira refere-se ao comportamento do consumidor, onde sistemas como loot boxes e microtransações incentivam padrões de consumo recorrentes, muitas vezes baseados em recompensas aleatórias que exploram vulnerabilidades psicológicas (Zendle, 2020; Drummond et al., 2020). A “gamblificação” (Macey, 2019) emerge como um tema central, indicando que a indústria está adotando táticas de cassinos para maximizar o engajamento.</w:t>
      </w:r>
    </w:p>
    <w:p w:rsidR="0014212D" w:rsidRDefault="004E385F" w14:paraId="2336EA11" w14:textId="77777777">
      <w:pPr>
        <w:pStyle w:val="Corpodetexto"/>
      </w:pPr>
      <w:r>
        <w:t>Além disso, práticas de manipulação, como o uso de dark patterns, influenciam diretamente a tomada de decisão dos usuários, reduzindo sua autonomia e liberdade de escolha (Mathur et al., 2021; Zagal, 2013). A ausência de transparência nesses sistemas, especialmente em relação às probabilidades de ganho em sistemas aleatórios, compromete a capacidade do usuário de realizar escolhas informadas e racionais (Cerulli-Harms (2020); Xiao (2023)).</w:t>
      </w:r>
    </w:p>
    <w:p w:rsidR="0014212D" w:rsidRDefault="004E385F" w14:paraId="0CBE4D0B" w14:textId="77777777">
      <w:pPr>
        <w:pStyle w:val="Corpodetexto"/>
      </w:pPr>
      <w:r>
        <w:t>Outro aspecto relevante refere-se à proteção do consumidor, especialmente em relação a usuários vulneráveis e menores de idade. Estudos como King et al. (2019) e Newall (2021) indicam que determinados mecanismos são projetados para incentivar gastos recorrentes através de gatilhos de urgência e escassez artificial. A discussão sobre regulação (Xiao, 2021) mostra que as leis atuais ainda lutam para acompanhar a velocidade das inovações tecnológicas na monetização.</w:t>
      </w:r>
    </w:p>
    <w:p w:rsidR="0014212D" w:rsidRDefault="004E385F" w14:paraId="7B9E61AE" w14:textId="77777777">
      <w:pPr>
        <w:pStyle w:val="Corpodetexto"/>
      </w:pPr>
      <w:r w:rsidRPr="7D683D1B" w:rsidR="7D683D1B">
        <w:rPr>
          <w:lang w:val="en-US"/>
        </w:rPr>
        <w:t xml:space="preserve">Por </w:t>
      </w:r>
      <w:r w:rsidRPr="7D683D1B" w:rsidR="7D683D1B">
        <w:rPr>
          <w:lang w:val="en-US"/>
        </w:rPr>
        <w:t>fim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sociais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psicológicos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desses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incluem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desenvolvimento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comportamentos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compulsivos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erosão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confiança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indústria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percepção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injustiça</w:t>
      </w:r>
      <w:r w:rsidRPr="7D683D1B" w:rsidR="7D683D1B">
        <w:rPr>
          <w:lang w:val="en-US"/>
        </w:rPr>
        <w:t xml:space="preserve"> (Brooks et al., 2019; Hartmann, 2023; Petrovskaya, 2022). No </w:t>
      </w:r>
      <w:r w:rsidRPr="7D683D1B" w:rsidR="7D683D1B">
        <w:rPr>
          <w:lang w:val="en-US"/>
        </w:rPr>
        <w:t>entanto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autores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como</w:t>
      </w:r>
      <w:r w:rsidRPr="7D683D1B" w:rsidR="7D683D1B">
        <w:rPr>
          <w:lang w:val="en-US"/>
        </w:rPr>
        <w:t xml:space="preserve"> Saarinen (2025) e Bergström (2024) </w:t>
      </w:r>
      <w:r w:rsidRPr="7D683D1B" w:rsidR="7D683D1B">
        <w:rPr>
          <w:lang w:val="en-US"/>
        </w:rPr>
        <w:t>apontam</w:t>
      </w:r>
      <w:r w:rsidRPr="7D683D1B" w:rsidR="7D683D1B">
        <w:rPr>
          <w:lang w:val="en-US"/>
        </w:rPr>
        <w:t xml:space="preserve"> para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mudança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paradigma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onde</w:t>
      </w:r>
      <w:r w:rsidRPr="7D683D1B" w:rsidR="7D683D1B">
        <w:rPr>
          <w:lang w:val="en-US"/>
        </w:rPr>
        <w:t xml:space="preserve"> o “Design </w:t>
      </w:r>
      <w:r w:rsidRPr="7D683D1B" w:rsidR="7D683D1B">
        <w:rPr>
          <w:lang w:val="en-US"/>
        </w:rPr>
        <w:t>Ético</w:t>
      </w:r>
      <w:r w:rsidRPr="7D683D1B" w:rsidR="7D683D1B">
        <w:rPr>
          <w:lang w:val="en-US"/>
        </w:rPr>
        <w:t xml:space="preserve">” e a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 radical </w:t>
      </w:r>
      <w:r w:rsidRPr="7D683D1B" w:rsidR="7D683D1B">
        <w:rPr>
          <w:lang w:val="en-US"/>
        </w:rPr>
        <w:t>podem</w:t>
      </w:r>
      <w:r w:rsidRPr="7D683D1B" w:rsidR="7D683D1B">
        <w:rPr>
          <w:lang w:val="en-US"/>
        </w:rPr>
        <w:t xml:space="preserve"> se </w:t>
      </w:r>
      <w:r w:rsidRPr="7D683D1B" w:rsidR="7D683D1B">
        <w:rPr>
          <w:lang w:val="en-US"/>
        </w:rPr>
        <w:t>tornar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novos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pilares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sustentabilidade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econômica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indústria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>.</w:t>
      </w:r>
    </w:p>
    <w:p w:rsidR="0014212D" w:rsidRDefault="004E385F" w14:paraId="06164361" w14:textId="77777777">
      <w:pPr>
        <w:pStyle w:val="Corpodetexto"/>
      </w:pP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resultados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deste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demonstram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representam</w:t>
      </w:r>
      <w:r w:rsidRPr="7D683D1B" w:rsidR="7D683D1B">
        <w:rPr>
          <w:lang w:val="en-US"/>
        </w:rPr>
        <w:t xml:space="preserve"> um </w:t>
      </w:r>
      <w:r w:rsidRPr="7D683D1B" w:rsidR="7D683D1B">
        <w:rPr>
          <w:lang w:val="en-US"/>
        </w:rPr>
        <w:t>fator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crítico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na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experiência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usuário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levantam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importantes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questões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exigem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resposta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coordenada</w:t>
      </w:r>
      <w:r w:rsidRPr="7D683D1B" w:rsidR="7D683D1B">
        <w:rPr>
          <w:lang w:val="en-US"/>
        </w:rPr>
        <w:t xml:space="preserve"> entre </w:t>
      </w:r>
      <w:r w:rsidRPr="7D683D1B" w:rsidR="7D683D1B">
        <w:rPr>
          <w:lang w:val="en-US"/>
        </w:rPr>
        <w:t>desenvolvedores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reguladores</w:t>
      </w:r>
      <w:r w:rsidRPr="7D683D1B" w:rsidR="7D683D1B">
        <w:rPr>
          <w:lang w:val="en-US"/>
        </w:rPr>
        <w:t xml:space="preserve"> e a </w:t>
      </w:r>
      <w:r w:rsidRPr="7D683D1B" w:rsidR="7D683D1B">
        <w:rPr>
          <w:lang w:val="en-US"/>
        </w:rPr>
        <w:t>sociedade</w:t>
      </w:r>
      <w:r w:rsidRPr="7D683D1B" w:rsidR="7D683D1B">
        <w:rPr>
          <w:lang w:val="en-US"/>
        </w:rPr>
        <w:t xml:space="preserve"> civil.</w:t>
      </w:r>
    </w:p>
    <w:p w:rsidR="0014212D" w:rsidRDefault="004E385F" w14:paraId="1F239AC2" w14:textId="77777777">
      <w:pPr>
        <w:pStyle w:val="Corpodetexto"/>
      </w:pPr>
      <w:r>
        <w:rPr>
          <w:b/>
        </w:rPr>
        <w:t>5. CONCLUSÃO</w:t>
      </w:r>
    </w:p>
    <w:p w:rsidR="0014212D" w:rsidRDefault="004E385F" w14:paraId="33F4D8FF" w14:textId="2479B5B4">
      <w:pPr>
        <w:pStyle w:val="Corpodetexto"/>
      </w:pPr>
      <w:r w:rsidRPr="7D683D1B" w:rsidR="7D683D1B">
        <w:rPr>
          <w:lang w:val="en-US"/>
        </w:rPr>
        <w:t xml:space="preserve">Este </w:t>
      </w:r>
      <w:r w:rsidRPr="7D683D1B" w:rsidR="7D683D1B">
        <w:rPr>
          <w:lang w:val="en-US"/>
        </w:rPr>
        <w:t>estudo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analisou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impactos</w:t>
      </w:r>
      <w:r w:rsidRPr="7D683D1B" w:rsidR="7D683D1B">
        <w:rPr>
          <w:lang w:val="en-US"/>
        </w:rPr>
        <w:t xml:space="preserve"> dos </w:t>
      </w:r>
      <w:r w:rsidRPr="7D683D1B" w:rsidR="7D683D1B">
        <w:rPr>
          <w:lang w:val="en-US"/>
        </w:rPr>
        <w:t>mecanismos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monetização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jogos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digitais</w:t>
      </w:r>
      <w:r w:rsidRPr="7D683D1B" w:rsidR="7D683D1B">
        <w:rPr>
          <w:lang w:val="en-US"/>
        </w:rPr>
        <w:t xml:space="preserve"> sob a </w:t>
      </w:r>
      <w:r w:rsidRPr="7D683D1B" w:rsidR="7D683D1B">
        <w:rPr>
          <w:lang w:val="en-US"/>
        </w:rPr>
        <w:t>perspectiva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comportamental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através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uma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revisão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sistemática</w:t>
      </w:r>
      <w:r w:rsidRPr="7D683D1B" w:rsidR="7D683D1B">
        <w:rPr>
          <w:lang w:val="en-US"/>
        </w:rPr>
        <w:t xml:space="preserve"> da </w:t>
      </w:r>
      <w:r w:rsidRPr="7D683D1B" w:rsidR="7D683D1B">
        <w:rPr>
          <w:lang w:val="en-US"/>
        </w:rPr>
        <w:t>literatura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baseada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em</w:t>
      </w:r>
      <w:r w:rsidRPr="7D683D1B" w:rsidR="7D683D1B">
        <w:rPr>
          <w:lang w:val="en-US"/>
        </w:rPr>
        <w:t xml:space="preserve"> 31 </w:t>
      </w:r>
      <w:r w:rsidRPr="7D683D1B" w:rsidR="7D683D1B">
        <w:rPr>
          <w:lang w:val="en-US"/>
        </w:rPr>
        <w:t>artigos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científicos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publicados</w:t>
      </w:r>
      <w:r w:rsidRPr="7D683D1B" w:rsidR="7D683D1B">
        <w:rPr>
          <w:lang w:val="en-US"/>
        </w:rPr>
        <w:t xml:space="preserve"> entre 201</w:t>
      </w:r>
      <w:r w:rsidRPr="7D683D1B" w:rsidR="7D683D1B">
        <w:rPr>
          <w:lang w:val="en-US"/>
        </w:rPr>
        <w:t>3</w:t>
      </w:r>
      <w:r w:rsidRPr="7D683D1B" w:rsidR="7D683D1B">
        <w:rPr>
          <w:lang w:val="en-US"/>
        </w:rPr>
        <w:t xml:space="preserve"> e 2025. </w:t>
      </w:r>
      <w:r w:rsidRPr="7D683D1B" w:rsidR="7D683D1B">
        <w:rPr>
          <w:lang w:val="en-US"/>
        </w:rPr>
        <w:t>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resultados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indicam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que</w:t>
      </w:r>
      <w:r w:rsidRPr="7D683D1B" w:rsidR="7D683D1B">
        <w:rPr>
          <w:lang w:val="en-US"/>
        </w:rPr>
        <w:t xml:space="preserve"> tais </w:t>
      </w:r>
      <w:r w:rsidRPr="7D683D1B" w:rsidR="7D683D1B">
        <w:rPr>
          <w:lang w:val="en-US"/>
        </w:rPr>
        <w:t>sistemas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influenciam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significativamente</w:t>
      </w:r>
      <w:r w:rsidRPr="7D683D1B" w:rsidR="7D683D1B">
        <w:rPr>
          <w:lang w:val="en-US"/>
        </w:rPr>
        <w:t xml:space="preserve"> o </w:t>
      </w:r>
      <w:r w:rsidRPr="7D683D1B" w:rsidR="7D683D1B">
        <w:rPr>
          <w:lang w:val="en-US"/>
        </w:rPr>
        <w:t>comportamento</w:t>
      </w:r>
      <w:r w:rsidRPr="7D683D1B" w:rsidR="7D683D1B">
        <w:rPr>
          <w:lang w:val="en-US"/>
        </w:rPr>
        <w:t xml:space="preserve"> do </w:t>
      </w:r>
      <w:r w:rsidRPr="7D683D1B" w:rsidR="7D683D1B">
        <w:rPr>
          <w:lang w:val="en-US"/>
        </w:rPr>
        <w:t>consumidor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muitas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vezes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através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gatilhos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psicológicos</w:t>
      </w:r>
      <w:r w:rsidRPr="7D683D1B" w:rsidR="7D683D1B">
        <w:rPr>
          <w:lang w:val="en-US"/>
        </w:rPr>
        <w:t xml:space="preserve"> e design </w:t>
      </w:r>
      <w:r w:rsidRPr="7D683D1B" w:rsidR="7D683D1B">
        <w:rPr>
          <w:lang w:val="en-US"/>
        </w:rPr>
        <w:t>manipulativo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apresentando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desafios</w:t>
      </w:r>
      <w:r w:rsidRPr="7D683D1B" w:rsidR="7D683D1B">
        <w:rPr>
          <w:lang w:val="en-US"/>
        </w:rPr>
        <w:t xml:space="preserve"> </w:t>
      </w:r>
      <w:r w:rsidRPr="7D683D1B" w:rsidR="7D683D1B">
        <w:rPr>
          <w:lang w:val="en-US"/>
        </w:rPr>
        <w:t>éticos</w:t>
      </w:r>
      <w:r w:rsidRPr="7D683D1B" w:rsidR="7D683D1B">
        <w:rPr>
          <w:lang w:val="en-US"/>
        </w:rPr>
        <w:t xml:space="preserve"> graves </w:t>
      </w:r>
      <w:r w:rsidRPr="7D683D1B" w:rsidR="7D683D1B">
        <w:rPr>
          <w:lang w:val="en-US"/>
        </w:rPr>
        <w:t>relacionados</w:t>
      </w:r>
      <w:r w:rsidRPr="7D683D1B" w:rsidR="7D683D1B">
        <w:rPr>
          <w:lang w:val="en-US"/>
        </w:rPr>
        <w:t xml:space="preserve"> à </w:t>
      </w:r>
      <w:r w:rsidRPr="7D683D1B" w:rsidR="7D683D1B">
        <w:rPr>
          <w:lang w:val="en-US"/>
        </w:rPr>
        <w:t>transparência</w:t>
      </w:r>
      <w:r w:rsidRPr="7D683D1B" w:rsidR="7D683D1B">
        <w:rPr>
          <w:lang w:val="en-US"/>
        </w:rPr>
        <w:t xml:space="preserve">, </w:t>
      </w:r>
      <w:r w:rsidRPr="7D683D1B" w:rsidR="7D683D1B">
        <w:rPr>
          <w:lang w:val="en-US"/>
        </w:rPr>
        <w:t>autonomia</w:t>
      </w:r>
      <w:r w:rsidRPr="7D683D1B" w:rsidR="7D683D1B">
        <w:rPr>
          <w:lang w:val="en-US"/>
        </w:rPr>
        <w:t xml:space="preserve"> e </w:t>
      </w:r>
      <w:r w:rsidRPr="7D683D1B" w:rsidR="7D683D1B">
        <w:rPr>
          <w:lang w:val="en-US"/>
        </w:rPr>
        <w:t>proteção</w:t>
      </w:r>
      <w:r w:rsidRPr="7D683D1B" w:rsidR="7D683D1B">
        <w:rPr>
          <w:lang w:val="en-US"/>
        </w:rPr>
        <w:t xml:space="preserve"> de </w:t>
      </w:r>
      <w:r w:rsidRPr="7D683D1B" w:rsidR="7D683D1B">
        <w:rPr>
          <w:lang w:val="en-US"/>
        </w:rPr>
        <w:t>vulneráveis</w:t>
      </w:r>
      <w:r w:rsidRPr="7D683D1B" w:rsidR="7D683D1B">
        <w:rPr>
          <w:lang w:val="en-US"/>
        </w:rPr>
        <w:t>.</w:t>
      </w:r>
    </w:p>
    <w:p w:rsidR="0014212D" w:rsidRDefault="004E385F" w14:paraId="53358447" w14:textId="77777777">
      <w:pPr>
        <w:pStyle w:val="Corpodetexto"/>
      </w:pPr>
      <w:r>
        <w:t xml:space="preserve">Conclui-se que, embora esses mecanismos sejam eficazes do ponto de vista econômico para as empresas, é fundamental que sejam desenvolvidos de forma mais </w:t>
      </w:r>
      <w:r>
        <w:lastRenderedPageBreak/>
        <w:t>transparente e responsável. A transição para modelos de monetização ética não é apenas uma exigência moral, mas uma necessidade para garantir a sustentabilidade da indústria a longo prazo e a saúde mental dos jogadores.</w:t>
      </w:r>
    </w:p>
    <w:p w:rsidR="0014212D" w:rsidRDefault="004E385F" w14:paraId="4720893C" w14:textId="77777777">
      <w:pPr>
        <w:pStyle w:val="Corpodetexto"/>
      </w:pPr>
      <w:r>
        <w:t>Como contribuição principal, este trabalho consolidou as evidências de que a monetização predatória e o uso de dark patterns são problemas sistêmicos que exigem regulação mais rigorosa e a adoção de frameworks de design ético. Como limitações, aponta-se a rápida evolução das tecnologias de monetização, que podem superar a velocidade das publicações acadêmicas. Para trabalhos futuros, sugere-se a realização de estudos empíricos que avaliem o impacto de selos de “Design Ético” na decisão de compra dos consumidores e a eficácia de diferentes modelos de regulação internacional.</w:t>
      </w:r>
    </w:p>
    <w:p w:rsidR="0014212D" w:rsidRDefault="004E385F" w14:paraId="463D9CC9" w14:textId="77777777">
      <w:pPr>
        <w:pStyle w:val="Corpodetexto"/>
      </w:pPr>
      <w:r>
        <w:rPr>
          <w:b/>
        </w:rPr>
        <w:t>REFERÊNCIAS</w:t>
      </w:r>
    </w:p>
    <w:p w:rsidR="0014212D" w:rsidRDefault="004E385F" w14:paraId="44B4AAA1" w14:textId="77777777">
      <w:pPr>
        <w:pStyle w:val="Corpodetexto"/>
      </w:pPr>
      <w:r>
        <w:t>DRUMMOND, A.; SAUER, J. Video game loot boxes are psychologically akin to gambling. Nature Human Behaviour, 2020.</w:t>
      </w:r>
    </w:p>
    <w:p w:rsidR="0014212D" w:rsidRDefault="004E385F" w14:paraId="6202B3A2" w14:textId="77777777">
      <w:pPr>
        <w:pStyle w:val="Corpodetexto"/>
      </w:pPr>
      <w:r>
        <w:t>KING, D. L. et al. Video game monetization (loot boxes) and gambling-like behavior. Int. Journal of Mental Health and Addiction, 2019.</w:t>
      </w:r>
    </w:p>
    <w:p w:rsidR="000F17A6" w:rsidRDefault="000F17A6" w14:paraId="00B589E7" w14:textId="008C7B81">
      <w:pPr>
        <w:pStyle w:val="Corpodetexto"/>
      </w:pPr>
      <w:r w:rsidRPr="000F17A6">
        <w:t>Kitchenham, B. (2004). Procedures for performing systematic reviews. Keele, UK, Keele University, 33(TR/SE- 0401), 28. https://doi.org/10.1.1.122.3308</w:t>
      </w:r>
    </w:p>
    <w:p w:rsidR="0014212D" w:rsidRDefault="004E385F" w14:paraId="1CB24331" w14:textId="77777777">
      <w:pPr>
        <w:pStyle w:val="Corpodetexto"/>
      </w:pPr>
      <w:r>
        <w:t>ZENDLE, D.; CAIRNS, P. Loot boxes are again linked to problem gambling. PLOS ONE, 2020.</w:t>
      </w:r>
    </w:p>
    <w:p w:rsidR="0014212D" w:rsidRDefault="004E385F" w14:paraId="7DC87382" w14:textId="77777777">
      <w:pPr>
        <w:pStyle w:val="Corpodetexto"/>
      </w:pPr>
      <w:r>
        <w:t>MATHUR, A. et al. Dark patterns at scale. Proceedings of the ACM, 2021.</w:t>
      </w:r>
    </w:p>
    <w:p w:rsidR="0014212D" w:rsidRDefault="004E385F" w14:paraId="0E0431B9" w14:textId="77777777">
      <w:pPr>
        <w:pStyle w:val="Corpodetexto"/>
      </w:pPr>
      <w:r>
        <w:t>CERULLI-HARMS, A. Behavioural study on unfair commercial practices in digital games. European Commission, 2020.</w:t>
      </w:r>
    </w:p>
    <w:p w:rsidR="0014212D" w:rsidRDefault="004E385F" w14:paraId="51F44479" w14:textId="77777777">
      <w:pPr>
        <w:pStyle w:val="Corpodetexto"/>
      </w:pPr>
      <w:r>
        <w:t>PETROVSKAYA, E.; ZAGAL, J. Ethical game design and monetization. 2022.</w:t>
      </w:r>
    </w:p>
    <w:p w:rsidR="0014212D" w:rsidRDefault="004E385F" w14:paraId="22F3ADA0" w14:textId="77777777">
      <w:pPr>
        <w:pStyle w:val="Corpodetexto"/>
      </w:pPr>
      <w:r>
        <w:t>XIAO, L. Y. et al. Regulating loot boxes. Computers in Human Behavior, 2021.</w:t>
      </w:r>
    </w:p>
    <w:p w:rsidR="0014212D" w:rsidRDefault="004E385F" w14:paraId="79589A87" w14:textId="77777777">
      <w:pPr>
        <w:pStyle w:val="Corpodetexto"/>
      </w:pPr>
      <w:r>
        <w:t>XIAO, L. Y. Loot boxes and gambling regulation. 2023.</w:t>
      </w:r>
    </w:p>
    <w:p w:rsidR="0014212D" w:rsidRDefault="004E385F" w14:paraId="572D3137" w14:textId="77777777">
      <w:pPr>
        <w:pStyle w:val="Corpodetexto"/>
      </w:pPr>
      <w:r>
        <w:t>BERGSTRÖM, T. Ethical issues in game monetization. 2024.</w:t>
      </w:r>
    </w:p>
    <w:p w:rsidR="0014212D" w:rsidRDefault="004E385F" w14:paraId="7BC5F4B3" w14:textId="77777777">
      <w:pPr>
        <w:pStyle w:val="Corpodetexto"/>
      </w:pPr>
      <w:r>
        <w:t>AL-KFAIRY, M. Digital monetization ethics. 2025.</w:t>
      </w:r>
    </w:p>
    <w:p w:rsidR="0014212D" w:rsidRDefault="004E385F" w14:paraId="7449828A" w14:textId="77777777">
      <w:pPr>
        <w:pStyle w:val="Corpodetexto"/>
      </w:pPr>
      <w:r>
        <w:t>FORRESTER, P. Consumer behavior in digital economies. 2025.</w:t>
      </w:r>
    </w:p>
    <w:p w:rsidR="0014212D" w:rsidRDefault="004E385F" w14:paraId="4321F0BA" w14:textId="77777777">
      <w:pPr>
        <w:pStyle w:val="Corpodetexto"/>
      </w:pPr>
      <w:r>
        <w:t>ZHANG, Y. Microtransactions and user engagement. 2025.</w:t>
      </w:r>
    </w:p>
    <w:p w:rsidR="0014212D" w:rsidRDefault="004E385F" w14:paraId="081CEE82" w14:textId="77777777">
      <w:pPr>
        <w:pStyle w:val="Corpodetexto"/>
      </w:pPr>
      <w:r>
        <w:t>MACEY, J.; HAMARI, J. eSports, monetization and ethics. 2019.</w:t>
      </w:r>
    </w:p>
    <w:p w:rsidR="0014212D" w:rsidRDefault="004E385F" w14:paraId="58F6AA05" w14:textId="77777777">
      <w:pPr>
        <w:pStyle w:val="Corpodetexto"/>
      </w:pPr>
      <w:r>
        <w:t>ZAGAL, J. Ethical reasoning in game design. 2013.</w:t>
      </w:r>
    </w:p>
    <w:p w:rsidR="0014212D" w:rsidRDefault="004E385F" w14:paraId="09E575E2" w14:textId="77777777">
      <w:pPr>
        <w:pStyle w:val="Corpodetexto"/>
      </w:pPr>
      <w:r>
        <w:t>NEELY, E. Dark patterns in games. 2021.</w:t>
      </w:r>
    </w:p>
    <w:p w:rsidR="0014212D" w:rsidRDefault="004E385F" w14:paraId="42E82070" w14:textId="77777777">
      <w:pPr>
        <w:pStyle w:val="Corpodetexto"/>
      </w:pPr>
      <w:r>
        <w:t>MCCAFFREY, M. Game monetization strategies. 2019.</w:t>
      </w:r>
    </w:p>
    <w:p w:rsidR="0014212D" w:rsidRDefault="004E385F" w14:paraId="5E315183" w14:textId="77777777">
      <w:pPr>
        <w:pStyle w:val="Corpodetexto"/>
      </w:pPr>
      <w:r>
        <w:lastRenderedPageBreak/>
        <w:t>NEWALL, P. Gambling-like mechanics in games. 2021.</w:t>
      </w:r>
    </w:p>
    <w:p w:rsidR="0014212D" w:rsidRDefault="004E385F" w14:paraId="2510ECDA" w14:textId="77777777">
      <w:pPr>
        <w:pStyle w:val="Corpodetexto"/>
      </w:pPr>
      <w:r>
        <w:t>BROOKS, G. Player spending behavior. 2019.</w:t>
      </w:r>
    </w:p>
    <w:p w:rsidR="0014212D" w:rsidRDefault="004E385F" w14:paraId="155B2E01" w14:textId="77777777">
      <w:pPr>
        <w:pStyle w:val="Corpodetexto"/>
      </w:pPr>
      <w:r>
        <w:t>HARTMANN, T. Psychological impacts of gaming. 2023.</w:t>
      </w:r>
    </w:p>
    <w:p w:rsidR="0014212D" w:rsidRDefault="004E385F" w14:paraId="6600A8CA" w14:textId="77777777">
      <w:pPr>
        <w:pStyle w:val="Corpodetexto"/>
      </w:pPr>
      <w:r>
        <w:t>FLECK, P. Ethical monetization models. 2025.</w:t>
      </w:r>
    </w:p>
    <w:p w:rsidR="0014212D" w:rsidRDefault="004E385F" w14:paraId="425831B6" w14:textId="77777777">
      <w:pPr>
        <w:pStyle w:val="Corpodetexto"/>
      </w:pPr>
      <w:r>
        <w:t>JORDAN, J. Consumer protection in gaming. 2021.</w:t>
      </w:r>
    </w:p>
    <w:p w:rsidR="0014212D" w:rsidRDefault="004E385F" w14:paraId="4C77F546" w14:textId="77777777">
      <w:pPr>
        <w:pStyle w:val="Corpodetexto"/>
      </w:pPr>
      <w:r>
        <w:t>GONG, Q. Behavioral economics in games. 2025.</w:t>
      </w:r>
    </w:p>
    <w:p w:rsidR="0014212D" w:rsidRDefault="004E385F" w14:paraId="31095652" w14:textId="77777777">
      <w:pPr>
        <w:pStyle w:val="Corpodetexto"/>
      </w:pPr>
      <w:r>
        <w:t>RISHIWAL, V. Game design ethics. 2024.</w:t>
      </w:r>
    </w:p>
    <w:p w:rsidR="0014212D" w:rsidRDefault="004E385F" w14:paraId="4E41641A" w14:textId="77777777">
      <w:pPr>
        <w:pStyle w:val="Corpodetexto"/>
      </w:pPr>
      <w:r>
        <w:t>PODDAR, A. Monetization frameworks. 2026.</w:t>
      </w:r>
    </w:p>
    <w:p w:rsidR="0014212D" w:rsidRDefault="004E385F" w14:paraId="3DAA0AE5" w14:textId="77777777">
      <w:pPr>
        <w:pStyle w:val="Corpodetexto"/>
      </w:pPr>
      <w:r>
        <w:t>BERREZUETA-GUZMAN, J. Digital ethics in gaming. 2025.</w:t>
      </w:r>
    </w:p>
    <w:p w:rsidR="0014212D" w:rsidRDefault="004E385F" w14:paraId="3F70B7AD" w14:textId="77777777">
      <w:pPr>
        <w:pStyle w:val="Corpodetexto"/>
      </w:pPr>
      <w:r>
        <w:t>KESUMA, A. E. Player engagement and spending. 2024.</w:t>
      </w:r>
    </w:p>
    <w:p w:rsidR="0014212D" w:rsidRDefault="004E385F" w14:paraId="6243426F" w14:textId="77777777">
      <w:pPr>
        <w:pStyle w:val="Corpodetexto"/>
      </w:pPr>
      <w:r>
        <w:t>RANERI, M. Gambling risks in games. 2022.</w:t>
      </w:r>
    </w:p>
    <w:p w:rsidR="0014212D" w:rsidRDefault="004E385F" w14:paraId="49588D51" w14:textId="77777777">
      <w:pPr>
        <w:pStyle w:val="Corpodetexto"/>
      </w:pPr>
      <w:r>
        <w:t>SIDLOSKI, J. Game addiction studies. 2022.</w:t>
      </w:r>
    </w:p>
    <w:p w:rsidR="0014212D" w:rsidRDefault="004E385F" w14:paraId="653232F7" w14:textId="77777777">
      <w:pPr>
        <w:pStyle w:val="Corpodetexto"/>
      </w:pPr>
      <w:r>
        <w:t>XIAO, L. Y. (2022). Transparency in game monetization.</w:t>
      </w:r>
    </w:p>
    <w:p w:rsidR="0014212D" w:rsidRDefault="004E385F" w14:paraId="51DA2611" w14:textId="77777777">
      <w:pPr>
        <w:pStyle w:val="Corpodetexto"/>
      </w:pPr>
      <w:r>
        <w:t>PETROVSKAYA, E. (2020). Consumer behavior in games.</w:t>
      </w:r>
    </w:p>
    <w:p w:rsidR="0014212D" w:rsidRDefault="004E385F" w14:paraId="38F32913" w14:textId="77777777">
      <w:pPr>
        <w:pStyle w:val="Corpodetexto"/>
      </w:pPr>
      <w:r>
        <w:t>ZENDLE, D. (2019). Gambling links in gaming.</w:t>
      </w:r>
    </w:p>
    <w:p w:rsidR="00DE2ABD" w:rsidRDefault="00DE2ABD" w14:paraId="1D4142B7" w14:textId="6FB2D50E">
      <w:pPr>
        <w:pStyle w:val="Corpodetexto"/>
      </w:pPr>
      <w:r w:rsidRPr="00DE2ABD">
        <w:t>https://revistaft.com.br/analise-sobre-engenharia-de-requisitos-e-qualidade-de-software-para-sistemas-iot-uma-revisao-sistematica-da-literatura/</w:t>
      </w:r>
    </w:p>
    <w:p w:rsidR="0014212D" w:rsidRDefault="004E385F" w14:paraId="1902F3FB" w14:textId="77777777">
      <w:pPr>
        <w:pStyle w:val="Corpodetexto"/>
      </w:pPr>
      <w:r>
        <w:rPr>
          <w:b/>
        </w:rPr>
        <w:t>Apêndice II – Tabela 5 – Critérios de inclusão e exclusão de artigos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199"/>
        <w:gridCol w:w="711"/>
        <w:gridCol w:w="7144"/>
      </w:tblGrid>
      <w:tr w:rsidR="0014212D" w14:paraId="5A14C616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2156A214" w14:textId="77777777">
            <w:pPr>
              <w:pStyle w:val="Compact"/>
            </w:pPr>
            <w:r>
              <w:t>Tipo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13948E18" w14:textId="77777777">
            <w:pPr>
              <w:pStyle w:val="Compact"/>
            </w:pPr>
            <w:r>
              <w:t>Sigla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451BE45E" w14:textId="77777777">
            <w:pPr>
              <w:pStyle w:val="Compact"/>
            </w:pPr>
            <w:r>
              <w:t>Critério</w:t>
            </w:r>
          </w:p>
        </w:tc>
      </w:tr>
      <w:tr w:rsidR="0014212D" w14:paraId="75DAA994" w14:textId="77777777">
        <w:tc>
          <w:tcPr>
            <w:tcW w:w="0" w:type="auto"/>
          </w:tcPr>
          <w:p w:rsidR="0014212D" w:rsidRDefault="004E385F" w14:paraId="6A000EF5" w14:textId="77777777">
            <w:pPr>
              <w:pStyle w:val="Compact"/>
            </w:pPr>
            <w:r>
              <w:rPr>
                <w:b/>
              </w:rPr>
              <w:t>Inclusão</w:t>
            </w:r>
          </w:p>
        </w:tc>
        <w:tc>
          <w:tcPr>
            <w:tcW w:w="0" w:type="auto"/>
          </w:tcPr>
          <w:p w:rsidR="0014212D" w:rsidRDefault="004E385F" w14:paraId="1F4ACC76" w14:textId="77777777">
            <w:pPr>
              <w:pStyle w:val="Compact"/>
            </w:pPr>
            <w:r>
              <w:t>I1</w:t>
            </w:r>
          </w:p>
        </w:tc>
        <w:tc>
          <w:tcPr>
            <w:tcW w:w="0" w:type="auto"/>
          </w:tcPr>
          <w:p w:rsidR="0014212D" w:rsidRDefault="004E385F" w14:paraId="13927D39" w14:textId="77777777">
            <w:pPr>
              <w:pStyle w:val="Compact"/>
            </w:pPr>
            <w:r>
              <w:t>Pesquisas sobre qualidade em monetização</w:t>
            </w:r>
          </w:p>
        </w:tc>
      </w:tr>
      <w:tr w:rsidR="0014212D" w14:paraId="672274A8" w14:textId="77777777">
        <w:tc>
          <w:tcPr>
            <w:tcW w:w="0" w:type="auto"/>
          </w:tcPr>
          <w:p w:rsidR="0014212D" w:rsidRDefault="0014212D" w14:paraId="60A8839B" w14:textId="77777777"/>
        </w:tc>
        <w:tc>
          <w:tcPr>
            <w:tcW w:w="0" w:type="auto"/>
          </w:tcPr>
          <w:p w:rsidR="0014212D" w:rsidRDefault="004E385F" w14:paraId="3BCDC06E" w14:textId="77777777">
            <w:pPr>
              <w:pStyle w:val="Compact"/>
            </w:pPr>
            <w:r>
              <w:t>I2</w:t>
            </w:r>
          </w:p>
        </w:tc>
        <w:tc>
          <w:tcPr>
            <w:tcW w:w="0" w:type="auto"/>
          </w:tcPr>
          <w:p w:rsidR="0014212D" w:rsidRDefault="004E385F" w14:paraId="5F5BFDBF" w14:textId="77777777">
            <w:pPr>
              <w:pStyle w:val="Compact"/>
            </w:pPr>
            <w:r>
              <w:t>Pesquisas sobre requisitos éticos</w:t>
            </w:r>
          </w:p>
        </w:tc>
      </w:tr>
      <w:tr w:rsidR="0014212D" w14:paraId="5BBACAD2" w14:textId="77777777">
        <w:tc>
          <w:tcPr>
            <w:tcW w:w="0" w:type="auto"/>
          </w:tcPr>
          <w:p w:rsidR="0014212D" w:rsidRDefault="0014212D" w14:paraId="2FE23CEE" w14:textId="77777777"/>
        </w:tc>
        <w:tc>
          <w:tcPr>
            <w:tcW w:w="0" w:type="auto"/>
          </w:tcPr>
          <w:p w:rsidR="0014212D" w:rsidRDefault="004E385F" w14:paraId="15483F85" w14:textId="77777777">
            <w:pPr>
              <w:pStyle w:val="Compact"/>
            </w:pPr>
            <w:r>
              <w:t>I3</w:t>
            </w:r>
          </w:p>
        </w:tc>
        <w:tc>
          <w:tcPr>
            <w:tcW w:w="0" w:type="auto"/>
          </w:tcPr>
          <w:p w:rsidR="0014212D" w:rsidRDefault="004E385F" w14:paraId="0FB9889E" w14:textId="77777777">
            <w:pPr>
              <w:pStyle w:val="Compact"/>
            </w:pPr>
            <w:r>
              <w:t>Estudos com preocupação com usuários e stakeholders</w:t>
            </w:r>
          </w:p>
        </w:tc>
      </w:tr>
      <w:tr w:rsidR="0014212D" w14:paraId="62FA4D2A" w14:textId="77777777">
        <w:tc>
          <w:tcPr>
            <w:tcW w:w="0" w:type="auto"/>
          </w:tcPr>
          <w:p w:rsidR="0014212D" w:rsidRDefault="0014212D" w14:paraId="2803C7B0" w14:textId="77777777"/>
        </w:tc>
        <w:tc>
          <w:tcPr>
            <w:tcW w:w="0" w:type="auto"/>
          </w:tcPr>
          <w:p w:rsidR="0014212D" w:rsidRDefault="004E385F" w14:paraId="341065E8" w14:textId="77777777">
            <w:pPr>
              <w:pStyle w:val="Compact"/>
            </w:pPr>
            <w:r>
              <w:t>I4</w:t>
            </w:r>
          </w:p>
        </w:tc>
        <w:tc>
          <w:tcPr>
            <w:tcW w:w="0" w:type="auto"/>
          </w:tcPr>
          <w:p w:rsidR="0014212D" w:rsidRDefault="004E385F" w14:paraId="74224D3F" w14:textId="77777777">
            <w:pPr>
              <w:pStyle w:val="Compact"/>
            </w:pPr>
            <w:r>
              <w:t>Estudos que apontem a preocupação com transparência e proteção</w:t>
            </w:r>
          </w:p>
        </w:tc>
      </w:tr>
      <w:tr w:rsidR="0014212D" w14:paraId="2A9BC03F" w14:textId="77777777">
        <w:tc>
          <w:tcPr>
            <w:tcW w:w="0" w:type="auto"/>
          </w:tcPr>
          <w:p w:rsidR="0014212D" w:rsidRDefault="004E385F" w14:paraId="376F3806" w14:textId="77777777">
            <w:pPr>
              <w:pStyle w:val="Compact"/>
            </w:pPr>
            <w:r>
              <w:rPr>
                <w:b/>
              </w:rPr>
              <w:t>Exclusão</w:t>
            </w:r>
          </w:p>
        </w:tc>
        <w:tc>
          <w:tcPr>
            <w:tcW w:w="0" w:type="auto"/>
          </w:tcPr>
          <w:p w:rsidR="0014212D" w:rsidRDefault="004E385F" w14:paraId="40C50A02" w14:textId="77777777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:rsidR="0014212D" w:rsidRDefault="004E385F" w14:paraId="621DC1AC" w14:textId="77777777">
            <w:pPr>
              <w:pStyle w:val="Compact"/>
            </w:pPr>
            <w:r>
              <w:t>Artigos escritos em idiomas diferentes do Inglês e do Português</w:t>
            </w:r>
          </w:p>
        </w:tc>
      </w:tr>
      <w:tr w:rsidR="0014212D" w14:paraId="310713ED" w14:textId="77777777">
        <w:tc>
          <w:tcPr>
            <w:tcW w:w="0" w:type="auto"/>
          </w:tcPr>
          <w:p w:rsidR="0014212D" w:rsidRDefault="0014212D" w14:paraId="342B05C8" w14:textId="77777777"/>
        </w:tc>
        <w:tc>
          <w:tcPr>
            <w:tcW w:w="0" w:type="auto"/>
          </w:tcPr>
          <w:p w:rsidR="0014212D" w:rsidRDefault="004E385F" w14:paraId="71899BC6" w14:textId="77777777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:rsidR="0014212D" w:rsidRDefault="004E385F" w14:paraId="4729FE21" w14:textId="77777777">
            <w:pPr>
              <w:pStyle w:val="Compact"/>
            </w:pPr>
            <w:r>
              <w:t>Artigos que não estejam relacionados com ética e monetização</w:t>
            </w:r>
          </w:p>
        </w:tc>
      </w:tr>
      <w:tr w:rsidR="0014212D" w14:paraId="3D6096FB" w14:textId="77777777">
        <w:tc>
          <w:tcPr>
            <w:tcW w:w="0" w:type="auto"/>
          </w:tcPr>
          <w:p w:rsidR="0014212D" w:rsidRDefault="0014212D" w14:paraId="77944010" w14:textId="77777777"/>
        </w:tc>
        <w:tc>
          <w:tcPr>
            <w:tcW w:w="0" w:type="auto"/>
          </w:tcPr>
          <w:p w:rsidR="0014212D" w:rsidRDefault="004E385F" w14:paraId="0D6AA545" w14:textId="77777777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:rsidR="0014212D" w:rsidRDefault="004E385F" w14:paraId="4F52FA7E" w14:textId="77777777">
            <w:pPr>
              <w:pStyle w:val="Compact"/>
            </w:pPr>
            <w:r>
              <w:t>Artigos que não sejam da área de computação ou multidisciplinar</w:t>
            </w:r>
          </w:p>
        </w:tc>
      </w:tr>
      <w:tr w:rsidR="0014212D" w14:paraId="0BCB4000" w14:textId="77777777">
        <w:tc>
          <w:tcPr>
            <w:tcW w:w="0" w:type="auto"/>
          </w:tcPr>
          <w:p w:rsidR="0014212D" w:rsidRDefault="0014212D" w14:paraId="3D8CE18B" w14:textId="77777777"/>
        </w:tc>
        <w:tc>
          <w:tcPr>
            <w:tcW w:w="0" w:type="auto"/>
          </w:tcPr>
          <w:p w:rsidR="0014212D" w:rsidRDefault="004E385F" w14:paraId="60B55A79" w14:textId="77777777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:rsidR="0014212D" w:rsidRDefault="004E385F" w14:paraId="285CD104" w14:textId="77777777">
            <w:pPr>
              <w:pStyle w:val="Compact"/>
            </w:pPr>
            <w:r>
              <w:t>Textos que não sejam publicações científicas</w:t>
            </w:r>
          </w:p>
        </w:tc>
      </w:tr>
      <w:tr w:rsidR="0014212D" w14:paraId="233180E5" w14:textId="77777777">
        <w:tc>
          <w:tcPr>
            <w:tcW w:w="0" w:type="auto"/>
          </w:tcPr>
          <w:p w:rsidR="0014212D" w:rsidRDefault="0014212D" w14:paraId="0F6306A9" w14:textId="77777777"/>
        </w:tc>
        <w:tc>
          <w:tcPr>
            <w:tcW w:w="0" w:type="auto"/>
          </w:tcPr>
          <w:p w:rsidR="0014212D" w:rsidRDefault="004E385F" w14:paraId="65033FE2" w14:textId="77777777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:rsidR="0014212D" w:rsidRDefault="004E385F" w14:paraId="48B6ADAC" w14:textId="77777777">
            <w:pPr>
              <w:pStyle w:val="Compact"/>
            </w:pPr>
            <w:r>
              <w:t>Revisões sistemáticas e Livros</w:t>
            </w:r>
          </w:p>
        </w:tc>
      </w:tr>
    </w:tbl>
    <w:p w:rsidR="001C5374" w:rsidRDefault="001C5374" w14:paraId="00E22014" w14:textId="77777777">
      <w:pPr>
        <w:pStyle w:val="Corpodetexto"/>
        <w:rPr>
          <w:b/>
        </w:rPr>
      </w:pPr>
    </w:p>
    <w:p w:rsidR="001C5374" w:rsidRDefault="001C5374" w14:paraId="49963C20" w14:textId="77777777">
      <w:pPr>
        <w:pStyle w:val="Corpodetexto"/>
        <w:rPr>
          <w:b/>
        </w:rPr>
      </w:pPr>
    </w:p>
    <w:p w:rsidR="0014212D" w:rsidRDefault="004E385F" w14:paraId="3D2A89C3" w14:textId="7DF560F9">
      <w:pPr>
        <w:pStyle w:val="Corpodetexto"/>
      </w:pPr>
      <w:r>
        <w:rPr>
          <w:b/>
        </w:rPr>
        <w:t>Apêndice III – Tabela 6 – Síntese dos Trabalhos Analisados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310"/>
        <w:gridCol w:w="354"/>
        <w:gridCol w:w="373"/>
        <w:gridCol w:w="366"/>
        <w:gridCol w:w="354"/>
        <w:gridCol w:w="354"/>
        <w:gridCol w:w="354"/>
        <w:gridCol w:w="354"/>
        <w:gridCol w:w="354"/>
        <w:gridCol w:w="354"/>
        <w:gridCol w:w="354"/>
      </w:tblGrid>
      <w:tr w:rsidR="0014212D" w14:paraId="64BF03F2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23F3DD00" w14:textId="77777777">
            <w:pPr>
              <w:pStyle w:val="Compact"/>
            </w:pPr>
            <w:r>
              <w:t>Referência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5D7216B3" w14:textId="77777777">
            <w:pPr>
              <w:pStyle w:val="Compact"/>
              <w:jc w:val="center"/>
            </w:pPr>
            <w:r>
              <w:t>F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7CDDB8BA" w14:textId="77777777">
            <w:pPr>
              <w:pStyle w:val="Compact"/>
              <w:jc w:val="center"/>
            </w:pPr>
            <w:r>
              <w:t>Q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6104A065" w14:textId="77777777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098A2108" w14:textId="77777777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1321D752" w14:textId="77777777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144E2D19" w14:textId="77777777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1624D66D" w14:textId="77777777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1E42CBDF" w14:textId="77777777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0393ED4D" w14:textId="77777777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14212D" w:rsidRDefault="004E385F" w14:paraId="5D035ACB" w14:textId="77777777">
            <w:pPr>
              <w:pStyle w:val="Compact"/>
              <w:jc w:val="center"/>
            </w:pPr>
            <w:r>
              <w:t>7</w:t>
            </w:r>
          </w:p>
        </w:tc>
      </w:tr>
      <w:tr w:rsidR="0014212D" w14:paraId="1525F56C" w14:textId="77777777">
        <w:tc>
          <w:tcPr>
            <w:tcW w:w="0" w:type="auto"/>
          </w:tcPr>
          <w:p w:rsidR="0014212D" w:rsidRDefault="004E385F" w14:paraId="0F0751D4" w14:textId="77777777">
            <w:pPr>
              <w:pStyle w:val="Compact"/>
            </w:pPr>
            <w:r>
              <w:t>Sánchez-Adame, L. M. (2023)</w:t>
            </w:r>
          </w:p>
        </w:tc>
        <w:tc>
          <w:tcPr>
            <w:tcW w:w="0" w:type="auto"/>
          </w:tcPr>
          <w:p w:rsidR="0014212D" w:rsidRDefault="004E385F" w14:paraId="26DAEF9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826F2FD" w14:textId="77777777"/>
        </w:tc>
        <w:tc>
          <w:tcPr>
            <w:tcW w:w="0" w:type="auto"/>
          </w:tcPr>
          <w:p w:rsidR="0014212D" w:rsidRDefault="0014212D" w14:paraId="49449A0B" w14:textId="77777777"/>
        </w:tc>
        <w:tc>
          <w:tcPr>
            <w:tcW w:w="0" w:type="auto"/>
          </w:tcPr>
          <w:p w:rsidR="0014212D" w:rsidRDefault="0014212D" w14:paraId="67D6726F" w14:textId="77777777"/>
        </w:tc>
        <w:tc>
          <w:tcPr>
            <w:tcW w:w="0" w:type="auto"/>
          </w:tcPr>
          <w:p w:rsidR="0014212D" w:rsidRDefault="004E385F" w14:paraId="28F0EF6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E1C3B0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C112667" w14:textId="77777777"/>
        </w:tc>
        <w:tc>
          <w:tcPr>
            <w:tcW w:w="0" w:type="auto"/>
          </w:tcPr>
          <w:p w:rsidR="0014212D" w:rsidRDefault="004E385F" w14:paraId="18FB135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322975F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1160762" w14:textId="77777777"/>
        </w:tc>
      </w:tr>
      <w:tr w:rsidR="0014212D" w14:paraId="210687B5" w14:textId="77777777">
        <w:tc>
          <w:tcPr>
            <w:tcW w:w="0" w:type="auto"/>
          </w:tcPr>
          <w:p w:rsidR="0014212D" w:rsidRDefault="004E385F" w14:paraId="6C44FA43" w14:textId="77777777">
            <w:pPr>
              <w:pStyle w:val="Compact"/>
            </w:pPr>
            <w:r>
              <w:t>Al-Kfairy, M. (2025)</w:t>
            </w:r>
          </w:p>
        </w:tc>
        <w:tc>
          <w:tcPr>
            <w:tcW w:w="0" w:type="auto"/>
          </w:tcPr>
          <w:p w:rsidR="0014212D" w:rsidRDefault="004E385F" w14:paraId="2D41C7D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F9D35F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D2B0B0F" w14:textId="77777777"/>
        </w:tc>
        <w:tc>
          <w:tcPr>
            <w:tcW w:w="0" w:type="auto"/>
          </w:tcPr>
          <w:p w:rsidR="0014212D" w:rsidRDefault="0014212D" w14:paraId="5754143E" w14:textId="77777777"/>
        </w:tc>
        <w:tc>
          <w:tcPr>
            <w:tcW w:w="0" w:type="auto"/>
          </w:tcPr>
          <w:p w:rsidR="0014212D" w:rsidRDefault="0014212D" w14:paraId="4F99678A" w14:textId="77777777"/>
        </w:tc>
        <w:tc>
          <w:tcPr>
            <w:tcW w:w="0" w:type="auto"/>
          </w:tcPr>
          <w:p w:rsidR="0014212D" w:rsidRDefault="0014212D" w14:paraId="4B25EAE1" w14:textId="77777777"/>
        </w:tc>
        <w:tc>
          <w:tcPr>
            <w:tcW w:w="0" w:type="auto"/>
          </w:tcPr>
          <w:p w:rsidR="0014212D" w:rsidRDefault="0014212D" w14:paraId="08B09A1A" w14:textId="77777777"/>
        </w:tc>
        <w:tc>
          <w:tcPr>
            <w:tcW w:w="0" w:type="auto"/>
          </w:tcPr>
          <w:p w:rsidR="0014212D" w:rsidRDefault="004E385F" w14:paraId="7A147B2F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EC6AC9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6D6FF22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51462492" w14:textId="77777777">
        <w:tc>
          <w:tcPr>
            <w:tcW w:w="0" w:type="auto"/>
          </w:tcPr>
          <w:p w:rsidR="0014212D" w:rsidRDefault="004E385F" w14:paraId="1290E1C1" w14:textId="77777777">
            <w:pPr>
              <w:pStyle w:val="Compact"/>
            </w:pPr>
            <w:r>
              <w:t>Forrester, P. (2025)</w:t>
            </w:r>
          </w:p>
        </w:tc>
        <w:tc>
          <w:tcPr>
            <w:tcW w:w="0" w:type="auto"/>
          </w:tcPr>
          <w:p w:rsidR="0014212D" w:rsidRDefault="0014212D" w14:paraId="5B316907" w14:textId="77777777"/>
        </w:tc>
        <w:tc>
          <w:tcPr>
            <w:tcW w:w="0" w:type="auto"/>
          </w:tcPr>
          <w:p w:rsidR="0014212D" w:rsidRDefault="004E385F" w14:paraId="1197091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A43644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66B043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428D4E3B" w14:textId="77777777"/>
        </w:tc>
        <w:tc>
          <w:tcPr>
            <w:tcW w:w="0" w:type="auto"/>
          </w:tcPr>
          <w:p w:rsidR="0014212D" w:rsidRDefault="004E385F" w14:paraId="41FEF34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CC75CA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739800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3F169FB" w14:textId="77777777"/>
        </w:tc>
        <w:tc>
          <w:tcPr>
            <w:tcW w:w="0" w:type="auto"/>
          </w:tcPr>
          <w:p w:rsidR="0014212D" w:rsidRDefault="004E385F" w14:paraId="4F7B8911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4C2F28CB" w14:textId="77777777">
        <w:tc>
          <w:tcPr>
            <w:tcW w:w="0" w:type="auto"/>
          </w:tcPr>
          <w:p w:rsidR="0014212D" w:rsidRDefault="004E385F" w14:paraId="0AF5D540" w14:textId="77777777">
            <w:pPr>
              <w:pStyle w:val="Compact"/>
            </w:pPr>
            <w:r>
              <w:t>Zhang, Z. (2025)</w:t>
            </w:r>
          </w:p>
        </w:tc>
        <w:tc>
          <w:tcPr>
            <w:tcW w:w="0" w:type="auto"/>
          </w:tcPr>
          <w:p w:rsidR="0014212D" w:rsidRDefault="0014212D" w14:paraId="1402B46C" w14:textId="77777777"/>
        </w:tc>
        <w:tc>
          <w:tcPr>
            <w:tcW w:w="0" w:type="auto"/>
          </w:tcPr>
          <w:p w:rsidR="0014212D" w:rsidRDefault="004E385F" w14:paraId="46D0413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E63AF3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1463DC2" w14:textId="77777777"/>
        </w:tc>
        <w:tc>
          <w:tcPr>
            <w:tcW w:w="0" w:type="auto"/>
          </w:tcPr>
          <w:p w:rsidR="0014212D" w:rsidRDefault="004E385F" w14:paraId="4EBBEE5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AB3D95A" w14:textId="77777777"/>
        </w:tc>
        <w:tc>
          <w:tcPr>
            <w:tcW w:w="0" w:type="auto"/>
          </w:tcPr>
          <w:p w:rsidR="0014212D" w:rsidRDefault="004E385F" w14:paraId="00A5FF5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B4104B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85FD4F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F795142" w14:textId="77777777"/>
        </w:tc>
      </w:tr>
      <w:tr w:rsidR="0014212D" w14:paraId="141FFD27" w14:textId="77777777">
        <w:tc>
          <w:tcPr>
            <w:tcW w:w="0" w:type="auto"/>
          </w:tcPr>
          <w:p w:rsidR="0014212D" w:rsidRDefault="004E385F" w14:paraId="483CC917" w14:textId="77777777">
            <w:pPr>
              <w:pStyle w:val="Compact"/>
            </w:pPr>
            <w:r>
              <w:t>Bergström, T. (2024)</w:t>
            </w:r>
          </w:p>
        </w:tc>
        <w:tc>
          <w:tcPr>
            <w:tcW w:w="0" w:type="auto"/>
          </w:tcPr>
          <w:p w:rsidR="0014212D" w:rsidRDefault="004E385F" w14:paraId="5EFB4CE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9C2E43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4B9A35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0BD060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E9CC29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EE0D28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1F8373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A6B141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8EEB1C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82665E7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54714BBC" w14:textId="77777777">
        <w:tc>
          <w:tcPr>
            <w:tcW w:w="0" w:type="auto"/>
          </w:tcPr>
          <w:p w:rsidR="0014212D" w:rsidRDefault="004E385F" w14:paraId="2A3F776B" w14:textId="77777777">
            <w:pPr>
              <w:pStyle w:val="Compact"/>
            </w:pPr>
            <w:r>
              <w:t>Petrovskaya, E. (2022)</w:t>
            </w:r>
          </w:p>
        </w:tc>
        <w:tc>
          <w:tcPr>
            <w:tcW w:w="0" w:type="auto"/>
          </w:tcPr>
          <w:p w:rsidR="0014212D" w:rsidRDefault="0014212D" w14:paraId="5FD50AD4" w14:textId="77777777"/>
        </w:tc>
        <w:tc>
          <w:tcPr>
            <w:tcW w:w="0" w:type="auto"/>
          </w:tcPr>
          <w:p w:rsidR="0014212D" w:rsidRDefault="004E385F" w14:paraId="0B0D416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692025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A700D0E" w14:textId="77777777"/>
        </w:tc>
        <w:tc>
          <w:tcPr>
            <w:tcW w:w="0" w:type="auto"/>
          </w:tcPr>
          <w:p w:rsidR="0014212D" w:rsidRDefault="004E385F" w14:paraId="37B1C94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A84422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EEA87F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66EF89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6A441F1C" w14:textId="77777777"/>
        </w:tc>
        <w:tc>
          <w:tcPr>
            <w:tcW w:w="0" w:type="auto"/>
          </w:tcPr>
          <w:p w:rsidR="0014212D" w:rsidRDefault="004E385F" w14:paraId="526A55FA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24952967" w14:textId="77777777">
        <w:tc>
          <w:tcPr>
            <w:tcW w:w="0" w:type="auto"/>
          </w:tcPr>
          <w:p w:rsidR="0014212D" w:rsidRDefault="004E385F" w14:paraId="19734510" w14:textId="77777777">
            <w:pPr>
              <w:pStyle w:val="Compact"/>
            </w:pPr>
            <w:r>
              <w:t>Xiao, L. Y. (2021)</w:t>
            </w:r>
          </w:p>
        </w:tc>
        <w:tc>
          <w:tcPr>
            <w:tcW w:w="0" w:type="auto"/>
          </w:tcPr>
          <w:p w:rsidR="0014212D" w:rsidRDefault="004E385F" w14:paraId="762D418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137427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FFD9D1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F7FFDE7" w14:textId="77777777"/>
        </w:tc>
        <w:tc>
          <w:tcPr>
            <w:tcW w:w="0" w:type="auto"/>
          </w:tcPr>
          <w:p w:rsidR="0014212D" w:rsidRDefault="004E385F" w14:paraId="2C3C67A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4613841" w14:textId="77777777"/>
        </w:tc>
        <w:tc>
          <w:tcPr>
            <w:tcW w:w="0" w:type="auto"/>
          </w:tcPr>
          <w:p w:rsidR="0014212D" w:rsidRDefault="004E385F" w14:paraId="40B7CD2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645820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39AC10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2EC0C00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3162A35D" w14:textId="77777777">
        <w:tc>
          <w:tcPr>
            <w:tcW w:w="0" w:type="auto"/>
          </w:tcPr>
          <w:p w:rsidR="0014212D" w:rsidRDefault="004E385F" w14:paraId="09622040" w14:textId="77777777">
            <w:pPr>
              <w:pStyle w:val="Compact"/>
            </w:pPr>
            <w:r>
              <w:t>Drummond, A. (2020)</w:t>
            </w:r>
          </w:p>
        </w:tc>
        <w:tc>
          <w:tcPr>
            <w:tcW w:w="0" w:type="auto"/>
          </w:tcPr>
          <w:p w:rsidR="0014212D" w:rsidRDefault="0014212D" w14:paraId="147BE3D6" w14:textId="77777777"/>
        </w:tc>
        <w:tc>
          <w:tcPr>
            <w:tcW w:w="0" w:type="auto"/>
          </w:tcPr>
          <w:p w:rsidR="0014212D" w:rsidRDefault="004E385F" w14:paraId="6FE03F2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8E31CF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BDB4EA8" w14:textId="77777777"/>
        </w:tc>
        <w:tc>
          <w:tcPr>
            <w:tcW w:w="0" w:type="auto"/>
          </w:tcPr>
          <w:p w:rsidR="0014212D" w:rsidRDefault="004E385F" w14:paraId="7765407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26739B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D1D567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98B66F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3FA81C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C526E69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6AC61EE8" w14:textId="77777777">
        <w:tc>
          <w:tcPr>
            <w:tcW w:w="0" w:type="auto"/>
          </w:tcPr>
          <w:p w:rsidR="0014212D" w:rsidRDefault="004E385F" w14:paraId="3021EBF2" w14:textId="77777777">
            <w:pPr>
              <w:pStyle w:val="Compact"/>
            </w:pPr>
            <w:r>
              <w:t>King, D. L. (2019)</w:t>
            </w:r>
          </w:p>
        </w:tc>
        <w:tc>
          <w:tcPr>
            <w:tcW w:w="0" w:type="auto"/>
          </w:tcPr>
          <w:p w:rsidR="0014212D" w:rsidRDefault="0014212D" w14:paraId="20656F7E" w14:textId="77777777"/>
        </w:tc>
        <w:tc>
          <w:tcPr>
            <w:tcW w:w="0" w:type="auto"/>
          </w:tcPr>
          <w:p w:rsidR="0014212D" w:rsidRDefault="004E385F" w14:paraId="6E7300A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CEDC6C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8EEFF7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3CBE6F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067ED3E" w14:textId="77777777"/>
        </w:tc>
        <w:tc>
          <w:tcPr>
            <w:tcW w:w="0" w:type="auto"/>
          </w:tcPr>
          <w:p w:rsidR="0014212D" w:rsidRDefault="004E385F" w14:paraId="4E052BC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76C68D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4FF2F9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CD176C4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08396570" w14:textId="77777777">
        <w:tc>
          <w:tcPr>
            <w:tcW w:w="0" w:type="auto"/>
          </w:tcPr>
          <w:p w:rsidR="0014212D" w:rsidRDefault="004E385F" w14:paraId="4D9CA517" w14:textId="77777777">
            <w:pPr>
              <w:pStyle w:val="Compact"/>
            </w:pPr>
            <w:r>
              <w:t>Zendle, D. (2020)</w:t>
            </w:r>
          </w:p>
        </w:tc>
        <w:tc>
          <w:tcPr>
            <w:tcW w:w="0" w:type="auto"/>
          </w:tcPr>
          <w:p w:rsidR="0014212D" w:rsidRDefault="0014212D" w14:paraId="0D76321C" w14:textId="77777777"/>
        </w:tc>
        <w:tc>
          <w:tcPr>
            <w:tcW w:w="0" w:type="auto"/>
          </w:tcPr>
          <w:p w:rsidR="0014212D" w:rsidRDefault="004E385F" w14:paraId="0A6D0BF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4714B5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9631F9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ABEDFE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7A0A625" w14:textId="77777777"/>
        </w:tc>
        <w:tc>
          <w:tcPr>
            <w:tcW w:w="0" w:type="auto"/>
          </w:tcPr>
          <w:p w:rsidR="0014212D" w:rsidRDefault="004E385F" w14:paraId="09128B4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775A7E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7B696C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2C3AFBA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09027F83" w14:textId="77777777">
        <w:tc>
          <w:tcPr>
            <w:tcW w:w="0" w:type="auto"/>
          </w:tcPr>
          <w:p w:rsidR="0014212D" w:rsidRDefault="004E385F" w14:paraId="1CF53EA0" w14:textId="77777777">
            <w:pPr>
              <w:pStyle w:val="Compact"/>
            </w:pPr>
            <w:r>
              <w:t>Macey, J. (2019)</w:t>
            </w:r>
          </w:p>
        </w:tc>
        <w:tc>
          <w:tcPr>
            <w:tcW w:w="0" w:type="auto"/>
          </w:tcPr>
          <w:p w:rsidR="0014212D" w:rsidRDefault="0014212D" w14:paraId="077037CD" w14:textId="77777777"/>
        </w:tc>
        <w:tc>
          <w:tcPr>
            <w:tcW w:w="0" w:type="auto"/>
          </w:tcPr>
          <w:p w:rsidR="0014212D" w:rsidRDefault="004E385F" w14:paraId="7719655F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452ECA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C4E190A" w14:textId="77777777"/>
        </w:tc>
        <w:tc>
          <w:tcPr>
            <w:tcW w:w="0" w:type="auto"/>
          </w:tcPr>
          <w:p w:rsidR="0014212D" w:rsidRDefault="004E385F" w14:paraId="7B2361F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771DF3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68D8B3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F2279F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8AE19C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A1EC1EC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1F345BC6" w14:textId="77777777">
        <w:tc>
          <w:tcPr>
            <w:tcW w:w="0" w:type="auto"/>
          </w:tcPr>
          <w:p w:rsidR="0014212D" w:rsidRDefault="004E385F" w14:paraId="3FE272F9" w14:textId="77777777">
            <w:pPr>
              <w:pStyle w:val="Compact"/>
            </w:pPr>
            <w:r>
              <w:t>Zagal, J. P. (2013)</w:t>
            </w:r>
          </w:p>
        </w:tc>
        <w:tc>
          <w:tcPr>
            <w:tcW w:w="0" w:type="auto"/>
          </w:tcPr>
          <w:p w:rsidR="0014212D" w:rsidRDefault="004E385F" w14:paraId="6D617EA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0443EA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65248E38" w14:textId="77777777"/>
        </w:tc>
        <w:tc>
          <w:tcPr>
            <w:tcW w:w="0" w:type="auto"/>
          </w:tcPr>
          <w:p w:rsidR="0014212D" w:rsidRDefault="004E385F" w14:paraId="4670D65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1DC3CFE" w14:textId="77777777"/>
        </w:tc>
        <w:tc>
          <w:tcPr>
            <w:tcW w:w="0" w:type="auto"/>
          </w:tcPr>
          <w:p w:rsidR="0014212D" w:rsidRDefault="004E385F" w14:paraId="291CD79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2882E8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D6E978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6B7509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619B55B8" w14:textId="77777777"/>
        </w:tc>
      </w:tr>
      <w:tr w:rsidR="0014212D" w14:paraId="009C0232" w14:textId="77777777">
        <w:tc>
          <w:tcPr>
            <w:tcW w:w="0" w:type="auto"/>
          </w:tcPr>
          <w:p w:rsidR="0014212D" w:rsidRDefault="004E385F" w14:paraId="36B16BEF" w14:textId="77777777">
            <w:pPr>
              <w:pStyle w:val="Compact"/>
            </w:pPr>
            <w:r>
              <w:t>Zendle, D. (2019)</w:t>
            </w:r>
          </w:p>
        </w:tc>
        <w:tc>
          <w:tcPr>
            <w:tcW w:w="0" w:type="auto"/>
          </w:tcPr>
          <w:p w:rsidR="0014212D" w:rsidRDefault="0014212D" w14:paraId="4F8681B8" w14:textId="77777777"/>
        </w:tc>
        <w:tc>
          <w:tcPr>
            <w:tcW w:w="0" w:type="auto"/>
          </w:tcPr>
          <w:p w:rsidR="0014212D" w:rsidRDefault="004E385F" w14:paraId="762B5E2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8C74CF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0DF868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A37CB5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97FD510" w14:textId="77777777"/>
        </w:tc>
        <w:tc>
          <w:tcPr>
            <w:tcW w:w="0" w:type="auto"/>
          </w:tcPr>
          <w:p w:rsidR="0014212D" w:rsidRDefault="004E385F" w14:paraId="381DC39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8E47C2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07B9BE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1193F3E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425B9D93" w14:textId="77777777">
        <w:tc>
          <w:tcPr>
            <w:tcW w:w="0" w:type="auto"/>
          </w:tcPr>
          <w:p w:rsidR="0014212D" w:rsidRDefault="004E385F" w14:paraId="7C0CF561" w14:textId="77777777">
            <w:pPr>
              <w:pStyle w:val="Compact"/>
            </w:pPr>
            <w:r>
              <w:t>Neely, E. L. (2021)</w:t>
            </w:r>
          </w:p>
        </w:tc>
        <w:tc>
          <w:tcPr>
            <w:tcW w:w="0" w:type="auto"/>
          </w:tcPr>
          <w:p w:rsidR="0014212D" w:rsidRDefault="004E385F" w14:paraId="182E737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90F75F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12D5C3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438BCB8" w14:textId="77777777"/>
        </w:tc>
        <w:tc>
          <w:tcPr>
            <w:tcW w:w="0" w:type="auto"/>
          </w:tcPr>
          <w:p w:rsidR="0014212D" w:rsidRDefault="004E385F" w14:paraId="3FACC4F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20D4E1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37A773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C3C5A2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25BC74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5F9270C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2F08E304" w14:textId="77777777">
        <w:tc>
          <w:tcPr>
            <w:tcW w:w="0" w:type="auto"/>
          </w:tcPr>
          <w:p w:rsidR="0014212D" w:rsidRDefault="004E385F" w14:paraId="4FB8DC4E" w14:textId="77777777">
            <w:pPr>
              <w:pStyle w:val="Compact"/>
            </w:pPr>
            <w:r>
              <w:t>McCaffrey, M. (2019)</w:t>
            </w:r>
          </w:p>
        </w:tc>
        <w:tc>
          <w:tcPr>
            <w:tcW w:w="0" w:type="auto"/>
          </w:tcPr>
          <w:p w:rsidR="0014212D" w:rsidRDefault="0014212D" w14:paraId="01E87641" w14:textId="77777777"/>
        </w:tc>
        <w:tc>
          <w:tcPr>
            <w:tcW w:w="0" w:type="auto"/>
          </w:tcPr>
          <w:p w:rsidR="0014212D" w:rsidRDefault="004E385F" w14:paraId="4E0D4DE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F71F91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26E19B0" w14:textId="77777777"/>
        </w:tc>
        <w:tc>
          <w:tcPr>
            <w:tcW w:w="0" w:type="auto"/>
          </w:tcPr>
          <w:p w:rsidR="0014212D" w:rsidRDefault="004E385F" w14:paraId="54DC341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EC7A802" w14:textId="77777777"/>
        </w:tc>
        <w:tc>
          <w:tcPr>
            <w:tcW w:w="0" w:type="auto"/>
          </w:tcPr>
          <w:p w:rsidR="0014212D" w:rsidRDefault="004E385F" w14:paraId="6C85280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B5E2D9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7082D4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FBF0AAA" w14:textId="77777777"/>
        </w:tc>
      </w:tr>
      <w:tr w:rsidR="0014212D" w14:paraId="1DC9A601" w14:textId="77777777">
        <w:tc>
          <w:tcPr>
            <w:tcW w:w="0" w:type="auto"/>
          </w:tcPr>
          <w:p w:rsidR="0014212D" w:rsidRDefault="004E385F" w14:paraId="02F9E055" w14:textId="77777777">
            <w:pPr>
              <w:pStyle w:val="Compact"/>
            </w:pPr>
            <w:r>
              <w:t>Cerulli-Harms, A. (2020)</w:t>
            </w:r>
          </w:p>
        </w:tc>
        <w:tc>
          <w:tcPr>
            <w:tcW w:w="0" w:type="auto"/>
          </w:tcPr>
          <w:p w:rsidR="0014212D" w:rsidRDefault="0014212D" w14:paraId="471FC21E" w14:textId="77777777"/>
        </w:tc>
        <w:tc>
          <w:tcPr>
            <w:tcW w:w="0" w:type="auto"/>
          </w:tcPr>
          <w:p w:rsidR="0014212D" w:rsidRDefault="004E385F" w14:paraId="2866DD4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D44D31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463572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2132A5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44B334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3FAFA1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E583EC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A6C777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E30B62D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6A01680C" w14:textId="77777777">
        <w:tc>
          <w:tcPr>
            <w:tcW w:w="0" w:type="auto"/>
          </w:tcPr>
          <w:p w:rsidR="0014212D" w:rsidRDefault="004E385F" w14:paraId="5BF23D0B" w14:textId="77777777">
            <w:pPr>
              <w:pStyle w:val="Compact"/>
            </w:pPr>
            <w:r>
              <w:t>Xiao, L. Y. (2023)</w:t>
            </w:r>
          </w:p>
        </w:tc>
        <w:tc>
          <w:tcPr>
            <w:tcW w:w="0" w:type="auto"/>
          </w:tcPr>
          <w:p w:rsidR="0014212D" w:rsidRDefault="0014212D" w14:paraId="771CB02D" w14:textId="77777777"/>
        </w:tc>
        <w:tc>
          <w:tcPr>
            <w:tcW w:w="0" w:type="auto"/>
          </w:tcPr>
          <w:p w:rsidR="0014212D" w:rsidRDefault="004E385F" w14:paraId="229F9EB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099A42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13C6BA8" w14:textId="77777777"/>
        </w:tc>
        <w:tc>
          <w:tcPr>
            <w:tcW w:w="0" w:type="auto"/>
          </w:tcPr>
          <w:p w:rsidR="0014212D" w:rsidRDefault="004E385F" w14:paraId="05FAB19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D7B07F3" w14:textId="77777777"/>
        </w:tc>
        <w:tc>
          <w:tcPr>
            <w:tcW w:w="0" w:type="auto"/>
          </w:tcPr>
          <w:p w:rsidR="0014212D" w:rsidRDefault="004E385F" w14:paraId="73ECFFC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61D51A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DD358B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FFEB8B8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44C1608C" w14:textId="77777777">
        <w:tc>
          <w:tcPr>
            <w:tcW w:w="0" w:type="auto"/>
          </w:tcPr>
          <w:p w:rsidR="0014212D" w:rsidRDefault="004E385F" w14:paraId="53018247" w14:textId="77777777">
            <w:pPr>
              <w:pStyle w:val="Compact"/>
            </w:pPr>
            <w:r>
              <w:t>Newall, P. W. S. (2021)</w:t>
            </w:r>
          </w:p>
        </w:tc>
        <w:tc>
          <w:tcPr>
            <w:tcW w:w="0" w:type="auto"/>
          </w:tcPr>
          <w:p w:rsidR="0014212D" w:rsidRDefault="0014212D" w14:paraId="7BEFC989" w14:textId="77777777"/>
        </w:tc>
        <w:tc>
          <w:tcPr>
            <w:tcW w:w="0" w:type="auto"/>
          </w:tcPr>
          <w:p w:rsidR="0014212D" w:rsidRDefault="004E385F" w14:paraId="3913949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F39310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01A2219" w14:textId="77777777"/>
        </w:tc>
        <w:tc>
          <w:tcPr>
            <w:tcW w:w="0" w:type="auto"/>
          </w:tcPr>
          <w:p w:rsidR="0014212D" w:rsidRDefault="004E385F" w14:paraId="559AE30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204B4D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999D35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D4DEF3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1DF3B2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BECC152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31DCDB82" w14:textId="77777777">
        <w:tc>
          <w:tcPr>
            <w:tcW w:w="0" w:type="auto"/>
          </w:tcPr>
          <w:p w:rsidR="0014212D" w:rsidRDefault="004E385F" w14:paraId="49A1BB24" w14:textId="77777777">
            <w:pPr>
              <w:pStyle w:val="Compact"/>
            </w:pPr>
            <w:r>
              <w:t>Brooks, G. A. (2019)</w:t>
            </w:r>
          </w:p>
        </w:tc>
        <w:tc>
          <w:tcPr>
            <w:tcW w:w="0" w:type="auto"/>
          </w:tcPr>
          <w:p w:rsidR="0014212D" w:rsidRDefault="0014212D" w14:paraId="5C953D93" w14:textId="77777777"/>
        </w:tc>
        <w:tc>
          <w:tcPr>
            <w:tcW w:w="0" w:type="auto"/>
          </w:tcPr>
          <w:p w:rsidR="0014212D" w:rsidRDefault="004E385F" w14:paraId="6468270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AAD8C8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EF5339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FC82CA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D66AB03" w14:textId="77777777"/>
        </w:tc>
        <w:tc>
          <w:tcPr>
            <w:tcW w:w="0" w:type="auto"/>
          </w:tcPr>
          <w:p w:rsidR="0014212D" w:rsidRDefault="004E385F" w14:paraId="06BB547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BA4A39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62588F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90437C8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2A8A57BE" w14:textId="77777777">
        <w:tc>
          <w:tcPr>
            <w:tcW w:w="0" w:type="auto"/>
          </w:tcPr>
          <w:p w:rsidR="0014212D" w:rsidRDefault="004E385F" w14:paraId="00DDDAC7" w14:textId="77777777">
            <w:pPr>
              <w:pStyle w:val="Compact"/>
            </w:pPr>
            <w:r>
              <w:t>Hartmann, T. (2023)</w:t>
            </w:r>
          </w:p>
        </w:tc>
        <w:tc>
          <w:tcPr>
            <w:tcW w:w="0" w:type="auto"/>
          </w:tcPr>
          <w:p w:rsidR="0014212D" w:rsidRDefault="0014212D" w14:paraId="5A1EC1E2" w14:textId="77777777"/>
        </w:tc>
        <w:tc>
          <w:tcPr>
            <w:tcW w:w="0" w:type="auto"/>
          </w:tcPr>
          <w:p w:rsidR="0014212D" w:rsidRDefault="004E385F" w14:paraId="6900E0C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1BC2A4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AADD20A" w14:textId="77777777"/>
        </w:tc>
        <w:tc>
          <w:tcPr>
            <w:tcW w:w="0" w:type="auto"/>
          </w:tcPr>
          <w:p w:rsidR="0014212D" w:rsidRDefault="004E385F" w14:paraId="495F759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E2FF9C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18E16C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30D38F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D4E758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5FF9F2D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573AE23F" w14:textId="77777777">
        <w:tc>
          <w:tcPr>
            <w:tcW w:w="0" w:type="auto"/>
          </w:tcPr>
          <w:p w:rsidR="0014212D" w:rsidRDefault="004E385F" w14:paraId="1854D810" w14:textId="77777777">
            <w:pPr>
              <w:pStyle w:val="Compact"/>
            </w:pPr>
            <w:r>
              <w:t>Fleck, P. (2025)</w:t>
            </w:r>
          </w:p>
        </w:tc>
        <w:tc>
          <w:tcPr>
            <w:tcW w:w="0" w:type="auto"/>
          </w:tcPr>
          <w:p w:rsidR="0014212D" w:rsidRDefault="004E385F" w14:paraId="09F18E9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2F81A3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3125DE9" w14:textId="77777777"/>
        </w:tc>
        <w:tc>
          <w:tcPr>
            <w:tcW w:w="0" w:type="auto"/>
          </w:tcPr>
          <w:p w:rsidR="0014212D" w:rsidRDefault="004E385F" w14:paraId="02A99AC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FA268D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49C65E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EFD69E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AD5158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BA83FA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09FA2F2" w14:textId="77777777"/>
        </w:tc>
      </w:tr>
      <w:tr w:rsidR="0014212D" w14:paraId="68B84AD5" w14:textId="77777777">
        <w:tc>
          <w:tcPr>
            <w:tcW w:w="0" w:type="auto"/>
          </w:tcPr>
          <w:p w:rsidR="0014212D" w:rsidRDefault="004E385F" w14:paraId="09067DE8" w14:textId="77777777">
            <w:pPr>
              <w:pStyle w:val="Compact"/>
            </w:pPr>
            <w:r>
              <w:t>Mathur, A. (2021)</w:t>
            </w:r>
          </w:p>
        </w:tc>
        <w:tc>
          <w:tcPr>
            <w:tcW w:w="0" w:type="auto"/>
          </w:tcPr>
          <w:p w:rsidR="0014212D" w:rsidRDefault="004E385F" w14:paraId="5918D9C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967F02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1375C75E" w14:textId="77777777"/>
        </w:tc>
        <w:tc>
          <w:tcPr>
            <w:tcW w:w="0" w:type="auto"/>
          </w:tcPr>
          <w:p w:rsidR="0014212D" w:rsidRDefault="004E385F" w14:paraId="286E0C8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0E39DC4" w14:textId="77777777"/>
        </w:tc>
        <w:tc>
          <w:tcPr>
            <w:tcW w:w="0" w:type="auto"/>
          </w:tcPr>
          <w:p w:rsidR="0014212D" w:rsidRDefault="004E385F" w14:paraId="5728324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C1ECCD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4A4A97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C06533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9B3FB30" w14:textId="77777777"/>
        </w:tc>
      </w:tr>
      <w:tr w:rsidR="0014212D" w14:paraId="33DA81FB" w14:textId="77777777">
        <w:tc>
          <w:tcPr>
            <w:tcW w:w="0" w:type="auto"/>
          </w:tcPr>
          <w:p w:rsidR="0014212D" w:rsidRDefault="004E385F" w14:paraId="011BCAE3" w14:textId="77777777">
            <w:pPr>
              <w:pStyle w:val="Compact"/>
            </w:pPr>
            <w:r>
              <w:t>Jordan, J. (2021)</w:t>
            </w:r>
          </w:p>
        </w:tc>
        <w:tc>
          <w:tcPr>
            <w:tcW w:w="0" w:type="auto"/>
          </w:tcPr>
          <w:p w:rsidR="0014212D" w:rsidRDefault="0014212D" w14:paraId="22432375" w14:textId="77777777"/>
        </w:tc>
        <w:tc>
          <w:tcPr>
            <w:tcW w:w="0" w:type="auto"/>
          </w:tcPr>
          <w:p w:rsidR="0014212D" w:rsidRDefault="004E385F" w14:paraId="04B413C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B686BB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FF90B35" w14:textId="77777777"/>
        </w:tc>
        <w:tc>
          <w:tcPr>
            <w:tcW w:w="0" w:type="auto"/>
          </w:tcPr>
          <w:p w:rsidR="0014212D" w:rsidRDefault="004E385F" w14:paraId="502FC98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4533D5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864679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EE75F9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6D4B7CEC" w14:textId="77777777"/>
        </w:tc>
        <w:tc>
          <w:tcPr>
            <w:tcW w:w="0" w:type="auto"/>
          </w:tcPr>
          <w:p w:rsidR="0014212D" w:rsidRDefault="004E385F" w14:paraId="04044BBF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662300D0" w14:textId="77777777">
        <w:tc>
          <w:tcPr>
            <w:tcW w:w="0" w:type="auto"/>
          </w:tcPr>
          <w:p w:rsidR="0014212D" w:rsidRDefault="004E385F" w14:paraId="60B9385F" w14:textId="77777777">
            <w:pPr>
              <w:pStyle w:val="Compact"/>
            </w:pPr>
            <w:r>
              <w:lastRenderedPageBreak/>
              <w:t>Gong, A. D. (2025)</w:t>
            </w:r>
          </w:p>
        </w:tc>
        <w:tc>
          <w:tcPr>
            <w:tcW w:w="0" w:type="auto"/>
          </w:tcPr>
          <w:p w:rsidR="0014212D" w:rsidRDefault="0014212D" w14:paraId="3CB48B93" w14:textId="77777777"/>
        </w:tc>
        <w:tc>
          <w:tcPr>
            <w:tcW w:w="0" w:type="auto"/>
          </w:tcPr>
          <w:p w:rsidR="0014212D" w:rsidRDefault="004E385F" w14:paraId="755B51E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B62F4E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E59E28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95395F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6AC8DBB" w14:textId="77777777"/>
        </w:tc>
        <w:tc>
          <w:tcPr>
            <w:tcW w:w="0" w:type="auto"/>
          </w:tcPr>
          <w:p w:rsidR="0014212D" w:rsidRDefault="004E385F" w14:paraId="44C5FB7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A4D482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1D6731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B09E857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22AF76A2" w14:textId="77777777">
        <w:tc>
          <w:tcPr>
            <w:tcW w:w="0" w:type="auto"/>
          </w:tcPr>
          <w:p w:rsidR="0014212D" w:rsidRDefault="004E385F" w14:paraId="67E306AC" w14:textId="77777777">
            <w:pPr>
              <w:pStyle w:val="Compact"/>
            </w:pPr>
            <w:r>
              <w:t>Rishiwal, V. (2024)</w:t>
            </w:r>
          </w:p>
        </w:tc>
        <w:tc>
          <w:tcPr>
            <w:tcW w:w="0" w:type="auto"/>
          </w:tcPr>
          <w:p w:rsidR="0014212D" w:rsidRDefault="004E385F" w14:paraId="0B83EFE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5F96DDE2" w14:textId="77777777"/>
        </w:tc>
        <w:tc>
          <w:tcPr>
            <w:tcW w:w="0" w:type="auto"/>
          </w:tcPr>
          <w:p w:rsidR="0014212D" w:rsidRDefault="004E385F" w14:paraId="39CB220F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40E67610" w14:textId="77777777"/>
        </w:tc>
        <w:tc>
          <w:tcPr>
            <w:tcW w:w="0" w:type="auto"/>
          </w:tcPr>
          <w:p w:rsidR="0014212D" w:rsidRDefault="0014212D" w14:paraId="644C0AC5" w14:textId="77777777"/>
        </w:tc>
        <w:tc>
          <w:tcPr>
            <w:tcW w:w="0" w:type="auto"/>
          </w:tcPr>
          <w:p w:rsidR="0014212D" w:rsidRDefault="0014212D" w14:paraId="544601EE" w14:textId="77777777"/>
        </w:tc>
        <w:tc>
          <w:tcPr>
            <w:tcW w:w="0" w:type="auto"/>
          </w:tcPr>
          <w:p w:rsidR="0014212D" w:rsidRDefault="004E385F" w14:paraId="1CC4E38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85A54C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4C72B40D" w14:textId="77777777"/>
        </w:tc>
        <w:tc>
          <w:tcPr>
            <w:tcW w:w="0" w:type="auto"/>
          </w:tcPr>
          <w:p w:rsidR="0014212D" w:rsidRDefault="0014212D" w14:paraId="6772302F" w14:textId="77777777"/>
        </w:tc>
      </w:tr>
      <w:tr w:rsidR="0014212D" w14:paraId="075C7494" w14:textId="77777777">
        <w:tc>
          <w:tcPr>
            <w:tcW w:w="0" w:type="auto"/>
          </w:tcPr>
          <w:p w:rsidR="0014212D" w:rsidRDefault="004E385F" w14:paraId="4066EC7C" w14:textId="6BC75789">
            <w:pPr>
              <w:pStyle w:val="Compact"/>
            </w:pPr>
            <w:r>
              <w:t>Poddar, S. (202</w:t>
            </w:r>
            <w:r w:rsidR="00366EF3">
              <w:t>5</w:t>
            </w:r>
            <w:r>
              <w:t>)</w:t>
            </w:r>
          </w:p>
        </w:tc>
        <w:tc>
          <w:tcPr>
            <w:tcW w:w="0" w:type="auto"/>
          </w:tcPr>
          <w:p w:rsidR="0014212D" w:rsidRDefault="0014212D" w14:paraId="478B1D66" w14:textId="77777777"/>
        </w:tc>
        <w:tc>
          <w:tcPr>
            <w:tcW w:w="0" w:type="auto"/>
          </w:tcPr>
          <w:p w:rsidR="0014212D" w:rsidRDefault="004E385F" w14:paraId="3EF3AF6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59D5BC9" w14:textId="77777777"/>
        </w:tc>
        <w:tc>
          <w:tcPr>
            <w:tcW w:w="0" w:type="auto"/>
          </w:tcPr>
          <w:p w:rsidR="0014212D" w:rsidRDefault="0014212D" w14:paraId="20D7058A" w14:textId="77777777"/>
        </w:tc>
        <w:tc>
          <w:tcPr>
            <w:tcW w:w="0" w:type="auto"/>
          </w:tcPr>
          <w:p w:rsidR="0014212D" w:rsidRDefault="0014212D" w14:paraId="73FC389A" w14:textId="77777777"/>
        </w:tc>
        <w:tc>
          <w:tcPr>
            <w:tcW w:w="0" w:type="auto"/>
          </w:tcPr>
          <w:p w:rsidR="0014212D" w:rsidRDefault="004E385F" w14:paraId="2E14520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C9A8CC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016E89C" w14:textId="77777777"/>
        </w:tc>
        <w:tc>
          <w:tcPr>
            <w:tcW w:w="0" w:type="auto"/>
          </w:tcPr>
          <w:p w:rsidR="0014212D" w:rsidRDefault="004E385F" w14:paraId="79E6855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B96E85A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104C847D" w14:textId="77777777">
        <w:tc>
          <w:tcPr>
            <w:tcW w:w="0" w:type="auto"/>
          </w:tcPr>
          <w:p w:rsidR="0014212D" w:rsidRDefault="004E385F" w14:paraId="00F107DE" w14:textId="77777777">
            <w:pPr>
              <w:pStyle w:val="Compact"/>
            </w:pPr>
            <w:r>
              <w:t>Berrezueta-Guzman, S. (2025)</w:t>
            </w:r>
          </w:p>
        </w:tc>
        <w:tc>
          <w:tcPr>
            <w:tcW w:w="0" w:type="auto"/>
          </w:tcPr>
          <w:p w:rsidR="0014212D" w:rsidRDefault="004E385F" w14:paraId="39C788A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36D2EABB" w14:textId="77777777"/>
        </w:tc>
        <w:tc>
          <w:tcPr>
            <w:tcW w:w="0" w:type="auto"/>
          </w:tcPr>
          <w:p w:rsidR="0014212D" w:rsidRDefault="0014212D" w14:paraId="5483C85F" w14:textId="77777777"/>
        </w:tc>
        <w:tc>
          <w:tcPr>
            <w:tcW w:w="0" w:type="auto"/>
          </w:tcPr>
          <w:p w:rsidR="0014212D" w:rsidRDefault="004E385F" w14:paraId="5EAAC67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88BC66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5471FB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499194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06AC80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B88803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EABCFB8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56F60CF0" w14:textId="77777777">
        <w:tc>
          <w:tcPr>
            <w:tcW w:w="0" w:type="auto"/>
          </w:tcPr>
          <w:p w:rsidR="0014212D" w:rsidRDefault="004E385F" w14:paraId="62835D31" w14:textId="77777777">
            <w:pPr>
              <w:pStyle w:val="Compact"/>
            </w:pPr>
            <w:r>
              <w:t>Kesuma, A. E. (2024)</w:t>
            </w:r>
          </w:p>
        </w:tc>
        <w:tc>
          <w:tcPr>
            <w:tcW w:w="0" w:type="auto"/>
          </w:tcPr>
          <w:p w:rsidR="0014212D" w:rsidRDefault="0014212D" w14:paraId="649AF9F7" w14:textId="77777777"/>
        </w:tc>
        <w:tc>
          <w:tcPr>
            <w:tcW w:w="0" w:type="auto"/>
          </w:tcPr>
          <w:p w:rsidR="0014212D" w:rsidRDefault="004E385F" w14:paraId="2874586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270B2A0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8816EF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88B584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44C614AD" w14:textId="77777777"/>
        </w:tc>
        <w:tc>
          <w:tcPr>
            <w:tcW w:w="0" w:type="auto"/>
          </w:tcPr>
          <w:p w:rsidR="0014212D" w:rsidRDefault="004E385F" w14:paraId="7E1400D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6072448D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ABCB176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3F0C658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1F6140F3" w14:textId="77777777">
        <w:tc>
          <w:tcPr>
            <w:tcW w:w="0" w:type="auto"/>
          </w:tcPr>
          <w:p w:rsidR="0014212D" w:rsidRDefault="004E385F" w14:paraId="385B2D67" w14:textId="77777777">
            <w:pPr>
              <w:pStyle w:val="Compact"/>
            </w:pPr>
            <w:r>
              <w:t>Raneri, P. C. (2022)</w:t>
            </w:r>
          </w:p>
        </w:tc>
        <w:tc>
          <w:tcPr>
            <w:tcW w:w="0" w:type="auto"/>
          </w:tcPr>
          <w:p w:rsidR="0014212D" w:rsidRDefault="0014212D" w14:paraId="1CE99692" w14:textId="77777777"/>
        </w:tc>
        <w:tc>
          <w:tcPr>
            <w:tcW w:w="0" w:type="auto"/>
          </w:tcPr>
          <w:p w:rsidR="0014212D" w:rsidRDefault="004E385F" w14:paraId="484223D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C6525C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3F661742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A97170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215ADEB4" w14:textId="77777777"/>
        </w:tc>
        <w:tc>
          <w:tcPr>
            <w:tcW w:w="0" w:type="auto"/>
          </w:tcPr>
          <w:p w:rsidR="0014212D" w:rsidRDefault="004E385F" w14:paraId="361E689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79F7AD1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C377778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6EF24BE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1BB344EB" w14:textId="77777777">
        <w:tc>
          <w:tcPr>
            <w:tcW w:w="0" w:type="auto"/>
          </w:tcPr>
          <w:p w:rsidR="0014212D" w:rsidRDefault="004E385F" w14:paraId="71057F65" w14:textId="77777777">
            <w:pPr>
              <w:pStyle w:val="Compact"/>
            </w:pPr>
            <w:r>
              <w:t>Sidloski, B. (2022)</w:t>
            </w:r>
          </w:p>
        </w:tc>
        <w:tc>
          <w:tcPr>
            <w:tcW w:w="0" w:type="auto"/>
          </w:tcPr>
          <w:p w:rsidR="0014212D" w:rsidRDefault="0014212D" w14:paraId="7AF52CB7" w14:textId="77777777"/>
        </w:tc>
        <w:tc>
          <w:tcPr>
            <w:tcW w:w="0" w:type="auto"/>
          </w:tcPr>
          <w:p w:rsidR="0014212D" w:rsidRDefault="004E385F" w14:paraId="2AC15F6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775635B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4D7186B4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17498FC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7C1D2D03" w14:textId="77777777"/>
        </w:tc>
        <w:tc>
          <w:tcPr>
            <w:tcW w:w="0" w:type="auto"/>
          </w:tcPr>
          <w:p w:rsidR="0014212D" w:rsidRDefault="004E385F" w14:paraId="0654D1F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F08A12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91BA253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42F0A85" w14:textId="77777777">
            <w:pPr>
              <w:pStyle w:val="Compact"/>
              <w:jc w:val="center"/>
            </w:pPr>
            <w:r>
              <w:t>X</w:t>
            </w:r>
          </w:p>
        </w:tc>
      </w:tr>
      <w:tr w:rsidR="0014212D" w14:paraId="1455D283" w14:textId="77777777">
        <w:tc>
          <w:tcPr>
            <w:tcW w:w="0" w:type="auto"/>
          </w:tcPr>
          <w:p w:rsidR="0014212D" w:rsidRDefault="004E385F" w14:paraId="4767B27A" w14:textId="77777777">
            <w:pPr>
              <w:pStyle w:val="Compact"/>
            </w:pPr>
            <w:r>
              <w:t>Xiao, L. Y. (2022)</w:t>
            </w:r>
          </w:p>
        </w:tc>
        <w:tc>
          <w:tcPr>
            <w:tcW w:w="0" w:type="auto"/>
          </w:tcPr>
          <w:p w:rsidR="0014212D" w:rsidRDefault="004E385F" w14:paraId="7036DA9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36DD99C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2841F30A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05159769" w14:textId="77777777"/>
        </w:tc>
        <w:tc>
          <w:tcPr>
            <w:tcW w:w="0" w:type="auto"/>
          </w:tcPr>
          <w:p w:rsidR="0014212D" w:rsidRDefault="004E385F" w14:paraId="285E4347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14212D" w14:paraId="4347D41C" w14:textId="77777777"/>
        </w:tc>
        <w:tc>
          <w:tcPr>
            <w:tcW w:w="0" w:type="auto"/>
          </w:tcPr>
          <w:p w:rsidR="0014212D" w:rsidRDefault="004E385F" w14:paraId="35A0FD6E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7C2734D5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0722C159" w14:textId="77777777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:rsidR="0014212D" w:rsidRDefault="004E385F" w14:paraId="5B603172" w14:textId="77777777">
            <w:pPr>
              <w:pStyle w:val="Compact"/>
              <w:jc w:val="center"/>
            </w:pPr>
            <w:r>
              <w:t>X</w:t>
            </w:r>
          </w:p>
        </w:tc>
      </w:tr>
    </w:tbl>
    <w:p w:rsidR="0014212D" w:rsidRDefault="004E385F" w14:paraId="3B7994E0" w14:textId="77777777">
      <w:pPr>
        <w:pStyle w:val="Corpodetexto"/>
      </w:pPr>
      <w:r>
        <w:rPr>
          <w:b/>
        </w:rPr>
        <w:t>Legenda:</w:t>
      </w:r>
      <w:r>
        <w:t xml:space="preserve"> Objetivos: (F) Framework; (Q) Qualidade; (R) Requisitos. Aplicações: (1) Disponibilidade (2) Desempenho (3) Usabilidade (4) Interoperabilidade (5) Segurança (6) Precisão (7) Utilidade.</w:t>
      </w:r>
    </w:p>
    <w:sectPr w:rsidR="0014212D">
      <w:pgSz w:w="12240" w:h="15840" w:orient="portrait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7088" w:rsidRDefault="00597088" w14:paraId="35D3EF79" w14:textId="77777777">
      <w:pPr>
        <w:spacing w:after="0"/>
      </w:pPr>
      <w:r>
        <w:separator/>
      </w:r>
    </w:p>
  </w:endnote>
  <w:endnote w:type="continuationSeparator" w:id="0">
    <w:p w:rsidR="00597088" w:rsidRDefault="00597088" w14:paraId="180FD63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7088" w:rsidRDefault="00597088" w14:paraId="520CB1D9" w14:textId="77777777">
      <w:r>
        <w:separator/>
      </w:r>
    </w:p>
  </w:footnote>
  <w:footnote w:type="continuationSeparator" w:id="0">
    <w:p w:rsidR="00597088" w:rsidRDefault="00597088" w14:paraId="0FDDBB4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22EC2D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634517CB"/>
    <w:multiLevelType w:val="hybridMultilevel"/>
    <w:tmpl w:val="DFCC1860"/>
    <w:lvl w:ilvl="0" w:tplc="32401D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22459">
    <w:abstractNumId w:val="1"/>
  </w:num>
  <w:num w:numId="2" w16cid:durableId="62720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562E"/>
    <w:rsid w:val="000B1BD2"/>
    <w:rsid w:val="000F17A6"/>
    <w:rsid w:val="0014212D"/>
    <w:rsid w:val="001C5374"/>
    <w:rsid w:val="00304D3C"/>
    <w:rsid w:val="00366EF3"/>
    <w:rsid w:val="003674DA"/>
    <w:rsid w:val="00432F30"/>
    <w:rsid w:val="004E29B3"/>
    <w:rsid w:val="004E385F"/>
    <w:rsid w:val="0050375D"/>
    <w:rsid w:val="00525E79"/>
    <w:rsid w:val="00566733"/>
    <w:rsid w:val="0057206E"/>
    <w:rsid w:val="00590D07"/>
    <w:rsid w:val="00597088"/>
    <w:rsid w:val="007254A4"/>
    <w:rsid w:val="00766010"/>
    <w:rsid w:val="00784D58"/>
    <w:rsid w:val="00853B7D"/>
    <w:rsid w:val="008D6863"/>
    <w:rsid w:val="0094458E"/>
    <w:rsid w:val="009A57D3"/>
    <w:rsid w:val="00B86B75"/>
    <w:rsid w:val="00BC48D5"/>
    <w:rsid w:val="00BE1BBA"/>
    <w:rsid w:val="00C36279"/>
    <w:rsid w:val="00C9035A"/>
    <w:rsid w:val="00DC1FDD"/>
    <w:rsid w:val="00DE2ABD"/>
    <w:rsid w:val="00DF3D55"/>
    <w:rsid w:val="00E315A3"/>
    <w:rsid w:val="00E605C0"/>
    <w:rsid w:val="00F457FA"/>
    <w:rsid w:val="7D683D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9B3F1"/>
  <w15:docId w15:val="{323DDF32-E1AA-4CC1-A28F-43D2657D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7D683D1B"/>
    <w:rPr>
      <w:noProof w:val="0"/>
      <w:lang w:val="pt-BR"/>
    </w:rPr>
  </w:style>
  <w:style w:type="paragraph" w:styleId="Ttulo1">
    <w:uiPriority w:val="9"/>
    <w:name w:val="heading 1"/>
    <w:basedOn w:val="Normal"/>
    <w:next w:val="Corpodetexto"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Ttulo2">
    <w:uiPriority w:val="9"/>
    <w:name w:val="heading 2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8"/>
      <w:szCs w:val="28"/>
    </w:rPr>
    <w:pPr>
      <w:keepNext w:val="1"/>
      <w:keepLines w:val="1"/>
      <w:spacing w:before="200" w:after="0"/>
      <w:outlineLvl w:val="1"/>
    </w:pPr>
  </w:style>
  <w:style w:type="paragraph" w:styleId="Ttulo3">
    <w:uiPriority w:val="9"/>
    <w:name w:val="heading 3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Corpodetexto"/>
    <w:unhideWhenUsed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uiPriority w:val="1"/>
    <w:name w:val="Body Text"/>
    <w:basedOn w:val="Normal"/>
    <w:qFormat/>
    <w:rsid w:val="7D683D1B"/>
    <w:pPr>
      <w:spacing w:before="180" w:after="180"/>
    </w:pPr>
  </w:style>
  <w:style w:type="paragraph" w:styleId="FirstParagraph" w:customStyle="1">
    <w:name w:val="First Paragraph"/>
    <w:basedOn w:val="Corpodetexto"/>
    <w:next w:val="Corpodetexto"/>
    <w:qFormat/>
  </w:style>
  <w:style w:type="paragraph" w:styleId="Compact" w:customStyle="1">
    <w:name w:val="Compact"/>
    <w:basedOn w:val="Corpodetexto"/>
    <w:qFormat/>
    <w:pPr>
      <w:spacing w:before="36" w:after="36"/>
    </w:pPr>
  </w:style>
  <w:style w:type="paragraph" w:styleId="Ttulo">
    <w:uiPriority w:val="1"/>
    <w:name w:val="Title"/>
    <w:basedOn w:val="Normal"/>
    <w:next w:val="Corpodetexto"/>
    <w:qFormat/>
    <w:rsid w:val="7D683D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45A8A"/>
      <w:sz w:val="36"/>
      <w:szCs w:val="36"/>
    </w:rPr>
    <w:pPr>
      <w:keepNext w:val="1"/>
      <w:keepLines w:val="1"/>
      <w:spacing w:before="480" w:after="240"/>
      <w:jc w:val="center"/>
    </w:p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styleId="Abstract" w:customStyle="true">
    <w:uiPriority w:val="1"/>
    <w:name w:val="Abstract"/>
    <w:basedOn w:val="Normal"/>
    <w:next w:val="Corpodetexto"/>
    <w:qFormat/>
    <w:rsid w:val="7D683D1B"/>
    <w:rPr>
      <w:sz w:val="20"/>
      <w:szCs w:val="20"/>
    </w:rPr>
    <w:pPr>
      <w:keepNext w:val="1"/>
      <w:keepLines w:val="1"/>
      <w:spacing w:before="300" w:after="300"/>
    </w:pPr>
  </w:style>
  <w:style w:type="paragraph" w:styleId="Bibliografia">
    <w:uiPriority w:val="1"/>
    <w:name w:val="Bibliography"/>
    <w:basedOn w:val="Normal"/>
    <w:qFormat/>
    <w:rsid w:val="7D683D1B"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uiPriority w:val="9"/>
    <w:name w:val="footnote text"/>
    <w:basedOn w:val="Normal"/>
    <w:unhideWhenUsed/>
    <w:qFormat/>
    <w:rsid w:val="7D683D1B"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 w:customStyle="true">
    <w:uiPriority w:val="1"/>
    <w:name w:val="Definition Term"/>
    <w:basedOn w:val="Normal"/>
    <w:next w:val="Definition"/>
    <w:rsid w:val="7D683D1B"/>
    <w:rPr>
      <w:b w:val="1"/>
      <w:bCs w:val="1"/>
    </w:rPr>
    <w:pPr>
      <w:keepNext w:val="1"/>
      <w:keepLines w:val="1"/>
      <w:spacing w:after="0"/>
    </w:pPr>
  </w:style>
  <w:style w:type="paragraph" w:styleId="Definition" w:customStyle="true">
    <w:uiPriority w:val="1"/>
    <w:name w:val="Definition"/>
    <w:basedOn w:val="Normal"/>
    <w:rsid w:val="7D683D1B"/>
  </w:style>
  <w:style w:type="paragraph" w:styleId="Legenda">
    <w:uiPriority w:val="1"/>
    <w:name w:val="caption"/>
    <w:basedOn w:val="Normal"/>
    <w:link w:val="LegendaChar"/>
    <w:rsid w:val="7D683D1B"/>
    <w:rPr>
      <w:i w:val="1"/>
      <w:iCs w:val="1"/>
    </w:rPr>
    <w:pPr>
      <w:spacing w:after="120"/>
    </w:pPr>
  </w:style>
  <w:style w:type="paragraph" w:styleId="TableCaption" w:customStyle="1">
    <w:name w:val="Table Caption"/>
    <w:basedOn w:val="Legenda"/>
    <w:pPr>
      <w:keepNext/>
    </w:pPr>
  </w:style>
  <w:style w:type="paragraph" w:styleId="ImageCaption" w:customStyle="1">
    <w:name w:val="Image Caption"/>
    <w:basedOn w:val="Legenda"/>
  </w:style>
  <w:style w:type="paragraph" w:styleId="Figure" w:customStyle="true">
    <w:uiPriority w:val="1"/>
    <w:name w:val="Figure"/>
    <w:basedOn w:val="Normal"/>
    <w:rsid w:val="7D683D1B"/>
  </w:style>
  <w:style w:type="paragraph" w:styleId="CaptionedFigure" w:customStyle="1">
    <w:name w:val="Captioned Figure"/>
    <w:basedOn w:val="Figure"/>
    <w:pPr>
      <w:keepNext/>
    </w:pPr>
  </w:style>
  <w:style w:type="character" w:styleId="LegendaChar" w:customStyle="1">
    <w:name w:val="Legenda Char"/>
    <w:basedOn w:val="Fontepargpadro"/>
    <w:link w:val="Legenda"/>
  </w:style>
  <w:style w:type="character" w:styleId="VerbatimChar" w:customStyle="1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true">
    <w:uiPriority w:val="1"/>
    <w:name w:val="Source Code"/>
    <w:basedOn w:val="Normal"/>
    <w:link w:val="VerbatimChar"/>
    <w:rsid w:val="7D683D1B"/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Brian Walter</dc:creator>
  <keywords/>
  <lastModifiedBy>Usuário Convidado</lastModifiedBy>
  <revision>15</revision>
  <lastPrinted>2026-04-07T11:51:00.0000000Z</lastPrinted>
  <dcterms:created xsi:type="dcterms:W3CDTF">2026-04-06T22:37:00.0000000Z</dcterms:created>
  <dcterms:modified xsi:type="dcterms:W3CDTF">2026-04-08T12:45:35.6788649Z</dcterms:modified>
</coreProperties>
</file>