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A7A" w:rsidRPr="00127A7A" w:rsidRDefault="00127A7A">
      <w:pPr>
        <w:rPr>
          <w:sz w:val="40"/>
        </w:rPr>
      </w:pPr>
      <w:r w:rsidRPr="00127A7A">
        <w:rPr>
          <w:b/>
          <w:bCs/>
          <w:sz w:val="40"/>
        </w:rPr>
        <w:t>Projeto:</w:t>
      </w:r>
      <w:r w:rsidRPr="00127A7A">
        <w:rPr>
          <w:sz w:val="40"/>
        </w:rPr>
        <w:t xml:space="preserve"> </w:t>
      </w:r>
      <w:r w:rsidR="004F23C2">
        <w:rPr>
          <w:sz w:val="40"/>
        </w:rPr>
        <w:t>estudysis</w:t>
      </w:r>
    </w:p>
    <w:p w:rsidR="00127A7A" w:rsidRPr="00127A7A" w:rsidRDefault="00127A7A">
      <w:pPr>
        <w:rPr>
          <w:sz w:val="40"/>
        </w:rPr>
      </w:pPr>
      <w:r w:rsidRPr="00127A7A">
        <w:rPr>
          <w:sz w:val="40"/>
        </w:rPr>
        <w:t xml:space="preserve"> </w:t>
      </w:r>
      <w:r w:rsidRPr="00127A7A">
        <w:rPr>
          <w:b/>
          <w:bCs/>
          <w:sz w:val="40"/>
        </w:rPr>
        <w:t>Professor Orientador:</w:t>
      </w:r>
      <w:r w:rsidRPr="00127A7A">
        <w:rPr>
          <w:sz w:val="40"/>
        </w:rPr>
        <w:t xml:space="preserve"> Eduardo Savino </w:t>
      </w:r>
    </w:p>
    <w:p w:rsidR="00127A7A" w:rsidRPr="00127A7A" w:rsidRDefault="00127A7A">
      <w:pPr>
        <w:rPr>
          <w:sz w:val="40"/>
        </w:rPr>
      </w:pPr>
      <w:r w:rsidRPr="00127A7A">
        <w:rPr>
          <w:b/>
          <w:bCs/>
          <w:sz w:val="40"/>
        </w:rPr>
        <w:t>Integrantes:</w:t>
      </w:r>
      <w:r w:rsidRPr="00127A7A">
        <w:rPr>
          <w:sz w:val="40"/>
        </w:rPr>
        <w:t xml:space="preserve"> Bruno Sales, Mel Oliva, Rayna Froes, Gabriel Barbosa.</w:t>
      </w: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817DC8" w:rsidRPr="00127A7A" w:rsidRDefault="00127A7A">
      <w:pPr>
        <w:rPr>
          <w:b/>
          <w:sz w:val="32"/>
          <w:szCs w:val="32"/>
        </w:rPr>
      </w:pPr>
      <w:r w:rsidRPr="00127A7A">
        <w:rPr>
          <w:b/>
          <w:sz w:val="32"/>
          <w:szCs w:val="32"/>
        </w:rPr>
        <w:t>Estrutura Sequencial</w:t>
      </w:r>
    </w:p>
    <w:p w:rsidR="005A5902" w:rsidRDefault="005A5902" w:rsidP="005A5902">
      <w:pPr>
        <w:pStyle w:val="NormalWeb"/>
      </w:pPr>
      <w:r>
        <w:t xml:space="preserve">A </w:t>
      </w:r>
      <w:r>
        <w:rPr>
          <w:rStyle w:val="Forte"/>
        </w:rPr>
        <w:t>estrutura sequencial</w:t>
      </w:r>
      <w:r>
        <w:t xml:space="preserve"> é a forma mais simples e básica de organização de um algoritmo ou programa. Nela, as instruções são executadas em uma ordem linear, ou seja, uma após a outra, exatamente na sequência em que foram escritas, sem desvios, repetições ou decisões.</w:t>
      </w:r>
    </w:p>
    <w:p w:rsidR="005A5902" w:rsidRDefault="005A5902" w:rsidP="005A5902">
      <w:pPr>
        <w:pStyle w:val="NormalWeb"/>
      </w:pPr>
      <w:r>
        <w:t>Nesse tipo de estrutura, o fluxo de execução começa na primeira instrução, segue para a próxima e continua até a última, respeitando rigorosamente a ordem definida pelo programador. Isso significa que cada etapa depende da conclusão da etapa anterior para que o processo continue corretamente.</w:t>
      </w:r>
    </w:p>
    <w:p w:rsidR="005A5902" w:rsidRDefault="005A5902" w:rsidP="005A5902">
      <w:pPr>
        <w:pStyle w:val="NormalWeb"/>
      </w:pPr>
      <w:r>
        <w:t xml:space="preserve">A estrutura sequencial é muito utilizada na </w:t>
      </w:r>
      <w:r>
        <w:rPr>
          <w:rStyle w:val="Forte"/>
        </w:rPr>
        <w:t>captura e processamento de dados</w:t>
      </w:r>
      <w:r>
        <w:t>, pois permite que informações sejam inseridas, tratadas e exibidas de maneira organizada. Por exemplo, um programa pode primeiro solicitar o nome do usuário, depois pedir sua idade e, por fim, apresentar essas informações na tela. Tudo acontece em uma sequência lógica e previsível.</w:t>
      </w:r>
    </w:p>
    <w:p w:rsidR="005A5902" w:rsidRDefault="005A5902" w:rsidP="005A5902">
      <w:pPr>
        <w:pStyle w:val="NormalWeb"/>
      </w:pPr>
      <w:r>
        <w:t xml:space="preserve">Esse modelo é essencial para iniciantes em programação, pois ajuda a entender como um programa executa suas ações passo a passo. Além disso, ele serve como base para </w:t>
      </w:r>
      <w:r>
        <w:lastRenderedPageBreak/>
        <w:t>estruturas mais complexas, como as estruturas condicionais (decisões) e de repetição (laços).</w:t>
      </w:r>
    </w:p>
    <w:p w:rsidR="005A5902" w:rsidRDefault="005A5902" w:rsidP="005A5902">
      <w:pPr>
        <w:pStyle w:val="NormalWeb"/>
      </w:pPr>
      <w:r>
        <w:t>Em resumo, a estrutura sequencial garante um fluxo simples, direto e fácil de compreender, sendo ideal para tarefas que não exigem tomadas de decisão ou repetições dentro do algoritmo.</w:t>
      </w:r>
    </w:p>
    <w:p w:rsidR="00817DC8" w:rsidRPr="00127A7A" w:rsidRDefault="00817DC8">
      <w:pPr>
        <w:rPr>
          <w:rFonts w:ascii="Arial" w:hAnsi="Arial" w:cs="Arial"/>
          <w:b/>
          <w:sz w:val="24"/>
          <w:szCs w:val="24"/>
        </w:rPr>
      </w:pPr>
    </w:p>
    <w:p w:rsidR="00127A7A" w:rsidRDefault="00127A7A">
      <w:pPr>
        <w:rPr>
          <w:b/>
          <w:sz w:val="32"/>
          <w:szCs w:val="32"/>
        </w:rPr>
      </w:pPr>
      <w:r w:rsidRPr="00127A7A">
        <w:rPr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68DA600">
            <wp:simplePos x="0" y="0"/>
            <wp:positionH relativeFrom="column">
              <wp:posOffset>-346710</wp:posOffset>
            </wp:positionH>
            <wp:positionV relativeFrom="paragraph">
              <wp:posOffset>592455</wp:posOffset>
            </wp:positionV>
            <wp:extent cx="5844540" cy="1304925"/>
            <wp:effectExtent l="0" t="0" r="3810" b="9525"/>
            <wp:wrapTight wrapText="bothSides">
              <wp:wrapPolygon edited="0">
                <wp:start x="0" y="0"/>
                <wp:lineTo x="0" y="21442"/>
                <wp:lineTo x="21544" y="21442"/>
                <wp:lineTo x="21544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127A7A" w:rsidRDefault="00127A7A">
      <w:pPr>
        <w:rPr>
          <w:b/>
          <w:sz w:val="32"/>
          <w:szCs w:val="32"/>
        </w:rPr>
      </w:pPr>
    </w:p>
    <w:p w:rsidR="00817DC8" w:rsidRDefault="00127A7A">
      <w:pPr>
        <w:rPr>
          <w:b/>
          <w:sz w:val="32"/>
          <w:szCs w:val="32"/>
        </w:rPr>
      </w:pPr>
      <w:r w:rsidRPr="00127A7A">
        <w:rPr>
          <w:b/>
          <w:sz w:val="32"/>
          <w:szCs w:val="32"/>
        </w:rPr>
        <w:t>Estrutura de Repetição</w:t>
      </w:r>
      <w:r>
        <w:rPr>
          <w:b/>
          <w:sz w:val="32"/>
          <w:szCs w:val="32"/>
        </w:rPr>
        <w:t>:</w:t>
      </w:r>
    </w:p>
    <w:p w:rsidR="005A5902" w:rsidRDefault="00127A7A" w:rsidP="005A5902">
      <w:pPr>
        <w:pStyle w:val="NormalWeb"/>
      </w:pPr>
      <w:r w:rsidRPr="00127A7A">
        <w:rPr>
          <w:rFonts w:ascii="Arial" w:hAnsi="Arial" w:cs="Arial"/>
        </w:rPr>
        <w:t xml:space="preserve"> </w:t>
      </w:r>
      <w:r w:rsidR="005A5902">
        <w:t xml:space="preserve">A </w:t>
      </w:r>
      <w:r w:rsidR="005A5902">
        <w:rPr>
          <w:rStyle w:val="Forte"/>
        </w:rPr>
        <w:t>estrutura de repetição</w:t>
      </w:r>
      <w:r w:rsidR="005A5902">
        <w:t xml:space="preserve"> é um tipo de organização em algoritmos e programas que permite executar um mesmo conjunto de instruções várias vezes, de forma controlada. Diferente da estrutura sequencial, onde as instruções são executadas apenas uma vez, a repetição possibilita que determinadas ações ocorram enquanto uma condição for atendida ou por um número específico de vezes.</w:t>
      </w:r>
    </w:p>
    <w:p w:rsidR="005A5902" w:rsidRDefault="005A5902" w:rsidP="005A5902">
      <w:pPr>
        <w:pStyle w:val="NormalWeb"/>
      </w:pPr>
      <w:r>
        <w:t>Nesse tipo de estrutura, o fluxo de execução não segue apenas uma linha reta, pois pode retornar a um ponto anterior do código para repetir determinadas operações. Isso é muito útil quando é necessário processar grandes quantidades de dados ou realizar tarefas repetitivas, evitando a necessidade de escrever o mesmo código várias vezes.</w:t>
      </w:r>
    </w:p>
    <w:p w:rsidR="005A5902" w:rsidRDefault="005A5902" w:rsidP="005A5902">
      <w:pPr>
        <w:pStyle w:val="NormalWeb"/>
      </w:pPr>
      <w:r>
        <w:t>As estruturas de repetição geralmente utilizam condições para determinar quando devem continuar ou parar. Por exemplo, um programa pode repetir a leitura de dados até que o usuário digite um valor específico, ou executar um cálculo várias vezes com diferentes valores. Assim, o controle da repetição garante que o programa não entre em um ciclo infinito.</w:t>
      </w:r>
    </w:p>
    <w:p w:rsidR="005A5902" w:rsidRDefault="005A5902" w:rsidP="005A5902">
      <w:pPr>
        <w:pStyle w:val="NormalWeb"/>
      </w:pPr>
      <w:r>
        <w:lastRenderedPageBreak/>
        <w:t>Esse modelo é fundamental na programação, pois torna os algoritmos mais eficientes, organizados e econômicos. Em vez de duplicar instruções, o programador utiliza laços de repetição para automatizar processos, facilitando a manutenção e compreensão do código.</w:t>
      </w:r>
    </w:p>
    <w:p w:rsidR="005A5902" w:rsidRDefault="005A5902" w:rsidP="005A5902">
      <w:pPr>
        <w:pStyle w:val="NormalWeb"/>
      </w:pPr>
      <w:r>
        <w:t>Em resumo, a estrutura de repetição permite a execução contínua de um conjunto de instruções, sendo essencial para resolver problemas que envolvem tarefas repetitivas de forma prática e eficiente.</w:t>
      </w:r>
    </w:p>
    <w:p w:rsidR="00817DC8" w:rsidRDefault="00817DC8">
      <w:pPr>
        <w:rPr>
          <w:b/>
          <w:sz w:val="32"/>
          <w:szCs w:val="32"/>
        </w:rPr>
      </w:pPr>
      <w:bookmarkStart w:id="0" w:name="_GoBack"/>
      <w:bookmarkEnd w:id="0"/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127A7A">
      <w:pPr>
        <w:rPr>
          <w:b/>
          <w:sz w:val="32"/>
          <w:szCs w:val="32"/>
        </w:rPr>
      </w:pPr>
      <w:r w:rsidRPr="00127A7A">
        <w:rPr>
          <w:b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ED9A002">
            <wp:simplePos x="0" y="0"/>
            <wp:positionH relativeFrom="column">
              <wp:posOffset>-546735</wp:posOffset>
            </wp:positionH>
            <wp:positionV relativeFrom="paragraph">
              <wp:posOffset>346075</wp:posOffset>
            </wp:positionV>
            <wp:extent cx="612013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515" y="21405"/>
                <wp:lineTo x="21515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</w:p>
    <w:p w:rsidR="00817DC8" w:rsidRDefault="00817DC8">
      <w:pPr>
        <w:rPr>
          <w:b/>
          <w:sz w:val="32"/>
          <w:szCs w:val="32"/>
        </w:rPr>
      </w:pPr>
      <w:r w:rsidRPr="00817DC8">
        <w:rPr>
          <w:noProof/>
        </w:rPr>
        <w:drawing>
          <wp:anchor distT="0" distB="0" distL="114300" distR="114300" simplePos="0" relativeHeight="251658240" behindDoc="1" locked="0" layoutInCell="1" allowOverlap="1" wp14:anchorId="4896CB82">
            <wp:simplePos x="0" y="0"/>
            <wp:positionH relativeFrom="column">
              <wp:posOffset>24765</wp:posOffset>
            </wp:positionH>
            <wp:positionV relativeFrom="paragraph">
              <wp:posOffset>895350</wp:posOffset>
            </wp:positionV>
            <wp:extent cx="5400040" cy="1745615"/>
            <wp:effectExtent l="0" t="0" r="0" b="6985"/>
            <wp:wrapTight wrapText="bothSides">
              <wp:wrapPolygon edited="0">
                <wp:start x="0" y="0"/>
                <wp:lineTo x="0" y="21451"/>
                <wp:lineTo x="21488" y="21451"/>
                <wp:lineTo x="2148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Estrutura de decisão:</w:t>
      </w:r>
    </w:p>
    <w:p w:rsidR="00817DC8" w:rsidRPr="00817DC8" w:rsidRDefault="00817DC8">
      <w:pPr>
        <w:rPr>
          <w:rFonts w:ascii="Arial" w:hAnsi="Arial" w:cs="Arial"/>
          <w:sz w:val="24"/>
          <w:szCs w:val="24"/>
        </w:rPr>
      </w:pPr>
      <w:r w:rsidRPr="00817DC8">
        <w:rPr>
          <w:rFonts w:ascii="Arial" w:hAnsi="Arial" w:cs="Arial"/>
          <w:sz w:val="24"/>
          <w:szCs w:val="24"/>
        </w:rPr>
        <w:t xml:space="preserve">Utilizamos o bloco </w:t>
      </w:r>
      <w:r w:rsidRPr="00817DC8">
        <w:rPr>
          <w:rStyle w:val="CdigoHTML"/>
          <w:rFonts w:ascii="Arial" w:eastAsiaTheme="minorHAnsi" w:hAnsi="Arial" w:cs="Arial"/>
          <w:sz w:val="24"/>
          <w:szCs w:val="24"/>
        </w:rPr>
        <w:t>if-else</w:t>
      </w:r>
      <w:r w:rsidRPr="00817DC8">
        <w:rPr>
          <w:rFonts w:ascii="Arial" w:hAnsi="Arial" w:cs="Arial"/>
          <w:sz w:val="24"/>
          <w:szCs w:val="24"/>
        </w:rPr>
        <w:t xml:space="preserve"> para validar se o IP inserido consta na lista de autorizados, definindo o destino do fluxo do programa.</w:t>
      </w:r>
    </w:p>
    <w:sectPr w:rsidR="00817DC8" w:rsidRPr="00817D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C8"/>
    <w:rsid w:val="00127A7A"/>
    <w:rsid w:val="004F23C2"/>
    <w:rsid w:val="005A5902"/>
    <w:rsid w:val="00817DC8"/>
    <w:rsid w:val="00F4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E92C9-FD3A-4BD8-8B17-1F588440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817D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5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A5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507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 da Silva Cabral</dc:creator>
  <cp:keywords/>
  <dc:description/>
  <cp:lastModifiedBy>Bruno Sales Barreto</cp:lastModifiedBy>
  <cp:revision>4</cp:revision>
  <dcterms:created xsi:type="dcterms:W3CDTF">2026-04-14T01:22:00Z</dcterms:created>
  <dcterms:modified xsi:type="dcterms:W3CDTF">2026-04-14T01:51:00Z</dcterms:modified>
</cp:coreProperties>
</file>