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FECAP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Funda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Escola de Comércio Álvares Penteado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Projeto Interdisciplinar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Modelagem de Software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Sistema Desktop para Gestão de Assinaturas de Jogos Educacionais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Curso: Análise e Desenvolvimento de Sistemas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Turma: 1º Semestre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2026</w:t>
      </w: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Grupo 4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Paulo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76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1 INTRODUÇÃO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1.1 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 Processo de desenvolvimento de Software</w:t>
        <w:br/>
        <w:t xml:space="preserve">Foi utilizado o modelo incremental de desenvolvimento, permitindo evolução por etapas com validações contínuas.</w:t>
      </w:r>
    </w:p>
    <w:p>
      <w:pPr>
        <w:spacing w:before="0" w:after="0" w:line="360"/>
        <w:ind w:right="0" w:left="644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44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object w:dxaOrig="8104" w:dyaOrig="3937">
          <v:rect xmlns:o="urn:schemas-microsoft-com:office:office" xmlns:v="urn:schemas-microsoft-com:vml" id="rectole0000000000" style="width:405.200000pt;height:196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1.2 Apresentação</w:t>
      </w:r>
    </w:p>
    <w:p>
      <w:pPr>
        <w:spacing w:before="0" w:after="0" w:line="360"/>
        <w:ind w:right="0" w:left="644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 objetivo deste projeto é desenvolver um sistema desktop capaz de gerenciar assinaturas de jogos educacionais, permitindo o controle de acesso por escolas, validação de IP autorizado e monitoramento do consumo mensal de jogos.</w:t>
      </w:r>
    </w:p>
    <w:p>
      <w:pPr>
        <w:spacing w:before="0" w:after="0" w:line="360"/>
        <w:ind w:right="0" w:left="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36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2. DESIGN SPRINT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 Idea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ção e prototipação do desafio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2.1 Desafio</w:t>
      </w:r>
    </w:p>
    <w:p>
      <w:pPr>
        <w:spacing w:before="0" w:after="0" w:line="360"/>
        <w:ind w:right="0" w:left="284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360"/>
        <w:ind w:right="0" w:left="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4"/>
          <w:shd w:fill="auto" w:val="clear"/>
        </w:rPr>
        <w:t xml:space="preserve">Inicial da proposta do PI 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as equipes irão desenvolver um aplicativo Desktop para gerenciar assinaturas de jogos educacionais por escolas, controlando pacotes contratados, limites de acessos mensais, IPs autorizados e relatórios de consumo.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2.2 Entender Mapear</w:t>
      </w:r>
    </w:p>
    <w:p>
      <w:pPr>
        <w:keepNext w:val="true"/>
        <w:keepLines w:val="true"/>
        <w:spacing w:before="0" w:after="16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ab/>
        <w:t xml:space="preserve">2.2.1 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 Entendimento e observa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ção. COMO PODEMOS? 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Gerenciar Pacotes de jogos educativos para escolas (assinaturas):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precisa validar acesso da escola e pacote ativo daquela escola;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Criar pacotes de acesso de um englobado de jogos para uma disciplina específica. Exemplo: matemática, português, ciências, etc; 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Gerenciar pagamentos de assinatura, com controle de expiração de pacote, dados de pagamento das escolas;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Criar salvamento para cada player nos jogos contratados pela escola.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6"/>
        <w:ind w:right="0" w:left="36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Aplicar gamificação: É o uso de elementos, mecânicas e dinâmicas típicas de jogos. Exemplo: Pontuação, desafios, rankings e recompensas.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---------------------------------------------------------------------------------------------------</w:t>
      </w:r>
    </w:p>
    <w:p>
      <w:pPr>
        <w:spacing w:before="0" w:after="160" w:line="276"/>
        <w:ind w:right="0" w:left="36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Como podemos aplicar:</w:t>
      </w:r>
    </w:p>
    <w:p>
      <w:pPr>
        <w:numPr>
          <w:ilvl w:val="0"/>
          <w:numId w:val="22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Aplicar um banco de dados para guardar informações cadastradas dos pacotes dos jogos e das escolas;</w:t>
      </w:r>
    </w:p>
    <w:p>
      <w:pPr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Criar um formulário de login onde o sistema possa buscar as informações apresentadas, como o ID, e direcione o usuário ao painel principal;</w:t>
      </w:r>
    </w:p>
    <w:p>
      <w:pPr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Filtrar jogos disponíveis de uma matéria, em seguida, criar banco de dados com todos os jogos, separar os jogos a partir do resultado do filtro e ligá-los a partir do ID de uma matéria específica. Junto das informações dos jogos, nós temos os elementos de gamificação que ficam guardados no banco com as outras informações;</w:t>
      </w:r>
    </w:p>
    <w:p>
      <w:pPr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Buscar informações do banco de dados em relação aos valores pagos pelas escolas, para o tempo em que vão utilizar os serviços;</w:t>
      </w:r>
    </w:p>
    <w:p>
      <w:pPr>
        <w:spacing w:before="0" w:after="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banco de dados busca o ID do jogo específico e da escola em que ele foi utilizado, salvando todos os elementos de gamificação (Troféus, Pontuação, etc;) e o momento em que o jogo foi interrompido.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              2.2.2 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 Pesquisa Desk</w:t>
        <w:br/>
        <w:t xml:space="preserve">Foram analisadas plataformas como Khan Academy e sistemas com gamificação, identificando boas práticas de engajamento.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2.3 Ideação 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 desenho da solu</w:t>
      </w: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ção (trilha do usuário)</w:t>
        <w:br/>
        <w:t xml:space="preserve">A solução foi idealizada com foco na simplicidade e usabilidade para escolas.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https://canva.link/pvgejvki6vde95e</w:t>
        </w:r>
      </w:hyperlink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2.4 Prototipagem</w:t>
        <w:br/>
        <w:t xml:space="preserve">Protótipos foram criados no Canva com telas principais do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36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3.REQUISITOS DE SISTEMA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3.1 REQUISITOS FUNCIONAIS DE SOFTWARE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114"/>
        <w:gridCol w:w="5245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Jogos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Jogos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Permite cadastrar, editar e excluir jogos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Nome, descrição, tema, faixa etária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administrador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Jogo cadastrado/atualizado no sistema</w:t>
            </w:r>
          </w:p>
        </w:tc>
      </w:tr>
      <w:tr>
        <w:trPr>
          <w:trHeight w:val="162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Armazenar e gerenciar dados dos jogos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Pacotes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Pacotes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Permitir criar e gerenciar pacotes de jogos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pacote, lista de jogos, limite mensal, preço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administrador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Pacote cadastrado no sistema</w:t>
            </w:r>
          </w:p>
        </w:tc>
      </w:tr>
      <w:tr>
        <w:trPr>
          <w:trHeight w:val="6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Associar jogos e definir limites de acesso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120" w:after="1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114"/>
        <w:gridCol w:w="5245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Escolas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Escolas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escolas no sistema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Nome, CNPJ, endereço, pacote escolhido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administrador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Escola cadastrada no banco de dados</w:t>
            </w:r>
          </w:p>
        </w:tc>
      </w:tr>
      <w:tr>
        <w:trPr>
          <w:trHeight w:val="78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Inserir e armazenar dados da escola</w:t>
            </w:r>
          </w:p>
        </w:tc>
      </w:tr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Validar acesso por IP e pacote ativo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da escola, IP informado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(escola)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 permitido ou bloqueado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Verificar IP autorizado e status do pacote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114"/>
        <w:gridCol w:w="5245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 a Jogos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Acesso a Jogos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Controlar consumo mensal de acessos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Solicitação de acesso ao jogo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(escola)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Registro de acesso realizado ou bloqueado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acesso e atualizar contador mensal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114"/>
        <w:gridCol w:w="5245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Relatórios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Relatórios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Gerar relatórios de uso do sistema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Período selecionado (mês/ano)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administrador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Relatório de consumo das escolas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Consultar dados e gerar relatório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pacote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20" w:after="1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3.2 REQUISITOS NÃO FUNCIONAIS DE SOFTWARE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114"/>
        <w:gridCol w:w="5245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Execução Offline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Execução do sistema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funcionar sem necessidade de internet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Inicialização do sistema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 funcionando localmente</w:t>
            </w:r>
          </w:p>
        </w:tc>
      </w:tr>
      <w:tr>
        <w:trPr>
          <w:trHeight w:val="300" w:hRule="auto"/>
          <w:jc w:val="left"/>
        </w:trPr>
        <w:tc>
          <w:tcPr>
            <w:tcW w:w="3114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Permitir operação offline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90"/>
        <w:gridCol w:w="5269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Usabilidade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Interface do usuário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possuir interface simples e intuitiva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Interações do usuário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(escola/administrador)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Navegação fácil e compreensível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Exibir telas organizadas e de fácil uso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90"/>
        <w:gridCol w:w="5269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Desempenho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Interface do usuário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responder rapidamente às ações do usuário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Requisições do usuário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(escola/administrador)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Respostas rápidas do 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Processar dados com eficiência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90"/>
        <w:gridCol w:w="5269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Arquitetura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Estrutura do 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ser organizado em camadas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Desenvolvimento do 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Desenvolvedor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Código estruturado e organizado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Separar UI, lógica de negócio e banco de dados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90"/>
        <w:gridCol w:w="5269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Banco de Dados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Persistência de dados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utilizar banco de dados relacional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Dados do 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Dados armazenados com integridade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Salvar e recuperar informações do banco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90"/>
        <w:gridCol w:w="5269"/>
      </w:tblGrid>
      <w:tr>
        <w:trPr>
          <w:trHeight w:val="300" w:hRule="auto"/>
          <w:jc w:val="left"/>
        </w:trPr>
        <w:tc>
          <w:tcPr>
            <w:tcW w:w="835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Documentação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Função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Documentação do 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possuir documentação clara e organizada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Entradas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Informações do sistema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Fonte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Desenvolvedor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Saídas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Documentação compreensível</w:t>
            </w:r>
          </w:p>
        </w:tc>
      </w:tr>
      <w:tr>
        <w:trPr>
          <w:trHeight w:val="300" w:hRule="auto"/>
          <w:jc w:val="left"/>
        </w:trPr>
        <w:tc>
          <w:tcPr>
            <w:tcW w:w="309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Ação </w:t>
            </w:r>
          </w:p>
        </w:tc>
        <w:tc>
          <w:tcPr>
            <w:tcW w:w="526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Registrar funcionalidades e estrutura do sistema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76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000000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. CASOS DE USO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é composto pelas seguintes classes principais: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Escola: armazena dados da instituição (nome, CNPJ, pacote)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Pacote: contém informações sobre os planos disponíveis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Jogo: representa os jogos educacionais disponíveis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Acesso: registra o uso dos jogos por escola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Relacionamentos: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Uma escola possui um pacote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Um pacote contém vários jogos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Um acesso está vinculado a uma escola e a um jogo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76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000000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. DIAGRAMA DE CLASSE </w:t>
      </w:r>
    </w:p>
    <w:p>
      <w:pPr>
        <w:keepNext w:val="true"/>
        <w:keepLines w:val="true"/>
        <w:spacing w:before="240" w:after="0" w:line="276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6. ARQUITETURA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Para a arquitetura do sistema, considere o template abaixo: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Template (esquema de arquitetura)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para orientar a elaboração de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Projeto de Arquitetura de Sistema Web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cobrindo desde a camada de apresentação até a persistência de dados, com foco em modularidade, escalabilidade e eficiência.</w:t>
      </w:r>
    </w:p>
    <w:p>
      <w:pPr>
        <w:keepNext w:val="true"/>
        <w:keepLines w:val="true"/>
        <w:spacing w:before="40" w:after="0" w:line="276"/>
        <w:ind w:right="0" w:left="0" w:firstLine="36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6.1. Visão Geral do Sistema</w:t>
      </w:r>
    </w:p>
    <w:p>
      <w:pPr>
        <w:numPr>
          <w:ilvl w:val="0"/>
          <w:numId w:val="26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Nome do Sistema: Messier Game Manager  </w:t>
      </w:r>
    </w:p>
    <w:p>
      <w:pPr>
        <w:numPr>
          <w:ilvl w:val="0"/>
          <w:numId w:val="264"/>
        </w:numPr>
        <w:tabs>
          <w:tab w:val="left" w:pos="720" w:leader="none"/>
        </w:tabs>
        <w:spacing w:before="240" w:after="2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Objetivo: Gerenciar assinaturas de jogos educacionais   </w:t>
      </w:r>
    </w:p>
    <w:p>
      <w:pPr>
        <w:numPr>
          <w:ilvl w:val="0"/>
          <w:numId w:val="264"/>
        </w:numPr>
        <w:tabs>
          <w:tab w:val="left" w:pos="720" w:leader="none"/>
        </w:tabs>
        <w:spacing w:before="240" w:after="2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Público-Alvo: Escolas   </w:t>
      </w:r>
    </w:p>
    <w:p>
      <w:pPr>
        <w:numPr>
          <w:ilvl w:val="0"/>
          <w:numId w:val="26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Principais Funcionalidades: Cadastro, login, controle de acesso e relatórios  </w:t>
      </w:r>
    </w:p>
    <w:p>
      <w:pPr>
        <w:keepNext w:val="true"/>
        <w:keepLines w:val="true"/>
        <w:spacing w:before="40" w:after="0" w:line="276"/>
        <w:ind w:right="0" w:left="0" w:firstLine="36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6.2. Arquitetura Geral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Arquitetura em camadas (UI, Regras de Negócio e Banco de Dados)</w:t>
      </w:r>
    </w:p>
    <w:p>
      <w:pPr>
        <w:keepNext w:val="true"/>
        <w:keepLines w:val="true"/>
        <w:spacing w:before="40" w:after="0" w:line="276"/>
        <w:ind w:right="0" w:left="0" w:firstLine="708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6.3. Componentes Arquiteturais e Camadas</w:t>
      </w:r>
    </w:p>
    <w:p>
      <w:pPr>
        <w:keepNext w:val="true"/>
        <w:keepLines w:val="true"/>
        <w:spacing w:before="40" w:after="0" w:line="276"/>
        <w:ind w:right="0" w:left="12" w:firstLine="708"/>
        <w:jc w:val="left"/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  <w:t xml:space="preserve">6.3.1. Camada de Apresentação (Frontend)</w:t>
      </w:r>
    </w:p>
    <w:p>
      <w:pPr>
        <w:numPr>
          <w:ilvl w:val="0"/>
          <w:numId w:val="271"/>
        </w:numPr>
        <w:tabs>
          <w:tab w:val="left" w:pos="1440" w:leader="none"/>
        </w:tabs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Camada de Apresentação:</w:t>
      </w:r>
    </w:p>
    <w:p>
      <w:pPr>
        <w:numPr>
          <w:ilvl w:val="0"/>
          <w:numId w:val="271"/>
        </w:numPr>
        <w:tabs>
          <w:tab w:val="left" w:pos="1440" w:leader="none"/>
        </w:tabs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Interface do usuário desenvolvida em Windows Form</w:t>
      </w:r>
    </w:p>
    <w:p>
      <w:pPr>
        <w:numPr>
          <w:ilvl w:val="0"/>
          <w:numId w:val="271"/>
        </w:numPr>
        <w:tabs>
          <w:tab w:val="left" w:pos="1440" w:leader="none"/>
        </w:tabs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Camada de Negócio:</w:t>
      </w:r>
    </w:p>
    <w:p>
      <w:pPr>
        <w:numPr>
          <w:ilvl w:val="0"/>
          <w:numId w:val="271"/>
        </w:numPr>
        <w:tabs>
          <w:tab w:val="left" w:pos="1440" w:leader="none"/>
        </w:tabs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Responsável pela validação de regras como controle de acesso, limite de uso e autenticação por IP</w:t>
      </w:r>
    </w:p>
    <w:p>
      <w:pPr>
        <w:numPr>
          <w:ilvl w:val="0"/>
          <w:numId w:val="271"/>
        </w:numPr>
        <w:tabs>
          <w:tab w:val="left" w:pos="1440" w:leader="none"/>
        </w:tabs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Camada de Dados:</w:t>
      </w:r>
    </w:p>
    <w:p>
      <w:pPr>
        <w:numPr>
          <w:ilvl w:val="0"/>
          <w:numId w:val="271"/>
        </w:numPr>
        <w:tabs>
          <w:tab w:val="left" w:pos="1440" w:leader="none"/>
        </w:tabs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Utilização do banco SQLite para armazenamento e recuperação de dados</w:t>
      </w:r>
    </w:p>
    <w:p>
      <w:pPr>
        <w:keepNext w:val="true"/>
        <w:keepLines w:val="true"/>
        <w:spacing w:before="40" w:after="0" w:line="276"/>
        <w:ind w:right="0" w:left="0" w:firstLine="360"/>
        <w:jc w:val="left"/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Tecnologias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(Ex.: Node.js, Django, Spring Boot, Flask, Laravel)</w:t>
      </w:r>
    </w:p>
    <w:p>
      <w:pPr>
        <w:numPr>
          <w:ilvl w:val="0"/>
          <w:numId w:val="27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Responsabilidades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7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Implementação da lógica de negócio</w:t>
      </w:r>
    </w:p>
    <w:p>
      <w:pPr>
        <w:numPr>
          <w:ilvl w:val="0"/>
          <w:numId w:val="27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Autenticação/autorização</w:t>
      </w:r>
    </w:p>
    <w:p>
      <w:pPr>
        <w:numPr>
          <w:ilvl w:val="0"/>
          <w:numId w:val="27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Comunicação com a camada de dados</w:t>
      </w:r>
    </w:p>
    <w:p>
      <w:pPr>
        <w:numPr>
          <w:ilvl w:val="0"/>
          <w:numId w:val="27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Exposição de endpoints RESTful/GraphQL</w:t>
      </w:r>
    </w:p>
    <w:p>
      <w:pPr>
        <w:keepNext w:val="true"/>
        <w:keepLines w:val="true"/>
        <w:spacing w:before="40" w:after="0" w:line="276"/>
        <w:ind w:right="0" w:left="0" w:firstLine="360"/>
        <w:jc w:val="left"/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  <w:t xml:space="preserve">6.3.3. Camada de Domínio (Negócio)</w:t>
      </w:r>
    </w:p>
    <w:p>
      <w:pPr>
        <w:numPr>
          <w:ilvl w:val="0"/>
          <w:numId w:val="27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Descrição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7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Contém as regras de negócio e os modelos de domínio</w:t>
      </w:r>
    </w:p>
    <w:p>
      <w:pPr>
        <w:numPr>
          <w:ilvl w:val="0"/>
          <w:numId w:val="27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Independente das demais camadas</w:t>
      </w:r>
    </w:p>
    <w:p>
      <w:pPr>
        <w:numPr>
          <w:ilvl w:val="0"/>
          <w:numId w:val="27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Componentes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7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Entidades</w:t>
      </w:r>
    </w:p>
    <w:p>
      <w:pPr>
        <w:numPr>
          <w:ilvl w:val="0"/>
          <w:numId w:val="27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Casos de uso</w:t>
      </w:r>
    </w:p>
    <w:p>
      <w:pPr>
        <w:numPr>
          <w:ilvl w:val="0"/>
          <w:numId w:val="276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Regras de validação</w:t>
      </w:r>
    </w:p>
    <w:p>
      <w:pPr>
        <w:keepNext w:val="true"/>
        <w:keepLines w:val="true"/>
        <w:spacing w:before="40" w:after="0" w:line="276"/>
        <w:ind w:right="0" w:left="0" w:firstLine="360"/>
        <w:jc w:val="left"/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i/>
          <w:color w:val="2F5496"/>
          <w:spacing w:val="0"/>
          <w:position w:val="0"/>
          <w:sz w:val="24"/>
          <w:shd w:fill="auto" w:val="clear"/>
        </w:rPr>
        <w:t xml:space="preserve">6.3.4. Camada de Persistência (Banco de Dados)</w:t>
      </w:r>
    </w:p>
    <w:p>
      <w:pPr>
        <w:numPr>
          <w:ilvl w:val="0"/>
          <w:numId w:val="28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Tecnologias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(Ex.: PostgreSQL, MySQL, MongoDB, SQLite)</w:t>
      </w:r>
    </w:p>
    <w:p>
      <w:pPr>
        <w:numPr>
          <w:ilvl w:val="0"/>
          <w:numId w:val="28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Responsabilidades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8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Armazenamento e recuperação de dados</w:t>
      </w:r>
    </w:p>
    <w:p>
      <w:pPr>
        <w:numPr>
          <w:ilvl w:val="0"/>
          <w:numId w:val="28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Scripts de criação e migração de banco</w:t>
      </w:r>
    </w:p>
    <w:p>
      <w:pPr>
        <w:keepNext w:val="true"/>
        <w:keepLines w:val="true"/>
        <w:spacing w:before="40" w:after="0" w:line="276"/>
        <w:ind w:right="0" w:left="0" w:firstLine="36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6.4. Diagrama da Arquitetura</w:t>
      </w:r>
    </w:p>
    <w:p>
      <w:pPr>
        <w:spacing w:before="100" w:after="100" w:line="240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Inserir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diagrama estrutural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(ex.: em draw.io, Lucidchart ou outro) mostrando:</w:t>
      </w:r>
    </w:p>
    <w:p>
      <w:pPr>
        <w:numPr>
          <w:ilvl w:val="0"/>
          <w:numId w:val="28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Fluxo entre frontend, backend, banco de dados</w:t>
      </w:r>
    </w:p>
    <w:p>
      <w:pPr>
        <w:numPr>
          <w:ilvl w:val="0"/>
          <w:numId w:val="28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Componentes principais</w:t>
      </w:r>
    </w:p>
    <w:p>
      <w:pPr>
        <w:numPr>
          <w:ilvl w:val="0"/>
          <w:numId w:val="28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APIs e serviços envolvidos</w:t>
      </w:r>
    </w:p>
    <w:p>
      <w:pPr>
        <w:numPr>
          <w:ilvl w:val="0"/>
          <w:numId w:val="28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Gateways, autenticação, filas de mensagens (se houver)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Exemplo textual de uma arquitetura de sistema web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[Usuário/Browser]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React (Frontend)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[HTTP/JSON]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Node.js + Express (API REST)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JavaScript ou SQL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PostgreSQL (Banco de Dados)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Diagrama: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2923" w:dyaOrig="4737">
          <v:rect xmlns:o="urn:schemas-microsoft-com:office:office" xmlns:v="urn:schemas-microsoft-com:vml" id="rectole0000000001" style="width:146.150000pt;height:236.8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6.5. Organização de Pastas e Módulos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Como o código será organizado no repositório: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📁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/UI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Telas do sistema (Windows Forms)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📁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/Models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Estruturas de dados (classes)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📁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/Services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Regras de negócio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📁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/Database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Conexão e manipulação do banco SQLite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6.6. Integrações Externas (se houver)</w:t>
      </w:r>
    </w:p>
    <w:p>
      <w:pPr>
        <w:numPr>
          <w:ilvl w:val="0"/>
          <w:numId w:val="29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APIs de terceiros (pagamentos, mapas, redes sociais)</w:t>
      </w:r>
    </w:p>
    <w:p>
      <w:pPr>
        <w:numPr>
          <w:ilvl w:val="0"/>
          <w:numId w:val="29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Serviços de autenticação (OAuth2, Firebase, etc.)</w:t>
      </w:r>
    </w:p>
    <w:p>
      <w:pPr>
        <w:numPr>
          <w:ilvl w:val="0"/>
          <w:numId w:val="29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Serviços de envio (email, notificações)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6.7. Ambiente e Implantação</w:t>
      </w:r>
    </w:p>
    <w:p>
      <w:pPr>
        <w:numPr>
          <w:ilvl w:val="0"/>
          <w:numId w:val="29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Ambientes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desenvolvimento, homologação, produção</w:t>
      </w:r>
    </w:p>
    <w:p>
      <w:pPr>
        <w:numPr>
          <w:ilvl w:val="0"/>
          <w:numId w:val="29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Contêineres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Docker/Docker Compose (se usado)</w:t>
      </w:r>
    </w:p>
    <w:p>
      <w:pPr>
        <w:numPr>
          <w:ilvl w:val="0"/>
          <w:numId w:val="29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CI/CD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GitHub Actions, GitLab CI, Jenkins</w:t>
      </w:r>
    </w:p>
    <w:p>
      <w:pPr>
        <w:numPr>
          <w:ilvl w:val="0"/>
          <w:numId w:val="29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Hospedagem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Heroku, Vercel, AWS, GCP, Azure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0" w:line="276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000000"/>
          <w:spacing w:val="0"/>
          <w:position w:val="0"/>
          <w:sz w:val="24"/>
          <w:shd w:fill="auto" w:val="clear"/>
        </w:rPr>
        <w:t xml:space="preserve">8.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4"/>
          <w:shd w:fill="auto" w:val="clear"/>
        </w:rPr>
        <w:t xml:space="preserve">REFERÊNCIAS BIBLIOGRÁFICAS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SOMMERVILLE, I. Engenharia de Software. 11ª Edição. São Paulo: Pearson, 2017.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Documentação oficial do SQLite. Disponível em: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https://www.sqlite.org</w:t>
        </w:r>
      </w:hyperlink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Documentação Microsoft C# e Windows Forms. Disponível em: 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https://learn.microsoft.com</w:t>
        </w:r>
      </w:hyperlink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Artigos sobre gamificação na educação e sistemas educacionais digitais.sS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80" w:leader="none"/>
        </w:tabs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18">
    <w:abstractNumId w:val="78"/>
  </w:num>
  <w:num w:numId="22">
    <w:abstractNumId w:val="72"/>
  </w:num>
  <w:num w:numId="24">
    <w:abstractNumId w:val="66"/>
  </w:num>
  <w:num w:numId="26">
    <w:abstractNumId w:val="60"/>
  </w:num>
  <w:num w:numId="28">
    <w:abstractNumId w:val="54"/>
  </w:num>
  <w:num w:numId="30">
    <w:abstractNumId w:val="48"/>
  </w:num>
  <w:num w:numId="264">
    <w:abstractNumId w:val="42"/>
  </w:num>
  <w:num w:numId="271">
    <w:abstractNumId w:val="36"/>
  </w:num>
  <w:num w:numId="273">
    <w:abstractNumId w:val="30"/>
  </w:num>
  <w:num w:numId="276">
    <w:abstractNumId w:val="24"/>
  </w:num>
  <w:num w:numId="281">
    <w:abstractNumId w:val="18"/>
  </w:num>
  <w:num w:numId="285">
    <w:abstractNumId w:val="12"/>
  </w:num>
  <w:num w:numId="294">
    <w:abstractNumId w:val="6"/>
  </w:num>
  <w:num w:numId="29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s://canva.link/pvgejvki6vde95e" Id="docRId2" Type="http://schemas.openxmlformats.org/officeDocument/2006/relationships/hyperlink" /><Relationship Target="media/image1.wmf" Id="docRId4" Type="http://schemas.openxmlformats.org/officeDocument/2006/relationships/image" /><Relationship TargetMode="External" Target="https://learn.microsoft.com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Mode="External" Target="https://www.sqlite.org/" Id="docRId5" Type="http://schemas.openxmlformats.org/officeDocument/2006/relationships/hyperlink" /></Relationships>
</file>