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NIST Cybersecurity Framework aplicado à Plataforma de Conexão de Currículos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(Identify – ID)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360"/>
        <w:jc w:val="both"/>
        <w:rPr/>
      </w:pPr>
      <w:r w:rsidDel="00000000" w:rsidR="00000000" w:rsidRPr="00000000">
        <w:rPr>
          <w:rtl w:val="0"/>
        </w:rPr>
        <w:t xml:space="preserve">A função </w:t>
      </w:r>
      <w:r w:rsidDel="00000000" w:rsidR="00000000" w:rsidRPr="00000000">
        <w:rPr>
          <w:b w:val="1"/>
          <w:bCs w:val="1"/>
          <w:rtl w:val="0"/>
        </w:rPr>
        <w:t xml:space="preserve">Identificar</w:t>
      </w:r>
      <w:r w:rsidDel="00000000" w:rsidR="00000000" w:rsidRPr="00000000">
        <w:rPr>
          <w:rtl w:val="0"/>
        </w:rPr>
        <w:t xml:space="preserve"> envolve compreender os riscos de segurança cibernética relacionados aos sistemas, dados e ativos da organização.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O objetivo é </w:t>
      </w:r>
      <w:r w:rsidDel="00000000" w:rsidR="00000000" w:rsidRPr="00000000">
        <w:rPr>
          <w:b w:val="1"/>
          <w:bCs w:val="1"/>
          <w:rtl w:val="0"/>
        </w:rPr>
        <w:t xml:space="preserve">identificar ativos críticos, riscos e o contexto do negócio</w:t>
      </w:r>
      <w:r w:rsidDel="00000000" w:rsidR="00000000" w:rsidRPr="00000000">
        <w:rPr>
          <w:rtl w:val="0"/>
        </w:rPr>
        <w:t xml:space="preserve">, criando uma base para o programa de segurança da informação.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ID.AM – Gerenciamento de Ativos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A empresa mantém um inventário dos ativos tecnológicos utilizados para o desenvolvimento e operação da plataforma de conexão de currículos.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highlight w:val="white"/>
        </w:rPr>
        <w:drawing>
          <wp:inline distB="0" distT="0" distL="0" distR="0">
            <wp:extent cx="5143500" cy="215265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400675" cy="210502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Sistemas Principais</w:t>
      </w:r>
    </w:p>
    <w:tbl>
      <w:tblPr>
        <w:tblStyle w:val="Table1"/>
        <w:tblW w:w="4875.0" w:type="dxa"/>
        <w:jc w:val="left"/>
        <w:tblInd w:w="2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75"/>
        <w:tblGridChange w:id="0">
          <w:tblGrid>
            <w:gridCol w:w="4875"/>
          </w:tblGrid>
        </w:tblGridChange>
      </w:tblGrid>
      <w:tr>
        <w:trPr>
          <w:cantSplit w:val="0"/>
          <w:trHeight w:val="129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Plataforma de cadastro de currículos</w:t>
            </w:r>
          </w:p>
          <w:p w:rsidR="00000000" w:rsidDel="00000000" w:rsidP="00000000" w:rsidRDefault="00000000" w:rsidRPr="00000000" w14:paraId="00000010">
            <w:pPr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Sistema de match entre candidatos e vagas</w:t>
            </w:r>
          </w:p>
          <w:p w:rsidR="00000000" w:rsidDel="00000000" w:rsidP="00000000" w:rsidRDefault="00000000" w:rsidRPr="00000000" w14:paraId="00000011">
            <w:pPr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Painel de recrutadores e empresas</w:t>
            </w:r>
          </w:p>
          <w:p w:rsidR="00000000" w:rsidDel="00000000" w:rsidP="00000000" w:rsidRDefault="00000000" w:rsidRPr="00000000" w14:paraId="00000012">
            <w:pPr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Portal de candidatos</w:t>
            </w:r>
          </w:p>
          <w:p w:rsidR="00000000" w:rsidDel="00000000" w:rsidP="00000000" w:rsidRDefault="00000000" w:rsidRPr="00000000" w14:paraId="00000013">
            <w:pPr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Website institucional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ID.BE – Ambiente de Negócios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empresa atua no setor de </w:t>
      </w:r>
      <w:r w:rsidDel="00000000" w:rsidR="00000000" w:rsidRPr="00000000">
        <w:rPr>
          <w:b w:val="1"/>
          <w:bCs w:val="1"/>
          <w:rtl w:val="0"/>
        </w:rPr>
        <w:t xml:space="preserve">tecnologia de recrutamento (HRTech)</w:t>
      </w:r>
      <w:r w:rsidDel="00000000" w:rsidR="00000000" w:rsidRPr="00000000">
        <w:rPr>
          <w:rtl w:val="0"/>
        </w:rPr>
        <w:t xml:space="preserve">, desenvolvendo uma plataforma digital que conecta: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empresas que buscam contratar profissionais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pessoas desempregadas que procuram trabalho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profissionais que desejam melhorar sua carreira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plataforma permite: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cadastro de currículos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busca inteligente de candidatos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publicação de vagas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recomendação automática de oportunidades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análise de compatibilidade entre perfil e vaga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 sistema manipula </w:t>
      </w:r>
      <w:r w:rsidDel="00000000" w:rsidR="00000000" w:rsidRPr="00000000">
        <w:rPr>
          <w:b w:val="1"/>
          <w:bCs w:val="1"/>
          <w:rtl w:val="0"/>
        </w:rPr>
        <w:t xml:space="preserve">dados pessoais e profissionais</w:t>
      </w:r>
      <w:r w:rsidDel="00000000" w:rsidR="00000000" w:rsidRPr="00000000">
        <w:rPr>
          <w:rtl w:val="0"/>
        </w:rPr>
        <w:t xml:space="preserve">, sendo necessário alto nível de segurança e conformidade com a </w:t>
      </w:r>
      <w:r w:rsidDel="00000000" w:rsidR="00000000" w:rsidRPr="00000000">
        <w:rPr>
          <w:b w:val="1"/>
          <w:bCs w:val="1"/>
          <w:rtl w:val="0"/>
        </w:rPr>
        <w:t xml:space="preserve">Lei Geral de Proteção de Dados (LGPD)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ID.GV – Governança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 governança de segurança da informação é baseada em políticas internas que definem: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regras de acesso aos sistemas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responsabilidades dos funcionários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proteção de dados sensíveis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Principais práticas: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login individual para cada funcionário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autenticação em dois fatores (2FA)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acesso restrito a servidores e banco de dados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políticas de segurança e backup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ID.RA – Avaliação de Risco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empresa realiza avaliação de riscos considerando as principais ameaças ao sistema.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Exemplos de riscos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0" distT="0" distL="0" distR="0">
            <wp:extent cx="5733415" cy="207264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72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Riscos prioritários identificados: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vazamento de dados de usuários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perda do banco de dados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acesso indevido ao código fonte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ID.RM – Estratégia de Gerenciamento de Risco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Para reduzir os riscos, a empresa adota: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933825" cy="207645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33825" cy="2076450"/>
                          <a:chOff x="0" y="0"/>
                          <a:chExt cx="3946550" cy="207645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3933825" cy="2076450"/>
                            <a:chOff x="0" y="0"/>
                            <a:chExt cx="3933825" cy="20764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933825" cy="2076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0" y="174764"/>
                              <a:ext cx="3933825" cy="226800"/>
                            </a:xfrm>
                            <a:prstGeom prst="rect">
                              <a:avLst/>
                            </a:prstGeom>
                            <a:solidFill>
                              <a:srgbClr val="C8DDEA">
                                <a:alpha val="90196"/>
                              </a:srgbClr>
                            </a:solid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96691" y="41924"/>
                              <a:ext cx="2753677" cy="26568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3" name="Shape 23"/>
                          <wps:spPr>
                            <a:xfrm>
                              <a:off x="209660" y="54893"/>
                              <a:ext cx="2727739" cy="2397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f3f3f"/>
                                    <w:sz w:val="21"/>
                                    <w:vertAlign w:val="baseline"/>
                                  </w:rPr>
                                  <w:t xml:space="preserve">uso de infraestrutura cloud (AWS)</w:t>
                                </w:r>
                              </w:p>
                            </w:txbxContent>
                          </wps:txbx>
                          <wps:bodyPr anchorCtr="0" anchor="ctr" bIns="0" lIns="104075" spcFirstLastPara="1" rIns="104075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0" y="583004"/>
                              <a:ext cx="3933825" cy="226800"/>
                            </a:xfrm>
                            <a:prstGeom prst="rect">
                              <a:avLst/>
                            </a:prstGeom>
                            <a:solidFill>
                              <a:srgbClr val="FFE181">
                                <a:alpha val="90196"/>
                              </a:srgbClr>
                            </a:solid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196691" y="450164"/>
                              <a:ext cx="2753677" cy="26568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6" name="Shape 26"/>
                          <wps:spPr>
                            <a:xfrm>
                              <a:off x="209660" y="463133"/>
                              <a:ext cx="2727739" cy="2397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f3f3f"/>
                                    <w:sz w:val="21"/>
                                    <w:vertAlign w:val="baseline"/>
                                  </w:rPr>
                                  <w:t xml:space="preserve">backups automáticos</w:t>
                                </w:r>
                              </w:p>
                            </w:txbxContent>
                          </wps:txbx>
                          <wps:bodyPr anchorCtr="0" anchor="ctr" bIns="0" lIns="104075" spcFirstLastPara="1" rIns="104075" wrap="square" tIns="0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0" y="991244"/>
                              <a:ext cx="3933825" cy="226800"/>
                            </a:xfrm>
                            <a:prstGeom prst="rect">
                              <a:avLst/>
                            </a:prstGeom>
                            <a:solidFill>
                              <a:srgbClr val="FF7D7D">
                                <a:alpha val="90196"/>
                              </a:srgbClr>
                            </a:solid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196691" y="858405"/>
                              <a:ext cx="2753677" cy="26568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9" name="Shape 29"/>
                          <wps:spPr>
                            <a:xfrm>
                              <a:off x="209660" y="871374"/>
                              <a:ext cx="2727739" cy="2397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f3f3f"/>
                                    <w:sz w:val="21"/>
                                    <w:vertAlign w:val="baseline"/>
                                  </w:rPr>
                                  <w:t xml:space="preserve">autenticação segura</w:t>
                                </w:r>
                              </w:p>
                            </w:txbxContent>
                          </wps:txbx>
                          <wps:bodyPr anchorCtr="0" anchor="ctr" bIns="0" lIns="104075" spcFirstLastPara="1" rIns="104075" wrap="square" tIns="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0" y="1399485"/>
                              <a:ext cx="3933825" cy="226800"/>
                            </a:xfrm>
                            <a:prstGeom prst="rect">
                              <a:avLst/>
                            </a:prstGeom>
                            <a:solidFill>
                              <a:srgbClr val="9BBB59">
                                <a:alpha val="89803"/>
                              </a:srgbClr>
                            </a:solid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196691" y="1266645"/>
                              <a:ext cx="2753677" cy="26568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2" name="Shape 32"/>
                          <wps:spPr>
                            <a:xfrm>
                              <a:off x="209660" y="1279614"/>
                              <a:ext cx="2727739" cy="2397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f3f3f"/>
                                    <w:sz w:val="21"/>
                                    <w:vertAlign w:val="baseline"/>
                                  </w:rPr>
                                  <w:t xml:space="preserve">monitoramento de sistemas</w:t>
                                </w:r>
                              </w:p>
                            </w:txbxContent>
                          </wps:txbx>
                          <wps:bodyPr anchorCtr="0" anchor="ctr" bIns="0" lIns="104075" spcFirstLastPara="1" rIns="104075" wrap="square" tIns="0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0" y="1807725"/>
                              <a:ext cx="3933825" cy="226800"/>
                            </a:xfrm>
                            <a:prstGeom prst="rect">
                              <a:avLst/>
                            </a:prstGeom>
                            <a:solidFill>
                              <a:srgbClr val="CACACA">
                                <a:alpha val="90196"/>
                              </a:srgbClr>
                            </a:solid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196691" y="1674885"/>
                              <a:ext cx="2753677" cy="26568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5" name="Shape 35"/>
                          <wps:spPr>
                            <a:xfrm>
                              <a:off x="209660" y="1687854"/>
                              <a:ext cx="2727739" cy="2397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f3f3f"/>
                                    <w:sz w:val="21"/>
                                    <w:vertAlign w:val="baseline"/>
                                  </w:rPr>
                                  <w:t xml:space="preserve">atualização constante de software</w:t>
                                </w:r>
                              </w:p>
                            </w:txbxContent>
                          </wps:txbx>
                          <wps:bodyPr anchorCtr="0" anchor="ctr" bIns="0" lIns="104075" spcFirstLastPara="1" rIns="104075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933825" cy="2076450"/>
                <wp:effectExtent b="0" l="0" r="0" t="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33825" cy="2076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Proteger (Protect – PR)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função </w:t>
      </w:r>
      <w:r w:rsidDel="00000000" w:rsidR="00000000" w:rsidRPr="00000000">
        <w:rPr>
          <w:b w:val="1"/>
          <w:bCs w:val="1"/>
          <w:rtl w:val="0"/>
        </w:rPr>
        <w:t xml:space="preserve">Proteger</w:t>
      </w:r>
      <w:r w:rsidDel="00000000" w:rsidR="00000000" w:rsidRPr="00000000">
        <w:rPr>
          <w:rtl w:val="0"/>
        </w:rPr>
        <w:t xml:space="preserve"> envolve a implementação de controles de segurança para proteger os ativos e dados da organização.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PR.AC – Controle de Acesso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 acesso aos sistemas é definido conforme a função do funcionário.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0" distT="0" distL="0" distR="0">
            <wp:extent cx="4324350" cy="214312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Outras medidas: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562600" cy="257175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2600" cy="2571750"/>
                          <a:chOff x="0" y="0"/>
                          <a:chExt cx="5562600" cy="25836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562600" cy="2571750"/>
                            <a:chOff x="0" y="0"/>
                            <a:chExt cx="5562600" cy="2571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62600" cy="2571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2250299" y="865"/>
                              <a:ext cx="1062000" cy="5310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FF7D7D"/>
                            </a:solidFill>
                            <a:ln cap="flat" cmpd="sng" w="25400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" name="Shape 5"/>
                          <wps:spPr>
                            <a:xfrm>
                              <a:off x="2265851" y="16417"/>
                              <a:ext cx="1030896" cy="4998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login individual</w:t>
                                </w:r>
                              </w:p>
                            </w:txbxContent>
                          </wps:txbx>
                          <wps:bodyPr anchorCtr="0" anchor="ctr" bIns="38100" lIns="38100" spcFirstLastPara="1" rIns="38100" wrap="square" tIns="3810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 rot="2700000">
                              <a:off x="3014712" y="683195"/>
                              <a:ext cx="552685" cy="185850"/>
                            </a:xfrm>
                            <a:prstGeom prst="leftRightArrow">
                              <a:avLst>
                                <a:gd fmla="val 60000" name="adj1"/>
                                <a:gd fmla="val 50000" name="adj2"/>
                              </a:avLst>
                            </a:prstGeom>
                            <a:solidFill>
                              <a:srgbClr val="FF7D7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" name="Shape 7"/>
                          <wps:spPr>
                            <a:xfrm rot="2700000">
                              <a:off x="3070467" y="720365"/>
                              <a:ext cx="441175" cy="111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3269809" y="1020374"/>
                              <a:ext cx="1062000" cy="5310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3"/>
                            </a:solidFill>
                            <a:ln cap="flat" cmpd="sng" w="25400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" name="Shape 9"/>
                          <wps:spPr>
                            <a:xfrm>
                              <a:off x="3285361" y="1035926"/>
                              <a:ext cx="1030896" cy="4998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autenticação em dois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fatores</w:t>
                                </w:r>
                              </w:p>
                            </w:txbxContent>
                          </wps:txbx>
                          <wps:bodyPr anchorCtr="0" anchor="ctr" bIns="38100" lIns="38100" spcFirstLastPara="1" rIns="38100" wrap="square" tIns="3810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 rot="8100000">
                              <a:off x="3014712" y="1702704"/>
                              <a:ext cx="552685" cy="185850"/>
                            </a:xfrm>
                            <a:prstGeom prst="leftRightArrow">
                              <a:avLst>
                                <a:gd fmla="val 60000" name="adj1"/>
                                <a:gd fmla="val 50000" name="adj2"/>
                              </a:avLst>
                            </a:pr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1" name="Shape 11"/>
                          <wps:spPr>
                            <a:xfrm rot="-2700000">
                              <a:off x="3070467" y="1739874"/>
                              <a:ext cx="441175" cy="111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2250299" y="2039884"/>
                              <a:ext cx="1062000" cy="5310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FFE181"/>
                            </a:solidFill>
                            <a:ln cap="flat" cmpd="sng" w="25400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3" name="Shape 13"/>
                          <wps:spPr>
                            <a:xfrm>
                              <a:off x="2265851" y="2055436"/>
                              <a:ext cx="1030896" cy="4998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alteração periódica de senhas</w:t>
                                </w:r>
                              </w:p>
                            </w:txbxContent>
                          </wps:txbx>
                          <wps:bodyPr anchorCtr="0" anchor="ctr" bIns="38100" lIns="38100" spcFirstLastPara="1" rIns="38100" wrap="square" tIns="38100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 rot="-8100000">
                              <a:off x="1995202" y="1702704"/>
                              <a:ext cx="552685" cy="185850"/>
                            </a:xfrm>
                            <a:prstGeom prst="leftRightArrow">
                              <a:avLst>
                                <a:gd fmla="val 60000" name="adj1"/>
                                <a:gd fmla="val 50000" name="adj2"/>
                              </a:avLst>
                            </a:prstGeom>
                            <a:solidFill>
                              <a:srgbClr val="FFE18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5" name="Shape 15"/>
                          <wps:spPr>
                            <a:xfrm rot="2700000">
                              <a:off x="2050957" y="1739874"/>
                              <a:ext cx="441175" cy="111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230790" y="1020374"/>
                              <a:ext cx="1062000" cy="5310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C8DDEA"/>
                            </a:solidFill>
                            <a:ln cap="flat" cmpd="sng" w="25400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7" name="Shape 17"/>
                          <wps:spPr>
                            <a:xfrm>
                              <a:off x="1246342" y="1035926"/>
                              <a:ext cx="1030896" cy="4998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bloqueio após tentativas de login inválidas</w:t>
                                </w:r>
                              </w:p>
                            </w:txbxContent>
                          </wps:txbx>
                          <wps:bodyPr anchorCtr="0" anchor="ctr" bIns="38100" lIns="38100" spcFirstLastPara="1" rIns="38100" wrap="square" tIns="381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 rot="-2700000">
                              <a:off x="1995202" y="683195"/>
                              <a:ext cx="552685" cy="185850"/>
                            </a:xfrm>
                            <a:prstGeom prst="leftRightArrow">
                              <a:avLst>
                                <a:gd fmla="val 60000" name="adj1"/>
                                <a:gd fmla="val 50000" name="adj2"/>
                              </a:avLst>
                            </a:prstGeom>
                            <a:solidFill>
                              <a:srgbClr val="C8DDEA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9" name="Shape 19"/>
                          <wps:spPr>
                            <a:xfrm rot="-2700000">
                              <a:off x="2050957" y="720365"/>
                              <a:ext cx="441175" cy="111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62600" cy="2571750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2600" cy="25717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PR.AT – Conscientização e Treinamento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0" distT="0" distL="0" distR="0">
                <wp:extent cx="5438775" cy="224790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8775" cy="2247900"/>
                          <a:chOff x="0" y="0"/>
                          <a:chExt cx="5451475" cy="22479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438775" cy="2247900"/>
                            <a:chOff x="0" y="0"/>
                            <a:chExt cx="5438775" cy="22479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38775" cy="2247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0" y="80719"/>
                              <a:ext cx="5438774" cy="1011555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>
                                <a:alpha val="90196"/>
                              </a:schemeClr>
                            </a:solidFill>
                            <a:ln cap="flat" cmpd="sng" w="25400">
                              <a:solidFill>
                                <a:schemeClr val="dk1">
                                  <a:alpha val="90196"/>
                                </a:schemeClr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164661" y="377032"/>
                              <a:ext cx="1188244" cy="74180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blipFill rotWithShape="1">
                              <a:blip r:embed="rId11">
                                <a:alphaModFix/>
                              </a:blip>
                              <a:stretch>
                                <a:fillRect b="0" l="-38000" r="-38000" t="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 rot="10800000">
                              <a:off x="126958" y="1249627"/>
                              <a:ext cx="1188244" cy="590589"/>
                            </a:xfrm>
                            <a:prstGeom prst="round2SameRect">
                              <a:avLst>
                                <a:gd fmla="val 10500" name="adj1"/>
                                <a:gd fmla="val 0" name="adj2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1" name="Shape 51"/>
                          <wps:spPr>
                            <a:xfrm>
                              <a:off x="145121" y="1249627"/>
                              <a:ext cx="1151918" cy="5724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boas práticas de segurança</w:t>
                                </w:r>
                              </w:p>
                            </w:txbxContent>
                          </wps:txbx>
                          <wps:bodyPr anchorCtr="0" anchor="t" bIns="78225" lIns="78225" spcFirstLastPara="1" rIns="78225" wrap="square" tIns="782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1471730" y="377032"/>
                              <a:ext cx="1188244" cy="74180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blipFill rotWithShape="1">
                              <a:blip r:embed="rId12">
                                <a:alphaModFix/>
                              </a:blip>
                              <a:stretch>
                                <a:fillRect b="0" l="-12999" r="-12999" t="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 rot="10800000">
                              <a:off x="1434027" y="1249627"/>
                              <a:ext cx="1188244" cy="590589"/>
                            </a:xfrm>
                            <a:prstGeom prst="round2SameRect">
                              <a:avLst>
                                <a:gd fmla="val 10500" name="adj1"/>
                                <a:gd fmla="val 0" name="adj2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4" name="Shape 54"/>
                          <wps:spPr>
                            <a:xfrm>
                              <a:off x="1452190" y="1249627"/>
                              <a:ext cx="1151918" cy="5724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uso seguro de sistemas</w:t>
                                </w:r>
                              </w:p>
                            </w:txbxContent>
                          </wps:txbx>
                          <wps:bodyPr anchorCtr="0" anchor="t" bIns="78225" lIns="78225" spcFirstLastPara="1" rIns="78225" wrap="square" tIns="782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2778799" y="377032"/>
                              <a:ext cx="1188244" cy="74180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blipFill rotWithShape="1">
                              <a:blip r:embed="rId13">
                                <a:alphaModFix/>
                              </a:blip>
                              <a:stretch>
                                <a:fillRect b="0" l="-28999" r="-28999" t="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 rot="10800000">
                              <a:off x="2741096" y="1249627"/>
                              <a:ext cx="1188244" cy="590589"/>
                            </a:xfrm>
                            <a:prstGeom prst="round2SameRect">
                              <a:avLst>
                                <a:gd fmla="val 10500" name="adj1"/>
                                <a:gd fmla="val 0" name="adj2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57" name="Shape 57"/>
                          <wps:spPr>
                            <a:xfrm>
                              <a:off x="2759259" y="1249627"/>
                              <a:ext cx="1151918" cy="5724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proteção de dados pessoais</w:t>
                                </w:r>
                              </w:p>
                            </w:txbxContent>
                          </wps:txbx>
                          <wps:bodyPr anchorCtr="0" anchor="t" bIns="78225" lIns="78225" spcFirstLastPara="1" rIns="78225" wrap="square" tIns="782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4085869" y="377032"/>
                              <a:ext cx="1188244" cy="74180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blipFill rotWithShape="1">
                              <a:blip r:embed="rId14">
                                <a:alphaModFix/>
                              </a:blip>
                              <a:stretch>
                                <a:fillRect b="0" l="-28001" r="-28001" t="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 rot="10800000">
                              <a:off x="4029284" y="1249627"/>
                              <a:ext cx="1188244" cy="590589"/>
                            </a:xfrm>
                            <a:prstGeom prst="round2SameRect">
                              <a:avLst>
                                <a:gd fmla="val 10500" name="adj1"/>
                                <a:gd fmla="val 0" name="adj2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0" name="Shape 60"/>
                          <wps:spPr>
                            <a:xfrm>
                              <a:off x="4047447" y="1249627"/>
                              <a:ext cx="1151918" cy="5724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prevenção de ataques cibernéticos</w:t>
                                </w:r>
                              </w:p>
                            </w:txbxContent>
                          </wps:txbx>
                          <wps:bodyPr anchorCtr="0" anchor="t" bIns="78225" lIns="78225" spcFirstLastPara="1" rIns="78225" wrap="square" tIns="782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38775" cy="2247900"/>
                <wp:effectExtent b="0" l="0" r="0" t="0"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8775" cy="2247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PR.DS – Segurança de Dados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Medidas adotadas para proteção das informações: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1080" w:hanging="360"/>
        <w:rPr/>
      </w:pPr>
      <w:r w:rsidDel="00000000" w:rsidR="00000000" w:rsidRPr="00000000">
        <w:rPr>
          <w:rtl w:val="0"/>
        </w:rPr>
        <w:t xml:space="preserve">criptografia de dados sensíveis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1080" w:hanging="360"/>
        <w:rPr/>
      </w:pPr>
      <w:r w:rsidDel="00000000" w:rsidR="00000000" w:rsidRPr="00000000">
        <w:rPr>
          <w:rtl w:val="0"/>
        </w:rPr>
        <w:t xml:space="preserve">uso de conexão segura HTTPS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1080" w:hanging="360"/>
        <w:rPr/>
      </w:pPr>
      <w:r w:rsidDel="00000000" w:rsidR="00000000" w:rsidRPr="00000000">
        <w:rPr>
          <w:rtl w:val="0"/>
        </w:rPr>
        <w:t xml:space="preserve">controle de acesso ao banco de dados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1080" w:hanging="360"/>
        <w:rPr/>
      </w:pPr>
      <w:r w:rsidDel="00000000" w:rsidR="00000000" w:rsidRPr="00000000">
        <w:rPr>
          <w:rtl w:val="0"/>
        </w:rPr>
        <w:t xml:space="preserve">backup automático diário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Dados protegidos incluem: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1080" w:hanging="360"/>
        <w:rPr/>
      </w:pPr>
      <w:r w:rsidDel="00000000" w:rsidR="00000000" w:rsidRPr="00000000">
        <w:rPr>
          <w:rtl w:val="0"/>
        </w:rPr>
        <w:t xml:space="preserve">currículos dos usuários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1080" w:hanging="360"/>
        <w:rPr/>
      </w:pPr>
      <w:r w:rsidDel="00000000" w:rsidR="00000000" w:rsidRPr="00000000">
        <w:rPr>
          <w:rtl w:val="0"/>
        </w:rPr>
        <w:t xml:space="preserve">dados pessoais e profissionais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1080" w:hanging="360"/>
        <w:rPr/>
      </w:pPr>
      <w:r w:rsidDel="00000000" w:rsidR="00000000" w:rsidRPr="00000000">
        <w:rPr>
          <w:rtl w:val="0"/>
        </w:rPr>
        <w:t xml:space="preserve">histórico de candidaturas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1080" w:hanging="360"/>
        <w:rPr/>
      </w:pPr>
      <w:r w:rsidDel="00000000" w:rsidR="00000000" w:rsidRPr="00000000">
        <w:rPr>
          <w:rtl w:val="0"/>
        </w:rPr>
        <w:t xml:space="preserve">dados das empresas cadastradas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1080" w:hanging="360"/>
        <w:rPr/>
      </w:pPr>
      <w:r w:rsidDel="00000000" w:rsidR="00000000" w:rsidRPr="00000000">
        <w:rPr>
          <w:rtl w:val="0"/>
        </w:rPr>
        <w:t xml:space="preserve">código fonte da plataforma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PR.IP – Processos de Proteção da Informação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 empresa possui processos formais para proteção da informação, incluindo:</w:t>
      </w: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0" distT="0" distL="0" distR="0">
                <wp:extent cx="5438775" cy="22479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8775" cy="2247900"/>
                          <a:chOff x="0" y="0"/>
                          <a:chExt cx="5451475" cy="22479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438775" cy="2247900"/>
                            <a:chOff x="0" y="0"/>
                            <a:chExt cx="5438775" cy="22479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38775" cy="2247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0" y="80719"/>
                              <a:ext cx="5438774" cy="1011555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>
                                <a:alpha val="90196"/>
                              </a:schemeClr>
                            </a:solidFill>
                            <a:ln cap="flat" cmpd="sng" w="25400">
                              <a:solidFill>
                                <a:schemeClr val="dk1">
                                  <a:alpha val="90196"/>
                                </a:schemeClr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163163" y="377032"/>
                              <a:ext cx="1597640" cy="74180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blipFill rotWithShape="1">
                              <a:blip r:embed="rId15">
                                <a:alphaModFix/>
                              </a:blip>
                              <a:stretch>
                                <a:fillRect b="-4000" l="0" r="0" t="-400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 rot="10800000">
                              <a:off x="112470" y="1249627"/>
                              <a:ext cx="1597640" cy="590589"/>
                            </a:xfrm>
                            <a:prstGeom prst="round2SameRect">
                              <a:avLst>
                                <a:gd fmla="val 10500" name="adj1"/>
                                <a:gd fmla="val 0" name="adj2"/>
                              </a:avLst>
                            </a:prstGeom>
                            <a:blipFill rotWithShape="0">
                              <a:blip r:embed="rId16">
                                <a:alphaModFix/>
                              </a:blip>
                              <a:stretch>
                                <a:fillRect b="0" l="-71001" r="-71001" t="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0" name="Shape 40"/>
                          <wps:spPr>
                            <a:xfrm>
                              <a:off x="130633" y="1249627"/>
                              <a:ext cx="1561314" cy="5724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gestão de acessos</w:t>
                                </w:r>
                              </w:p>
                            </w:txbxContent>
                          </wps:txbx>
                          <wps:bodyPr anchorCtr="0" anchor="t" bIns="78225" lIns="78225" spcFirstLastPara="1" rIns="78225" wrap="square" tIns="782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1920567" y="377032"/>
                              <a:ext cx="1597640" cy="74180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blipFill rotWithShape="1">
                              <a:blip r:embed="rId17">
                                <a:alphaModFix/>
                              </a:blip>
                              <a:stretch>
                                <a:fillRect b="-4000" l="0" r="0" t="-400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 rot="10800000">
                              <a:off x="1869874" y="1249627"/>
                              <a:ext cx="1597640" cy="590589"/>
                            </a:xfrm>
                            <a:prstGeom prst="round2SameRect">
                              <a:avLst>
                                <a:gd fmla="val 10500" name="adj1"/>
                                <a:gd fmla="val 0" name="adj2"/>
                              </a:avLst>
                            </a:prstGeom>
                            <a:blipFill rotWithShape="0">
                              <a:blip r:embed="rId16">
                                <a:alphaModFix/>
                              </a:blip>
                              <a:stretch>
                                <a:fillRect b="0" l="-71001" r="-71001" t="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3" name="Shape 43"/>
                          <wps:spPr>
                            <a:xfrm>
                              <a:off x="1888037" y="1249627"/>
                              <a:ext cx="1561314" cy="5724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políticas de backup</w:t>
                                </w:r>
                              </w:p>
                            </w:txbxContent>
                          </wps:txbx>
                          <wps:bodyPr anchorCtr="0" anchor="t" bIns="78225" lIns="78225" spcFirstLastPara="1" rIns="78225" wrap="square" tIns="782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3677971" y="377032"/>
                              <a:ext cx="1597640" cy="74180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blipFill rotWithShape="1">
                              <a:blip r:embed="rId18">
                                <a:alphaModFix/>
                              </a:blip>
                              <a:stretch>
                                <a:fillRect b="-10999" l="0" r="0" t="-10999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 rot="10800000">
                              <a:off x="3627278" y="1249627"/>
                              <a:ext cx="1597640" cy="590589"/>
                            </a:xfrm>
                            <a:prstGeom prst="round2SameRect">
                              <a:avLst>
                                <a:gd fmla="val 10500" name="adj1"/>
                                <a:gd fmla="val 0" name="adj2"/>
                              </a:avLst>
                            </a:prstGeom>
                            <a:blipFill rotWithShape="0">
                              <a:blip r:embed="rId16">
                                <a:alphaModFix/>
                              </a:blip>
                              <a:stretch>
                                <a:fillRect b="0" l="-71001" r="-71001" t="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6" name="Shape 46"/>
                          <wps:spPr>
                            <a:xfrm>
                              <a:off x="3645441" y="1249627"/>
                              <a:ext cx="1561314" cy="5724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controle de alterações no código</w:t>
                                </w:r>
                              </w:p>
                            </w:txbxContent>
                          </wps:txbx>
                          <wps:bodyPr anchorCtr="0" anchor="t" bIns="78225" lIns="78225" spcFirstLastPara="1" rIns="78225" wrap="square" tIns="782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38775" cy="2247900"/>
                <wp:effectExtent b="0" l="0" r="0" 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8775" cy="2247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PR.MA – Manutenção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 manutenção dos sistemas inclui: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0" distT="0" distL="0" distR="0">
                <wp:extent cx="5438775" cy="2247900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8775" cy="2247900"/>
                          <a:chOff x="0" y="0"/>
                          <a:chExt cx="5451475" cy="22479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438775" cy="2247900"/>
                            <a:chOff x="0" y="0"/>
                            <a:chExt cx="5438775" cy="22479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38775" cy="2247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0" y="80719"/>
                              <a:ext cx="5438774" cy="1011555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>
                                <a:alpha val="90196"/>
                              </a:schemeClr>
                            </a:solidFill>
                            <a:ln cap="flat" cmpd="sng" w="25400">
                              <a:solidFill>
                                <a:schemeClr val="dk1">
                                  <a:alpha val="90196"/>
                                </a:schemeClr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163163" y="377032"/>
                              <a:ext cx="1597640" cy="74180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blipFill rotWithShape="1">
                              <a:blip r:embed="rId19">
                                <a:alphaModFix/>
                              </a:blip>
                              <a:stretch>
                                <a:fillRect b="-22000" l="0" r="0" t="-2200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 rot="10800000">
                              <a:off x="112470" y="1249627"/>
                              <a:ext cx="1597640" cy="590589"/>
                            </a:xfrm>
                            <a:prstGeom prst="round2SameRect">
                              <a:avLst>
                                <a:gd fmla="val 10500" name="adj1"/>
                                <a:gd fmla="val 0" name="adj2"/>
                              </a:avLst>
                            </a:prstGeom>
                            <a:blipFill rotWithShape="0">
                              <a:blip r:embed="rId16">
                                <a:alphaModFix/>
                              </a:blip>
                              <a:stretch>
                                <a:fillRect b="0" l="-71001" r="-71001" t="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9" name="Shape 79"/>
                          <wps:spPr>
                            <a:xfrm>
                              <a:off x="130633" y="1249627"/>
                              <a:ext cx="1561314" cy="5724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atualização periódica de softwares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76.99999809265137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78225" lIns="78225" spcFirstLastPara="1" rIns="78225" wrap="square" tIns="78225">
                            <a:noAutofit/>
                          </wps:bodyPr>
                        </wps:wsp>
                        <wps:wsp>
                          <wps:cNvSpPr/>
                          <wps:cNvPr id="80" name="Shape 80"/>
                          <wps:spPr>
                            <a:xfrm>
                              <a:off x="1920567" y="377032"/>
                              <a:ext cx="1597640" cy="74180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blipFill rotWithShape="1">
                              <a:blip r:embed="rId20">
                                <a:alphaModFix/>
                              </a:blip>
                              <a:stretch>
                                <a:fillRect b="-14999" l="0" r="0" t="-14999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 rot="10800000">
                              <a:off x="1869874" y="1249627"/>
                              <a:ext cx="1597640" cy="590589"/>
                            </a:xfrm>
                            <a:prstGeom prst="round2SameRect">
                              <a:avLst>
                                <a:gd fmla="val 10500" name="adj1"/>
                                <a:gd fmla="val 0" name="adj2"/>
                              </a:avLst>
                            </a:prstGeom>
                            <a:blipFill rotWithShape="0">
                              <a:blip r:embed="rId16">
                                <a:alphaModFix/>
                              </a:blip>
                              <a:stretch>
                                <a:fillRect b="0" l="-71001" r="-71001" t="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2" name="Shape 82"/>
                          <wps:spPr>
                            <a:xfrm>
                              <a:off x="1888037" y="1249627"/>
                              <a:ext cx="1561314" cy="5724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aplicação de patches de segurança</w:t>
                                </w:r>
                              </w:p>
                            </w:txbxContent>
                          </wps:txbx>
                          <wps:bodyPr anchorCtr="0" anchor="t" bIns="78225" lIns="78225" spcFirstLastPara="1" rIns="78225" wrap="square" tIns="78225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>
                              <a:off x="3677971" y="377032"/>
                              <a:ext cx="1597640" cy="74180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blipFill rotWithShape="1">
                              <a:blip r:embed="rId21">
                                <a:alphaModFix/>
                              </a:blip>
                              <a:stretch>
                                <a:fillRect b="-19000" l="0" r="0" t="-1900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 rot="10800000">
                              <a:off x="3627278" y="1249627"/>
                              <a:ext cx="1597640" cy="590589"/>
                            </a:xfrm>
                            <a:prstGeom prst="round2SameRect">
                              <a:avLst>
                                <a:gd fmla="val 10500" name="adj1"/>
                                <a:gd fmla="val 0" name="adj2"/>
                              </a:avLst>
                            </a:prstGeom>
                            <a:blipFill rotWithShape="0">
                              <a:blip r:embed="rId16">
                                <a:alphaModFix/>
                              </a:blip>
                              <a:stretch>
                                <a:fillRect b="0" l="-71001" r="-71001" t="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5" name="Shape 85"/>
                          <wps:spPr>
                            <a:xfrm>
                              <a:off x="3645441" y="1249627"/>
                              <a:ext cx="1561314" cy="5724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manutenção da infraestrutura cloud</w:t>
                                </w:r>
                              </w:p>
                            </w:txbxContent>
                          </wps:txbx>
                          <wps:bodyPr anchorCtr="0" anchor="t" bIns="78225" lIns="78225" spcFirstLastPara="1" rIns="78225" wrap="square" tIns="782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38775" cy="2247900"/>
                <wp:effectExtent b="0" l="0" r="0" t="0"/>
                <wp:docPr id="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8775" cy="2247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PR.PT – Tecnologia de Proteção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Tecnologias utilizadas: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0" distT="0" distL="0" distR="0">
                <wp:extent cx="5438775" cy="224790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8775" cy="2247900"/>
                          <a:chOff x="0" y="0"/>
                          <a:chExt cx="5451475" cy="22479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438775" cy="2247900"/>
                            <a:chOff x="0" y="0"/>
                            <a:chExt cx="5438775" cy="22479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38775" cy="2247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0" y="79710"/>
                              <a:ext cx="5438774" cy="1011555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>
                                <a:alpha val="90196"/>
                              </a:schemeClr>
                            </a:solidFill>
                            <a:ln cap="flat" cmpd="sng" w="25400">
                              <a:solidFill>
                                <a:schemeClr val="dk1">
                                  <a:alpha val="90196"/>
                                </a:schemeClr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164661" y="376023"/>
                              <a:ext cx="1188244" cy="74180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blipFill rotWithShape="1">
                              <a:blip r:embed="rId22">
                                <a:alphaModFix/>
                              </a:blip>
                              <a:stretch>
                                <a:fillRect b="0" l="-39000" r="-39000" t="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 rot="10800000">
                              <a:off x="126958" y="1229565"/>
                              <a:ext cx="1188244" cy="590589"/>
                            </a:xfrm>
                            <a:prstGeom prst="round2SameRect">
                              <a:avLst>
                                <a:gd fmla="val 10500" name="adj1"/>
                                <a:gd fmla="val 0" name="adj2"/>
                              </a:avLst>
                            </a:prstGeom>
                            <a:blipFill rotWithShape="0">
                              <a:blip r:embed="rId16">
                                <a:alphaModFix/>
                              </a:blip>
                              <a:stretch>
                                <a:fillRect b="0" l="-71001" r="-71001" t="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5" name="Shape 65"/>
                          <wps:spPr>
                            <a:xfrm>
                              <a:off x="145121" y="1229565"/>
                              <a:ext cx="1151918" cy="5724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antivírus Microsoft Defender</w:t>
                                </w:r>
                              </w:p>
                            </w:txbxContent>
                          </wps:txbx>
                          <wps:bodyPr anchorCtr="0" anchor="t" bIns="78225" lIns="78225" spcFirstLastPara="1" rIns="78225" wrap="square" tIns="782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1471730" y="376023"/>
                              <a:ext cx="1188244" cy="74180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blipFill rotWithShape="1">
                              <a:blip r:embed="rId23">
                                <a:alphaModFix/>
                              </a:blip>
                              <a:stretch>
                                <a:fillRect b="0" l="-2000" r="-2000" t="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 rot="10800000">
                              <a:off x="1434027" y="1248617"/>
                              <a:ext cx="1188244" cy="590589"/>
                            </a:xfrm>
                            <a:prstGeom prst="round2SameRect">
                              <a:avLst>
                                <a:gd fmla="val 10500" name="adj1"/>
                                <a:gd fmla="val 0" name="adj2"/>
                              </a:avLst>
                            </a:prstGeom>
                            <a:blipFill rotWithShape="0">
                              <a:blip r:embed="rId16">
                                <a:alphaModFix/>
                              </a:blip>
                              <a:stretch>
                                <a:fillRect b="0" l="-71001" r="-71001" t="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8" name="Shape 68"/>
                          <wps:spPr>
                            <a:xfrm>
                              <a:off x="1452190" y="1248617"/>
                              <a:ext cx="1151918" cy="5724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firewall no roteador</w:t>
                                </w:r>
                              </w:p>
                            </w:txbxContent>
                          </wps:txbx>
                          <wps:bodyPr anchorCtr="0" anchor="t" bIns="78225" lIns="78225" spcFirstLastPara="1" rIns="78225" wrap="square" tIns="782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2778799" y="376023"/>
                              <a:ext cx="1188244" cy="74180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blipFill rotWithShape="1">
                              <a:blip r:embed="rId24">
                                <a:alphaModFix/>
                              </a:blip>
                              <a:stretch>
                                <a:fillRect b="0" l="-7000" r="-7000" t="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 rot="10800000">
                              <a:off x="2741096" y="1248617"/>
                              <a:ext cx="1188244" cy="590589"/>
                            </a:xfrm>
                            <a:prstGeom prst="round2SameRect">
                              <a:avLst>
                                <a:gd fmla="val 10500" name="adj1"/>
                                <a:gd fmla="val 0" name="adj2"/>
                              </a:avLst>
                            </a:prstGeom>
                            <a:blipFill rotWithShape="0">
                              <a:blip r:embed="rId16">
                                <a:alphaModFix/>
                              </a:blip>
                              <a:stretch>
                                <a:fillRect b="0" l="-71001" r="-71001" t="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1" name="Shape 71"/>
                          <wps:spPr>
                            <a:xfrm>
                              <a:off x="2759259" y="1248617"/>
                              <a:ext cx="1151918" cy="5724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monitoramento da rede</w:t>
                                </w:r>
                              </w:p>
                            </w:txbxContent>
                          </wps:txbx>
                          <wps:bodyPr anchorCtr="0" anchor="t" bIns="78225" lIns="78225" spcFirstLastPara="1" rIns="78225" wrap="square" tIns="782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4076351" y="364479"/>
                              <a:ext cx="1188244" cy="74180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blipFill rotWithShape="1">
                              <a:blip r:embed="rId25">
                                <a:alphaModFix/>
                              </a:blip>
                              <a:stretch>
                                <a:fillRect b="0" l="-12999" r="-12999" t="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 rot="10800000">
                              <a:off x="4085857" y="1236146"/>
                              <a:ext cx="1188244" cy="598662"/>
                            </a:xfrm>
                            <a:prstGeom prst="round2SameRect">
                              <a:avLst>
                                <a:gd fmla="val 10500" name="adj1"/>
                                <a:gd fmla="val 0" name="adj2"/>
                              </a:avLst>
                            </a:prstGeom>
                            <a:blipFill rotWithShape="0">
                              <a:blip r:embed="rId16">
                                <a:alphaModFix/>
                              </a:blip>
                              <a:stretch>
                                <a:fillRect b="0" l="-71001" r="-71001" t="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74" name="Shape 74"/>
                          <wps:spPr>
                            <a:xfrm>
                              <a:off x="4104268" y="1236146"/>
                              <a:ext cx="1151422" cy="580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proteção da infraestrutura cloud</w:t>
                                </w:r>
                              </w:p>
                            </w:txbxContent>
                          </wps:txbx>
                          <wps:bodyPr anchorCtr="0" anchor="t" bIns="78225" lIns="78225" spcFirstLastPara="1" rIns="78225" wrap="square" tIns="782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38775" cy="2247900"/>
                <wp:effectExtent b="0" l="0" r="0" t="0"/>
                <wp:docPr id="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8775" cy="2247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Detectar (Detect – DE)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 função </w:t>
      </w:r>
      <w:r w:rsidDel="00000000" w:rsidR="00000000" w:rsidRPr="00000000">
        <w:rPr>
          <w:b w:val="1"/>
          <w:bCs w:val="1"/>
          <w:rtl w:val="0"/>
        </w:rPr>
        <w:t xml:space="preserve">Detectar</w:t>
      </w:r>
      <w:r w:rsidDel="00000000" w:rsidR="00000000" w:rsidRPr="00000000">
        <w:rPr>
          <w:rtl w:val="0"/>
        </w:rPr>
        <w:t xml:space="preserve"> envolve identificar rapidamente eventos de segurança.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DE.CM – Monitoramento Contínuo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empresa realiza monitoramento por meio de: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0" distT="0" distL="0" distR="0">
                <wp:extent cx="5438775" cy="2247900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8775" cy="2247900"/>
                          <a:chOff x="0" y="0"/>
                          <a:chExt cx="5451475" cy="22479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438775" cy="2247900"/>
                            <a:chOff x="0" y="0"/>
                            <a:chExt cx="5438775" cy="22479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38775" cy="2247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4" name="Shape 104"/>
                          <wps:spPr>
                            <a:xfrm>
                              <a:off x="0" y="79710"/>
                              <a:ext cx="5438774" cy="1011555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>
                                <a:alpha val="90196"/>
                              </a:schemeClr>
                            </a:solidFill>
                            <a:ln cap="flat" cmpd="sng" w="25400">
                              <a:solidFill>
                                <a:schemeClr val="dk1">
                                  <a:alpha val="90196"/>
                                </a:schemeClr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5" name="Shape 105"/>
                          <wps:spPr>
                            <a:xfrm>
                              <a:off x="164661" y="376023"/>
                              <a:ext cx="1188244" cy="74180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blipFill rotWithShape="1">
                              <a:blip r:embed="rId26">
                                <a:alphaModFix/>
                              </a:blip>
                              <a:stretch>
                                <a:fillRect b="-10999" l="0" r="0" t="-10999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6" name="Shape 106"/>
                          <wps:spPr>
                            <a:xfrm rot="10800000">
                              <a:off x="126958" y="1248617"/>
                              <a:ext cx="1188244" cy="590589"/>
                            </a:xfrm>
                            <a:prstGeom prst="round2SameRect">
                              <a:avLst>
                                <a:gd fmla="val 10500" name="adj1"/>
                                <a:gd fmla="val 0" name="adj2"/>
                              </a:avLst>
                            </a:prstGeom>
                            <a:blipFill rotWithShape="0">
                              <a:blip r:embed="rId16">
                                <a:alphaModFix/>
                              </a:blip>
                              <a:stretch>
                                <a:fillRect b="0" l="-71001" r="-71001" t="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07" name="Shape 107"/>
                          <wps:spPr>
                            <a:xfrm>
                              <a:off x="145121" y="1248617"/>
                              <a:ext cx="1151918" cy="5724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logs de acesso aos sistemas</w:t>
                                </w:r>
                              </w:p>
                            </w:txbxContent>
                          </wps:txbx>
                          <wps:bodyPr anchorCtr="0" anchor="t" bIns="78225" lIns="78225" spcFirstLastPara="1" rIns="78225" wrap="square" tIns="78225">
                            <a:noAutofit/>
                          </wps:bodyPr>
                        </wps:wsp>
                        <wps:wsp>
                          <wps:cNvSpPr/>
                          <wps:cNvPr id="108" name="Shape 108"/>
                          <wps:spPr>
                            <a:xfrm>
                              <a:off x="1471730" y="376023"/>
                              <a:ext cx="1188244" cy="74180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blipFill rotWithShape="1">
                              <a:blip r:embed="rId27">
                                <a:alphaModFix/>
                              </a:blip>
                              <a:stretch>
                                <a:fillRect b="0" l="-6000" r="-6000" t="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9" name="Shape 109"/>
                          <wps:spPr>
                            <a:xfrm rot="10800000">
                              <a:off x="1434027" y="1248617"/>
                              <a:ext cx="1188244" cy="590589"/>
                            </a:xfrm>
                            <a:prstGeom prst="round2SameRect">
                              <a:avLst>
                                <a:gd fmla="val 10500" name="adj1"/>
                                <a:gd fmla="val 0" name="adj2"/>
                              </a:avLst>
                            </a:prstGeom>
                            <a:blipFill rotWithShape="0">
                              <a:blip r:embed="rId16">
                                <a:alphaModFix/>
                              </a:blip>
                              <a:stretch>
                                <a:fillRect b="0" l="-71001" r="-71001" t="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10" name="Shape 110"/>
                          <wps:spPr>
                            <a:xfrm>
                              <a:off x="1452190" y="1248617"/>
                              <a:ext cx="1151918" cy="5724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monitoramento da infraestrutura cloud</w:t>
                                </w:r>
                              </w:p>
                            </w:txbxContent>
                          </wps:txbx>
                          <wps:bodyPr anchorCtr="0" anchor="t" bIns="78225" lIns="78225" spcFirstLastPara="1" rIns="78225" wrap="square" tIns="78225">
                            <a:noAutofit/>
                          </wps:bodyPr>
                        </wps:wsp>
                        <wps:wsp>
                          <wps:cNvSpPr/>
                          <wps:cNvPr id="111" name="Shape 111"/>
                          <wps:spPr>
                            <a:xfrm>
                              <a:off x="2778799" y="376023"/>
                              <a:ext cx="1188244" cy="74180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blipFill rotWithShape="1">
                              <a:blip r:embed="rId28">
                                <a:alphaModFix/>
                              </a:blip>
                              <a:stretch>
                                <a:fillRect b="0" l="-8001" r="-8001" t="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2" name="Shape 112"/>
                          <wps:spPr>
                            <a:xfrm rot="10800000">
                              <a:off x="2741096" y="1248617"/>
                              <a:ext cx="1188244" cy="590589"/>
                            </a:xfrm>
                            <a:prstGeom prst="round2SameRect">
                              <a:avLst>
                                <a:gd fmla="val 10500" name="adj1"/>
                                <a:gd fmla="val 0" name="adj2"/>
                              </a:avLst>
                            </a:prstGeom>
                            <a:blipFill rotWithShape="0">
                              <a:blip r:embed="rId16">
                                <a:alphaModFix/>
                              </a:blip>
                              <a:stretch>
                                <a:fillRect b="0" l="-71001" r="-71001" t="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13" name="Shape 113"/>
                          <wps:spPr>
                            <a:xfrm>
                              <a:off x="2759259" y="1248617"/>
                              <a:ext cx="1151918" cy="5724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monitoramento de repositórios de código</w:t>
                                </w:r>
                              </w:p>
                            </w:txbxContent>
                          </wps:txbx>
                          <wps:bodyPr anchorCtr="0" anchor="t" bIns="78225" lIns="78225" spcFirstLastPara="1" rIns="78225" wrap="square" tIns="78225">
                            <a:noAutofit/>
                          </wps:bodyPr>
                        </wps:wsp>
                        <wps:wsp>
                          <wps:cNvSpPr/>
                          <wps:cNvPr id="114" name="Shape 114"/>
                          <wps:spPr>
                            <a:xfrm>
                              <a:off x="4076351" y="364479"/>
                              <a:ext cx="1188244" cy="741807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blipFill rotWithShape="1">
                              <a:blip r:embed="rId29">
                                <a:alphaModFix/>
                              </a:blip>
                              <a:stretch>
                                <a:fillRect b="-3000" l="0" r="0" t="-300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5" name="Shape 115"/>
                          <wps:spPr>
                            <a:xfrm rot="10800000">
                              <a:off x="4085857" y="1236146"/>
                              <a:ext cx="1188244" cy="598662"/>
                            </a:xfrm>
                            <a:prstGeom prst="round2SameRect">
                              <a:avLst>
                                <a:gd fmla="val 10500" name="adj1"/>
                                <a:gd fmla="val 0" name="adj2"/>
                              </a:avLst>
                            </a:prstGeom>
                            <a:blipFill rotWithShape="0">
                              <a:blip r:embed="rId16">
                                <a:alphaModFix/>
                              </a:blip>
                              <a:stretch>
                                <a:fillRect b="0" l="-71001" r="-71001" t="0"/>
                              </a:stretch>
                            </a:blip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16" name="Shape 116"/>
                          <wps:spPr>
                            <a:xfrm>
                              <a:off x="4104268" y="1236146"/>
                              <a:ext cx="1151422" cy="580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verificação de atividades suspeitas</w:t>
                                </w:r>
                              </w:p>
                            </w:txbxContent>
                          </wps:txbx>
                          <wps:bodyPr anchorCtr="0" anchor="t" bIns="78225" lIns="78225" spcFirstLastPara="1" rIns="78225" wrap="square" tIns="782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38775" cy="2247900"/>
                <wp:effectExtent b="0" l="0" r="0" t="0"/>
                <wp:docPr id="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8775" cy="2247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DE.DM – Processos de Detecção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Os processos de detecção incluem: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562600" cy="2571750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2600" cy="2571750"/>
                          <a:chOff x="0" y="0"/>
                          <a:chExt cx="5562600" cy="25836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562600" cy="2571750"/>
                            <a:chOff x="0" y="0"/>
                            <a:chExt cx="5562600" cy="2571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62600" cy="2571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7" name="Shape 87"/>
                          <wps:spPr>
                            <a:xfrm>
                              <a:off x="2250299" y="865"/>
                              <a:ext cx="1062000" cy="5310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FF7D7D"/>
                            </a:solidFill>
                            <a:ln cap="flat" cmpd="sng" w="25400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8" name="Shape 88"/>
                          <wps:spPr>
                            <a:xfrm>
                              <a:off x="2265851" y="16417"/>
                              <a:ext cx="1030896" cy="4998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f3f3f"/>
                                    <w:sz w:val="20"/>
                                    <w:vertAlign w:val="baseline"/>
                                  </w:rPr>
                                  <w:t xml:space="preserve">identificação de tentativas de login suspeitas</w:t>
                                </w:r>
                              </w:p>
                            </w:txbxContent>
                          </wps:txbx>
                          <wps:bodyPr anchorCtr="0" anchor="ctr" bIns="38100" lIns="38100" spcFirstLastPara="1" rIns="38100" wrap="square" tIns="38100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 rot="2700000">
                              <a:off x="3014712" y="683195"/>
                              <a:ext cx="552685" cy="185850"/>
                            </a:xfrm>
                            <a:prstGeom prst="leftRightArrow">
                              <a:avLst>
                                <a:gd fmla="val 60000" name="adj1"/>
                                <a:gd fmla="val 50000" name="adj2"/>
                              </a:avLst>
                            </a:prstGeom>
                            <a:solidFill>
                              <a:srgbClr val="FF7D7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0" name="Shape 90"/>
                          <wps:spPr>
                            <a:xfrm rot="2700000">
                              <a:off x="3070467" y="720365"/>
                              <a:ext cx="441175" cy="111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1" name="Shape 91"/>
                          <wps:spPr>
                            <a:xfrm>
                              <a:off x="3269809" y="1020374"/>
                              <a:ext cx="1062000" cy="5310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accent3"/>
                            </a:solidFill>
                            <a:ln cap="flat" cmpd="sng" w="25400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2" name="Shape 92"/>
                          <wps:spPr>
                            <a:xfrm>
                              <a:off x="3285361" y="1035926"/>
                              <a:ext cx="1030896" cy="4998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f3f3f"/>
                                    <w:sz w:val="20"/>
                                    <w:vertAlign w:val="baseline"/>
                                  </w:rPr>
                                  <w:t xml:space="preserve">detecção de malware</w:t>
                                </w:r>
                              </w:p>
                            </w:txbxContent>
                          </wps:txbx>
                          <wps:bodyPr anchorCtr="0" anchor="ctr" bIns="38100" lIns="38100" spcFirstLastPara="1" rIns="38100" wrap="square" tIns="38100">
                            <a:noAutofit/>
                          </wps:bodyPr>
                        </wps:wsp>
                        <wps:wsp>
                          <wps:cNvSpPr/>
                          <wps:cNvPr id="93" name="Shape 93"/>
                          <wps:spPr>
                            <a:xfrm rot="8100000">
                              <a:off x="3014712" y="1702704"/>
                              <a:ext cx="552685" cy="185850"/>
                            </a:xfrm>
                            <a:prstGeom prst="leftRightArrow">
                              <a:avLst>
                                <a:gd fmla="val 60000" name="adj1"/>
                                <a:gd fmla="val 50000" name="adj2"/>
                              </a:avLst>
                            </a:pr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4" name="Shape 94"/>
                          <wps:spPr>
                            <a:xfrm rot="-2700000">
                              <a:off x="3070467" y="1739874"/>
                              <a:ext cx="441175" cy="111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5" name="Shape 95"/>
                          <wps:spPr>
                            <a:xfrm>
                              <a:off x="2250299" y="2039884"/>
                              <a:ext cx="1062000" cy="5310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FFE181"/>
                            </a:solidFill>
                            <a:ln cap="flat" cmpd="sng" w="25400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6" name="Shape 96"/>
                          <wps:spPr>
                            <a:xfrm>
                              <a:off x="2265851" y="2055436"/>
                              <a:ext cx="1030896" cy="4998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f3f3f"/>
                                    <w:sz w:val="20"/>
                                    <w:vertAlign w:val="baseline"/>
                                  </w:rPr>
                                  <w:t xml:space="preserve">monitoramento de falhas do sistema</w:t>
                                </w:r>
                              </w:p>
                            </w:txbxContent>
                          </wps:txbx>
                          <wps:bodyPr anchorCtr="0" anchor="ctr" bIns="38100" lIns="38100" spcFirstLastPara="1" rIns="38100" wrap="square" tIns="38100">
                            <a:noAutofit/>
                          </wps:bodyPr>
                        </wps:wsp>
                        <wps:wsp>
                          <wps:cNvSpPr/>
                          <wps:cNvPr id="97" name="Shape 97"/>
                          <wps:spPr>
                            <a:xfrm rot="-8100000">
                              <a:off x="1995202" y="1702704"/>
                              <a:ext cx="552685" cy="185850"/>
                            </a:xfrm>
                            <a:prstGeom prst="leftRightArrow">
                              <a:avLst>
                                <a:gd fmla="val 60000" name="adj1"/>
                                <a:gd fmla="val 50000" name="adj2"/>
                              </a:avLst>
                            </a:prstGeom>
                            <a:solidFill>
                              <a:srgbClr val="FFE18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98" name="Shape 98"/>
                          <wps:spPr>
                            <a:xfrm rot="2700000">
                              <a:off x="2050957" y="1739874"/>
                              <a:ext cx="441175" cy="111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9" name="Shape 99"/>
                          <wps:spPr>
                            <a:xfrm>
                              <a:off x="1230790" y="1020374"/>
                              <a:ext cx="1062000" cy="5310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rgbClr val="49ACC5"/>
                            </a:solidFill>
                            <a:ln cap="flat" cmpd="sng" w="25400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00" name="Shape 100"/>
                          <wps:spPr>
                            <a:xfrm>
                              <a:off x="1246342" y="1035926"/>
                              <a:ext cx="1030896" cy="4998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f3f3f"/>
                                    <w:sz w:val="20"/>
                                    <w:vertAlign w:val="baseline"/>
                                  </w:rPr>
                                  <w:t xml:space="preserve">alertas de acesso não autorizado</w:t>
                                </w:r>
                              </w:p>
                            </w:txbxContent>
                          </wps:txbx>
                          <wps:bodyPr anchorCtr="0" anchor="ctr" bIns="38100" lIns="38100" spcFirstLastPara="1" rIns="38100" wrap="square" tIns="38100">
                            <a:noAutofit/>
                          </wps:bodyPr>
                        </wps:wsp>
                        <wps:wsp>
                          <wps:cNvSpPr/>
                          <wps:cNvPr id="101" name="Shape 101"/>
                          <wps:spPr>
                            <a:xfrm rot="-2700000">
                              <a:off x="1995202" y="683195"/>
                              <a:ext cx="552685" cy="185850"/>
                            </a:xfrm>
                            <a:prstGeom prst="leftRightArrow">
                              <a:avLst>
                                <a:gd fmla="val 60000" name="adj1"/>
                                <a:gd fmla="val 50000" name="adj2"/>
                              </a:avLst>
                            </a:prstGeom>
                            <a:solidFill>
                              <a:srgbClr val="49ACC5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02" name="Shape 102"/>
                          <wps:spPr>
                            <a:xfrm rot="-2700000">
                              <a:off x="2050957" y="720365"/>
                              <a:ext cx="441175" cy="111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62600" cy="2571750"/>
                <wp:effectExtent b="0" l="0" r="0" t="0"/>
                <wp:docPr id="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2600" cy="25717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Responder (Respond – RS)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Esta função envolve ações tomadas após a detecção de um incidente de segurança.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RS.RP – Planejamento de Resposta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 empresa possui procedimentos para: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identificar a origem do incidente</w:t>
      </w:r>
    </w:p>
    <w:p w:rsidR="00000000" w:rsidDel="00000000" w:rsidP="00000000" w:rsidRDefault="00000000" w:rsidRPr="00000000" w14:paraId="0000007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 origem é identificada por meio da análise de logs do sistema (acessos, autenticação e requisições), correlacionando informações como IP, usuário, horário e ações realizadas, permitindo rastrear o ponto inicial do ataque.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isolar sistemas comprometidos</w:t>
      </w:r>
    </w:p>
    <w:p w:rsidR="00000000" w:rsidDel="00000000" w:rsidP="00000000" w:rsidRDefault="00000000" w:rsidRPr="00000000" w14:paraId="0000007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O isolamento é feito bloqueando acessos suspeitos (IP ou usuário), desativando temporariamente serviços afetados e interrompendo conexões com partes comprometidas do sistema para evitar propagação do incidente.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restaurar serviços afetados</w:t>
      </w:r>
      <w:r w:rsidDel="00000000" w:rsidR="00000000" w:rsidRPr="00000000">
        <w:rPr>
          <w:rtl w:val="0"/>
        </w:rPr>
        <w:br w:type="textWrapping"/>
        <w:t xml:space="preserve">Os serviços são restaurados por meio de reinicialização dos sistemas, aplicação de correções emergenciais e, se necessário, restauração de versões estáveis ou backups recentes.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RS.CO – Comunicação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Durante incidentes são realizadas comunicações com: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equipe técnica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gestores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empresas clientes</w:t>
      </w:r>
    </w:p>
    <w:p w:rsidR="00000000" w:rsidDel="00000000" w:rsidP="00000000" w:rsidRDefault="00000000" w:rsidRPr="00000000" w14:paraId="0000007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 comunicação é realizada por meio de canais internos (e-mail, sistemas de alerta ou mensageria), com relatórios objetivos sobre o incidente, seu impacto e ações em andamento. Caso necessário, os usuários afetados são informados de forma clara, especialmente em casos que envolvam dados ou acesso à conta. 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RS.AN – Análise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Após um incidente é realizada análise para identificar: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causas do problema</w:t>
      </w:r>
    </w:p>
    <w:p w:rsidR="00000000" w:rsidDel="00000000" w:rsidP="00000000" w:rsidRDefault="00000000" w:rsidRPr="00000000" w14:paraId="0000008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Refere-se à identificação da falha que originou o incidente, como erro de configuração, falha de código ou ausência de controle de segurança.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vulnerabilidades exploradas</w:t>
      </w:r>
    </w:p>
    <w:p w:rsidR="00000000" w:rsidDel="00000000" w:rsidP="00000000" w:rsidRDefault="00000000" w:rsidRPr="00000000" w14:paraId="0000008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São as brechas utilizadas no sistema, como falhas de validação, autenticação fraca ou ausência de proteção contra ataques.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impacto causado</w:t>
      </w:r>
    </w:p>
    <w:p w:rsidR="00000000" w:rsidDel="00000000" w:rsidP="00000000" w:rsidRDefault="00000000" w:rsidRPr="00000000" w14:paraId="0000008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Corresponde às consequências do incidente, como indisponibilidade do sistema, perda de dados, vazamento de informações ou prejuízo operacional.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RS.MI – Mitigação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Medidas aplicadas: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correção de vulnerabilidades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Ajuste no código ou configuração para eliminar a falha explorada.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atualização de sistemas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Aplicação de patches e atualizações de segurança em softwares e dependências.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alteração de credenciais comprometidas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Redefinição de senhas, tokens e chaves de acesso que possam ter sido expostos.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RS.IM – Melhorias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Após incidentes, os processos de segurança são revisados e aprimorados.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Recuperar (Recover – RC)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 função </w:t>
      </w:r>
      <w:r w:rsidDel="00000000" w:rsidR="00000000" w:rsidRPr="00000000">
        <w:rPr>
          <w:b w:val="1"/>
          <w:bCs w:val="1"/>
          <w:rtl w:val="0"/>
        </w:rPr>
        <w:t xml:space="preserve">Recuperar</w:t>
      </w:r>
      <w:r w:rsidDel="00000000" w:rsidR="00000000" w:rsidRPr="00000000">
        <w:rPr>
          <w:rtl w:val="0"/>
        </w:rPr>
        <w:t xml:space="preserve"> envolve restaurar sistemas após incidentes.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RC.RP – Planejamento de Recuperação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 xml:space="preserve">A empresa possui plano de recuperação baseado em: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backups automáticos diários</w:t>
      </w:r>
    </w:p>
    <w:p w:rsidR="00000000" w:rsidDel="00000000" w:rsidP="00000000" w:rsidRDefault="00000000" w:rsidRPr="00000000" w14:paraId="0000009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Cópias periódicas dos dados são realizadas automaticamente para garantir recuperação em caso de falha.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armazenamento em cloud</w:t>
      </w:r>
    </w:p>
    <w:p w:rsidR="00000000" w:rsidDel="00000000" w:rsidP="00000000" w:rsidRDefault="00000000" w:rsidRPr="00000000" w14:paraId="0000009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Os backups são armazenados em ambientes seguros na nuvem, garantindo disponibilidade e proteção contra perda local.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redundância de dados</w:t>
      </w:r>
    </w:p>
    <w:p w:rsidR="00000000" w:rsidDel="00000000" w:rsidP="00000000" w:rsidRDefault="00000000" w:rsidRPr="00000000" w14:paraId="0000009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Os dados são replicados em múltiplos locais ou servidores, garantindo continuidade do serviço mesmo em caso de falha.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RC.IM – Melhorias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Após a recuperação são realizadas melhorias como: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revisão de políticas de segurança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Atualização das diretrizes e práticas de segurança com base no incidente ocorrido.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aprimoramento dos controles de acesso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Fortalecimento de autenticação, permissões e monitoramento de usuários.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melhorias no sistema de backup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Ajustes na frequência, armazenamento e testes de restauração dos backups.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RC.CO – Comunicação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Após a recuperação, são feitas comunicações para: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equipe interna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empresas parceiras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usuários da plataforma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  <w:t xml:space="preserve">São enviados comunicados formais informando a normalização dos serviços, as medidas adotadas e, quando necessário, orientações de segurança para os usuários.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upp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upp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upp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upperRoman"/>
      <w:lvlText w:val="%1."/>
      <w:lvlJc w:val="right"/>
      <w:pPr>
        <w:ind w:left="108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upperRoman"/>
      <w:lvlText w:val="%1."/>
      <w:lvlJc w:val="right"/>
      <w:pPr>
        <w:ind w:left="108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jpg"/><Relationship Id="rId22" Type="http://schemas.openxmlformats.org/officeDocument/2006/relationships/image" Target="media/image21.png"/><Relationship Id="rId21" Type="http://schemas.openxmlformats.org/officeDocument/2006/relationships/image" Target="media/image27.png"/><Relationship Id="rId24" Type="http://schemas.openxmlformats.org/officeDocument/2006/relationships/image" Target="media/image23.jp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31.png"/><Relationship Id="rId25" Type="http://schemas.openxmlformats.org/officeDocument/2006/relationships/image" Target="media/image22.png"/><Relationship Id="rId28" Type="http://schemas.openxmlformats.org/officeDocument/2006/relationships/image" Target="media/image34.png"/><Relationship Id="rId27" Type="http://schemas.openxmlformats.org/officeDocument/2006/relationships/image" Target="media/image32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33.png"/><Relationship Id="rId7" Type="http://schemas.openxmlformats.org/officeDocument/2006/relationships/image" Target="media/image4.png"/><Relationship Id="rId8" Type="http://schemas.openxmlformats.org/officeDocument/2006/relationships/image" Target="media/image2.png"/><Relationship Id="rId11" Type="http://schemas.openxmlformats.org/officeDocument/2006/relationships/image" Target="media/image13.jpg"/><Relationship Id="rId10" Type="http://schemas.openxmlformats.org/officeDocument/2006/relationships/image" Target="media/image3.png"/><Relationship Id="rId13" Type="http://schemas.openxmlformats.org/officeDocument/2006/relationships/image" Target="media/image16.jpg"/><Relationship Id="rId12" Type="http://schemas.openxmlformats.org/officeDocument/2006/relationships/image" Target="media/image28.jpg"/><Relationship Id="rId15" Type="http://schemas.openxmlformats.org/officeDocument/2006/relationships/image" Target="media/image14.jpg"/><Relationship Id="rId14" Type="http://schemas.openxmlformats.org/officeDocument/2006/relationships/image" Target="media/image26.png"/><Relationship Id="rId17" Type="http://schemas.openxmlformats.org/officeDocument/2006/relationships/image" Target="media/image10.png"/><Relationship Id="rId16" Type="http://schemas.openxmlformats.org/officeDocument/2006/relationships/image" Target="media/image12.png"/><Relationship Id="rId19" Type="http://schemas.openxmlformats.org/officeDocument/2006/relationships/image" Target="media/image25.jpg"/><Relationship Id="rId18" Type="http://schemas.openxmlformats.org/officeDocument/2006/relationships/image" Target="media/image9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