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932FC" w14:textId="37111BB3" w:rsidR="00323543" w:rsidRPr="00F016CE" w:rsidRDefault="00323543" w:rsidP="00323543">
      <w:pPr>
        <w:ind w:firstLine="720"/>
        <w:jc w:val="center"/>
        <w:rPr>
          <w:rFonts w:cs="Times New Roman"/>
          <w:color w:val="000000" w:themeColor="text1"/>
          <w:sz w:val="32"/>
          <w:szCs w:val="28"/>
          <w:lang w:val="pt-BR"/>
        </w:rPr>
      </w:pPr>
      <w:r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Pr="00F016CE">
        <w:rPr>
          <w:rFonts w:cs="Times New Roman"/>
          <w:color w:val="000000" w:themeColor="text1"/>
          <w:sz w:val="32"/>
          <w:szCs w:val="28"/>
          <w:lang w:val="pt-BR"/>
        </w:rPr>
        <w:br/>
        <w:t>Fundação Escola de Comércio Álvares Penteado</w:t>
      </w:r>
      <w:r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="00EE52A3" w:rsidRPr="00EE52A3">
        <w:rPr>
          <w:rFonts w:cs="Times New Roman"/>
          <w:color w:val="000000" w:themeColor="text1"/>
          <w:sz w:val="28"/>
          <w:szCs w:val="24"/>
          <w:lang w:val="pt-BR"/>
        </w:rPr>
        <w:t>Ciência da Computação – 5º Semestre</w:t>
      </w:r>
      <w:r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</w:p>
    <w:p w14:paraId="3EF5C2BE" w14:textId="77777777" w:rsidR="00323543" w:rsidRPr="00F016CE" w:rsidRDefault="00323543" w:rsidP="00323543">
      <w:pPr>
        <w:jc w:val="center"/>
        <w:rPr>
          <w:rFonts w:cs="Times New Roman"/>
          <w:color w:val="000000" w:themeColor="text1"/>
          <w:sz w:val="32"/>
          <w:szCs w:val="28"/>
          <w:lang w:val="pt-BR"/>
        </w:rPr>
      </w:pPr>
    </w:p>
    <w:p w14:paraId="753CBAA7" w14:textId="549C8B67" w:rsidR="00323543" w:rsidRPr="00F016CE" w:rsidRDefault="00EE52A3" w:rsidP="00323543">
      <w:pPr>
        <w:jc w:val="center"/>
        <w:rPr>
          <w:rFonts w:cs="Times New Roman"/>
          <w:color w:val="000000" w:themeColor="text1"/>
          <w:sz w:val="32"/>
          <w:szCs w:val="28"/>
          <w:lang w:val="pt-BR"/>
        </w:rPr>
      </w:pPr>
      <w:r w:rsidRPr="00EE52A3">
        <w:rPr>
          <w:rFonts w:cs="Times New Roman"/>
          <w:color w:val="000000" w:themeColor="text1"/>
          <w:sz w:val="32"/>
          <w:szCs w:val="28"/>
          <w:lang w:val="pt-BR"/>
        </w:rPr>
        <w:t>Inteligência Artificial e Aprendizado de Máquina</w:t>
      </w:r>
      <w:r w:rsidR="00323543"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="00323543"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="00323543"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</w:p>
    <w:p w14:paraId="35D18B62" w14:textId="367296DD" w:rsidR="00323543" w:rsidRPr="00F016CE" w:rsidRDefault="00EE52A3" w:rsidP="00323543">
      <w:pPr>
        <w:jc w:val="center"/>
        <w:rPr>
          <w:rFonts w:cs="Times New Roman"/>
          <w:color w:val="000000" w:themeColor="text1"/>
          <w:sz w:val="32"/>
          <w:szCs w:val="28"/>
          <w:lang w:val="pt-BR"/>
        </w:rPr>
      </w:pPr>
      <w:r w:rsidRPr="00EE52A3">
        <w:rPr>
          <w:rFonts w:cs="Times New Roman"/>
          <w:color w:val="000000" w:themeColor="text1"/>
          <w:sz w:val="28"/>
          <w:szCs w:val="24"/>
          <w:lang w:val="pt-BR"/>
        </w:rPr>
        <w:t>Gabriel Henrique Coelho Marussi - 24026609</w:t>
      </w:r>
      <w:r w:rsidRPr="00EE52A3">
        <w:rPr>
          <w:rFonts w:cs="Times New Roman"/>
          <w:color w:val="000000" w:themeColor="text1"/>
          <w:sz w:val="28"/>
          <w:szCs w:val="24"/>
          <w:lang w:val="pt-BR"/>
        </w:rPr>
        <w:br/>
        <w:t>Bruno Da Silva Ribeiro - 24025958</w:t>
      </w:r>
      <w:r w:rsidRPr="00EE52A3">
        <w:rPr>
          <w:rFonts w:cs="Times New Roman"/>
          <w:color w:val="000000" w:themeColor="text1"/>
          <w:sz w:val="28"/>
          <w:szCs w:val="24"/>
          <w:lang w:val="pt-BR"/>
        </w:rPr>
        <w:br/>
        <w:t>Kauan Rocha Dias - 24026492</w:t>
      </w:r>
      <w:r w:rsidRPr="00EE52A3">
        <w:rPr>
          <w:rFonts w:cs="Times New Roman"/>
          <w:color w:val="000000" w:themeColor="text1"/>
          <w:sz w:val="28"/>
          <w:szCs w:val="24"/>
          <w:lang w:val="pt-BR"/>
        </w:rPr>
        <w:br/>
        <w:t>Arthur Rodrigues Ferreira - 24026567</w:t>
      </w:r>
      <w:r w:rsidR="00323543"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="00323543"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="00323543"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="00323543"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="00323543"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="00323543"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="00323543"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="00323543"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="00323543"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="00323543" w:rsidRPr="00F016CE">
        <w:rPr>
          <w:rFonts w:cs="Times New Roman"/>
          <w:color w:val="000000" w:themeColor="text1"/>
          <w:sz w:val="28"/>
          <w:szCs w:val="24"/>
          <w:lang w:val="pt-BR"/>
        </w:rPr>
        <w:t>São Paulo - 2025</w:t>
      </w:r>
    </w:p>
    <w:p w14:paraId="70E86D2D" w14:textId="46575E74" w:rsidR="005912EB" w:rsidRPr="00EE52A3" w:rsidRDefault="00323543" w:rsidP="005912EB">
      <w:pPr>
        <w:pStyle w:val="Ttulo1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EE52A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lastRenderedPageBreak/>
        <w:t xml:space="preserve">1. </w:t>
      </w:r>
      <w:r w:rsidR="00F016CE" w:rsidRPr="00EE52A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>Introdução</w:t>
      </w:r>
      <w:r w:rsidR="005912EB" w:rsidRPr="00EE52A3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br/>
      </w:r>
      <w:r w:rsidR="005912EB" w:rsidRPr="00EE52A3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br/>
      </w:r>
      <w:r w:rsidR="00EE52A3" w:rsidRPr="00EE52A3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O presente documento apresenta a documentação do projeto de visão computacional voltado para a detecção automática de embalagens de alimentos utilizando </w:t>
      </w:r>
      <w:proofErr w:type="spellStart"/>
      <w:r w:rsidR="00EE52A3" w:rsidRPr="00EE52A3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Deep</w:t>
      </w:r>
      <w:proofErr w:type="spellEnd"/>
      <w:r w:rsidR="00EE52A3" w:rsidRPr="00EE52A3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 Learning. O objetivo é implementar a detecção em tempo real via webcam com funcionalidades de rastreamento (tracking) de objetos para automação de processos.</w:t>
      </w:r>
    </w:p>
    <w:p w14:paraId="1FB157DA" w14:textId="77777777" w:rsidR="005912EB" w:rsidRPr="00EE52A3" w:rsidRDefault="005912EB" w:rsidP="005912EB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</w:pPr>
      <w:r w:rsidRPr="00EE52A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>2. Variável de Análise</w:t>
      </w:r>
    </w:p>
    <w:p w14:paraId="0AB8EAF6" w14:textId="2C6F32DA" w:rsidR="00EE52A3" w:rsidRPr="00EE52A3" w:rsidRDefault="00EE52A3" w:rsidP="00EE52A3">
      <w:pPr>
        <w:rPr>
          <w:rFonts w:cs="Times New Roman"/>
          <w:sz w:val="28"/>
          <w:szCs w:val="28"/>
          <w:lang w:val="pt-BR"/>
        </w:rPr>
      </w:pPr>
      <w:r w:rsidRPr="00EE52A3">
        <w:rPr>
          <w:rFonts w:cs="Times New Roman"/>
          <w:sz w:val="28"/>
          <w:szCs w:val="28"/>
          <w:lang w:val="pt-BR"/>
        </w:rPr>
        <w:br/>
      </w:r>
      <w:r w:rsidRPr="00EE52A3">
        <w:rPr>
          <w:rFonts w:cs="Times New Roman"/>
          <w:sz w:val="28"/>
          <w:szCs w:val="28"/>
          <w:lang w:val="pt-BR"/>
        </w:rPr>
        <w:t xml:space="preserve">As variáveis de análise consistem em três classes principais de produtos alimentícios mapeadas no </w:t>
      </w:r>
      <w:proofErr w:type="spellStart"/>
      <w:r w:rsidRPr="00EE52A3">
        <w:rPr>
          <w:rFonts w:cs="Times New Roman"/>
          <w:sz w:val="28"/>
          <w:szCs w:val="28"/>
          <w:lang w:val="pt-BR"/>
        </w:rPr>
        <w:t>dataset</w:t>
      </w:r>
      <w:proofErr w:type="spellEnd"/>
      <w:r w:rsidRPr="00EE52A3">
        <w:rPr>
          <w:rFonts w:cs="Times New Roman"/>
          <w:sz w:val="28"/>
          <w:szCs w:val="28"/>
          <w:lang w:val="pt-BR"/>
        </w:rPr>
        <w:t xml:space="preserve"> com 981 fotos</w:t>
      </w:r>
      <w:r w:rsidRPr="00EE52A3">
        <w:rPr>
          <w:rFonts w:cs="Times New Roman"/>
          <w:sz w:val="28"/>
          <w:szCs w:val="28"/>
          <w:lang w:val="pt-BR"/>
        </w:rPr>
        <w:t>:</w:t>
      </w:r>
    </w:p>
    <w:p w14:paraId="731A9D2E" w14:textId="77777777" w:rsidR="00EE52A3" w:rsidRPr="00EE52A3" w:rsidRDefault="00EE52A3" w:rsidP="00EE52A3">
      <w:pPr>
        <w:pStyle w:val="Commarcadores"/>
        <w:tabs>
          <w:tab w:val="num" w:pos="360"/>
        </w:tabs>
        <w:ind w:left="360" w:hanging="360"/>
        <w:rPr>
          <w:rFonts w:ascii="Times New Roman" w:hAnsi="Times New Roman" w:cs="Times New Roman"/>
          <w:sz w:val="28"/>
          <w:szCs w:val="28"/>
        </w:rPr>
      </w:pPr>
      <w:r w:rsidRPr="00EE52A3">
        <w:rPr>
          <w:rFonts w:ascii="Times New Roman" w:hAnsi="Times New Roman" w:cs="Times New Roman"/>
          <w:sz w:val="28"/>
          <w:szCs w:val="28"/>
        </w:rPr>
        <w:t>1. Beans package (</w:t>
      </w:r>
      <w:proofErr w:type="spellStart"/>
      <w:r w:rsidRPr="00EE52A3">
        <w:rPr>
          <w:rFonts w:ascii="Times New Roman" w:hAnsi="Times New Roman" w:cs="Times New Roman"/>
          <w:sz w:val="28"/>
          <w:szCs w:val="28"/>
        </w:rPr>
        <w:t>Feijão</w:t>
      </w:r>
      <w:proofErr w:type="spellEnd"/>
      <w:r w:rsidRPr="00EE52A3">
        <w:rPr>
          <w:rFonts w:ascii="Times New Roman" w:hAnsi="Times New Roman" w:cs="Times New Roman"/>
          <w:sz w:val="28"/>
          <w:szCs w:val="28"/>
        </w:rPr>
        <w:t>): 283 imagens.</w:t>
      </w:r>
    </w:p>
    <w:p w14:paraId="5F0CE84B" w14:textId="77777777" w:rsidR="00EE52A3" w:rsidRPr="00EE52A3" w:rsidRDefault="00EE52A3" w:rsidP="00EE52A3">
      <w:pPr>
        <w:pStyle w:val="Commarcadores"/>
        <w:tabs>
          <w:tab w:val="num" w:pos="360"/>
        </w:tabs>
        <w:ind w:left="360" w:hanging="360"/>
        <w:rPr>
          <w:rFonts w:ascii="Times New Roman" w:hAnsi="Times New Roman" w:cs="Times New Roman"/>
          <w:sz w:val="28"/>
          <w:szCs w:val="28"/>
        </w:rPr>
      </w:pPr>
      <w:r w:rsidRPr="00EE52A3">
        <w:rPr>
          <w:rFonts w:ascii="Times New Roman" w:hAnsi="Times New Roman" w:cs="Times New Roman"/>
          <w:sz w:val="28"/>
          <w:szCs w:val="28"/>
        </w:rPr>
        <w:t>2. Pasta package (</w:t>
      </w:r>
      <w:proofErr w:type="spellStart"/>
      <w:r w:rsidRPr="00EE52A3">
        <w:rPr>
          <w:rFonts w:ascii="Times New Roman" w:hAnsi="Times New Roman" w:cs="Times New Roman"/>
          <w:sz w:val="28"/>
          <w:szCs w:val="28"/>
        </w:rPr>
        <w:t>Macarrão</w:t>
      </w:r>
      <w:proofErr w:type="spellEnd"/>
      <w:r w:rsidRPr="00EE52A3">
        <w:rPr>
          <w:rFonts w:ascii="Times New Roman" w:hAnsi="Times New Roman" w:cs="Times New Roman"/>
          <w:sz w:val="28"/>
          <w:szCs w:val="28"/>
        </w:rPr>
        <w:t>): 259 imagens.</w:t>
      </w:r>
    </w:p>
    <w:p w14:paraId="7204EB03" w14:textId="3EDC795D" w:rsidR="005912EB" w:rsidRPr="00EE52A3" w:rsidRDefault="00EE52A3" w:rsidP="005912EB">
      <w:pPr>
        <w:pStyle w:val="Commarcadores"/>
        <w:tabs>
          <w:tab w:val="num" w:pos="360"/>
        </w:tabs>
        <w:ind w:left="360" w:hanging="360"/>
        <w:rPr>
          <w:rFonts w:ascii="Times New Roman" w:hAnsi="Times New Roman" w:cs="Times New Roman"/>
          <w:sz w:val="28"/>
          <w:szCs w:val="28"/>
        </w:rPr>
      </w:pPr>
      <w:r w:rsidRPr="00EE52A3">
        <w:rPr>
          <w:rFonts w:ascii="Times New Roman" w:hAnsi="Times New Roman" w:cs="Times New Roman"/>
          <w:sz w:val="28"/>
          <w:szCs w:val="28"/>
        </w:rPr>
        <w:t>3. Rice package (Arroz): 262 imagens.</w:t>
      </w:r>
    </w:p>
    <w:p w14:paraId="41B8C40E" w14:textId="23A07F6E" w:rsidR="005912EB" w:rsidRPr="00EE52A3" w:rsidRDefault="005912EB" w:rsidP="005912EB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</w:pPr>
      <w:r w:rsidRPr="00EE52A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>3. Metodologia</w:t>
      </w:r>
    </w:p>
    <w:p w14:paraId="6191250C" w14:textId="57A3E2DE" w:rsidR="00EE52A3" w:rsidRPr="00EE52A3" w:rsidRDefault="00EE52A3" w:rsidP="00EE52A3">
      <w:pPr>
        <w:rPr>
          <w:rFonts w:cs="Times New Roman"/>
          <w:sz w:val="28"/>
          <w:szCs w:val="28"/>
          <w:lang w:val="pt-BR"/>
        </w:rPr>
      </w:pPr>
      <w:r w:rsidRPr="00EE52A3">
        <w:rPr>
          <w:rFonts w:cs="Times New Roman"/>
          <w:sz w:val="28"/>
          <w:szCs w:val="28"/>
          <w:lang w:val="pt-BR"/>
        </w:rPr>
        <w:br/>
      </w:r>
      <w:r w:rsidRPr="00EE52A3">
        <w:rPr>
          <w:rFonts w:cs="Times New Roman"/>
          <w:sz w:val="28"/>
          <w:szCs w:val="28"/>
          <w:lang w:val="pt-BR"/>
        </w:rPr>
        <w:t xml:space="preserve">A metodologia aplicada utilizou o framework </w:t>
      </w:r>
      <w:proofErr w:type="spellStart"/>
      <w:r w:rsidRPr="00EE52A3">
        <w:rPr>
          <w:rFonts w:cs="Times New Roman"/>
          <w:sz w:val="28"/>
          <w:szCs w:val="28"/>
          <w:lang w:val="pt-BR"/>
        </w:rPr>
        <w:t>Ultralytics</w:t>
      </w:r>
      <w:proofErr w:type="spellEnd"/>
      <w:r w:rsidRPr="00EE52A3">
        <w:rPr>
          <w:rFonts w:cs="Times New Roman"/>
          <w:sz w:val="28"/>
          <w:szCs w:val="28"/>
          <w:lang w:val="pt-BR"/>
        </w:rPr>
        <w:t xml:space="preserve"> YOLO11 (modelo nano) para inferência rápida. O processamento de vídeo foi realizado via </w:t>
      </w:r>
      <w:proofErr w:type="spellStart"/>
      <w:r w:rsidRPr="00EE52A3">
        <w:rPr>
          <w:rFonts w:cs="Times New Roman"/>
          <w:sz w:val="28"/>
          <w:szCs w:val="28"/>
          <w:lang w:val="pt-BR"/>
        </w:rPr>
        <w:t>OpenCV</w:t>
      </w:r>
      <w:proofErr w:type="spellEnd"/>
      <w:r w:rsidRPr="00EE52A3">
        <w:rPr>
          <w:rFonts w:cs="Times New Roman"/>
          <w:sz w:val="28"/>
          <w:szCs w:val="28"/>
          <w:lang w:val="pt-BR"/>
        </w:rPr>
        <w:t xml:space="preserve"> e o rastreamento </w:t>
      </w:r>
      <w:proofErr w:type="spellStart"/>
      <w:r w:rsidRPr="00EE52A3">
        <w:rPr>
          <w:rFonts w:cs="Times New Roman"/>
          <w:sz w:val="28"/>
          <w:szCs w:val="28"/>
          <w:lang w:val="pt-BR"/>
        </w:rPr>
        <w:t>multi-objeto</w:t>
      </w:r>
      <w:proofErr w:type="spellEnd"/>
      <w:r w:rsidRPr="00EE52A3">
        <w:rPr>
          <w:rFonts w:cs="Times New Roman"/>
          <w:sz w:val="28"/>
          <w:szCs w:val="28"/>
          <w:lang w:val="pt-BR"/>
        </w:rPr>
        <w:t xml:space="preserve"> através do algoritmo </w:t>
      </w:r>
      <w:proofErr w:type="spellStart"/>
      <w:r w:rsidRPr="00EE52A3">
        <w:rPr>
          <w:rFonts w:cs="Times New Roman"/>
          <w:sz w:val="28"/>
          <w:szCs w:val="28"/>
          <w:lang w:val="pt-BR"/>
        </w:rPr>
        <w:t>ByteTrack</w:t>
      </w:r>
      <w:proofErr w:type="spellEnd"/>
      <w:r w:rsidRPr="00EE52A3">
        <w:rPr>
          <w:rFonts w:cs="Times New Roman"/>
          <w:sz w:val="28"/>
          <w:szCs w:val="28"/>
          <w:lang w:val="pt-BR"/>
        </w:rPr>
        <w:t xml:space="preserve">. O treinamento ocorreu no Google Colab com GPU T4 por 200 épocas, utilizando o otimizador </w:t>
      </w:r>
      <w:proofErr w:type="spellStart"/>
      <w:r w:rsidRPr="00EE52A3">
        <w:rPr>
          <w:rFonts w:cs="Times New Roman"/>
          <w:sz w:val="28"/>
          <w:szCs w:val="28"/>
          <w:lang w:val="pt-BR"/>
        </w:rPr>
        <w:t>AdamW</w:t>
      </w:r>
      <w:proofErr w:type="spellEnd"/>
      <w:r w:rsidRPr="00EE52A3">
        <w:rPr>
          <w:rFonts w:cs="Times New Roman"/>
          <w:sz w:val="28"/>
          <w:szCs w:val="28"/>
          <w:lang w:val="pt-BR"/>
        </w:rPr>
        <w:t xml:space="preserve"> e técnicas de aumento de dados como Mosaic </w:t>
      </w:r>
      <w:proofErr w:type="spellStart"/>
      <w:r w:rsidRPr="00EE52A3">
        <w:rPr>
          <w:rFonts w:cs="Times New Roman"/>
          <w:sz w:val="28"/>
          <w:szCs w:val="28"/>
          <w:lang w:val="pt-BR"/>
        </w:rPr>
        <w:t>augmentation</w:t>
      </w:r>
      <w:proofErr w:type="spellEnd"/>
      <w:r w:rsidRPr="00EE52A3">
        <w:rPr>
          <w:rFonts w:cs="Times New Roman"/>
          <w:sz w:val="28"/>
          <w:szCs w:val="28"/>
          <w:lang w:val="pt-BR"/>
        </w:rPr>
        <w:t>.</w:t>
      </w:r>
      <w:r w:rsidRPr="00EE52A3">
        <w:rPr>
          <w:rFonts w:cs="Times New Roman"/>
          <w:sz w:val="28"/>
          <w:szCs w:val="28"/>
          <w:lang w:val="pt-BR"/>
        </w:rPr>
        <w:br/>
      </w:r>
    </w:p>
    <w:p w14:paraId="702F1F8E" w14:textId="26C21FB0" w:rsidR="00EE52A3" w:rsidRPr="00EE52A3" w:rsidRDefault="005912EB" w:rsidP="00EE52A3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</w:pPr>
      <w:r w:rsidRPr="00EE52A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>4. Resultados</w:t>
      </w:r>
    </w:p>
    <w:p w14:paraId="1A2F8867" w14:textId="77777777" w:rsidR="00EE52A3" w:rsidRPr="00EE52A3" w:rsidRDefault="00EE52A3" w:rsidP="00EE52A3">
      <w:pPr>
        <w:rPr>
          <w:rFonts w:cs="Times New Roman"/>
          <w:sz w:val="28"/>
          <w:szCs w:val="28"/>
          <w:lang w:val="pt-BR"/>
        </w:rPr>
      </w:pPr>
      <w:r w:rsidRPr="00EE52A3">
        <w:rPr>
          <w:rFonts w:cs="Times New Roman"/>
          <w:sz w:val="28"/>
          <w:szCs w:val="28"/>
          <w:lang w:val="pt-BR"/>
        </w:rPr>
        <w:t>Os resultados obtidos demonstram a eficácia do modelo treinado:</w:t>
      </w:r>
    </w:p>
    <w:p w14:paraId="2C90AA5D" w14:textId="77777777" w:rsidR="00EE52A3" w:rsidRPr="00EE52A3" w:rsidRDefault="00EE52A3" w:rsidP="00EE52A3">
      <w:pPr>
        <w:pStyle w:val="Commarcadores"/>
        <w:tabs>
          <w:tab w:val="num" w:pos="360"/>
        </w:tabs>
        <w:ind w:left="360" w:hanging="360"/>
        <w:rPr>
          <w:rFonts w:ascii="Times New Roman" w:hAnsi="Times New Roman" w:cs="Times New Roman"/>
          <w:sz w:val="28"/>
          <w:szCs w:val="28"/>
        </w:rPr>
      </w:pPr>
      <w:proofErr w:type="spellStart"/>
      <w:r w:rsidRPr="00EE52A3">
        <w:rPr>
          <w:rFonts w:ascii="Times New Roman" w:hAnsi="Times New Roman" w:cs="Times New Roman"/>
          <w:sz w:val="28"/>
          <w:szCs w:val="28"/>
        </w:rPr>
        <w:t>Precisão</w:t>
      </w:r>
      <w:proofErr w:type="spellEnd"/>
      <w:r w:rsidRPr="00EE52A3">
        <w:rPr>
          <w:rFonts w:ascii="Times New Roman" w:hAnsi="Times New Roman" w:cs="Times New Roman"/>
          <w:sz w:val="28"/>
          <w:szCs w:val="28"/>
        </w:rPr>
        <w:t xml:space="preserve"> (Precision): 93.7%</w:t>
      </w:r>
    </w:p>
    <w:p w14:paraId="44E48E8C" w14:textId="77777777" w:rsidR="00EE52A3" w:rsidRPr="00EE52A3" w:rsidRDefault="00EE52A3" w:rsidP="00EE52A3">
      <w:pPr>
        <w:pStyle w:val="Commarcadores"/>
        <w:tabs>
          <w:tab w:val="num" w:pos="360"/>
        </w:tabs>
        <w:ind w:left="360" w:hanging="360"/>
        <w:rPr>
          <w:rFonts w:ascii="Times New Roman" w:hAnsi="Times New Roman" w:cs="Times New Roman"/>
          <w:sz w:val="28"/>
          <w:szCs w:val="28"/>
        </w:rPr>
      </w:pPr>
      <w:proofErr w:type="spellStart"/>
      <w:r w:rsidRPr="00EE52A3">
        <w:rPr>
          <w:rFonts w:ascii="Times New Roman" w:hAnsi="Times New Roman" w:cs="Times New Roman"/>
          <w:sz w:val="28"/>
          <w:szCs w:val="28"/>
        </w:rPr>
        <w:t>Sensibilidade</w:t>
      </w:r>
      <w:proofErr w:type="spellEnd"/>
      <w:r w:rsidRPr="00EE52A3">
        <w:rPr>
          <w:rFonts w:ascii="Times New Roman" w:hAnsi="Times New Roman" w:cs="Times New Roman"/>
          <w:sz w:val="28"/>
          <w:szCs w:val="28"/>
        </w:rPr>
        <w:t xml:space="preserve"> (Recall): 69.8%</w:t>
      </w:r>
    </w:p>
    <w:p w14:paraId="0F3D65C2" w14:textId="77777777" w:rsidR="00EE52A3" w:rsidRPr="00EE52A3" w:rsidRDefault="00EE52A3" w:rsidP="00EE52A3">
      <w:pPr>
        <w:pStyle w:val="Commarcadores"/>
        <w:tabs>
          <w:tab w:val="num" w:pos="360"/>
        </w:tabs>
        <w:ind w:left="360" w:hanging="360"/>
        <w:rPr>
          <w:rFonts w:ascii="Times New Roman" w:hAnsi="Times New Roman" w:cs="Times New Roman"/>
          <w:sz w:val="28"/>
          <w:szCs w:val="28"/>
        </w:rPr>
      </w:pPr>
      <w:r w:rsidRPr="00EE52A3">
        <w:rPr>
          <w:rFonts w:ascii="Times New Roman" w:hAnsi="Times New Roman" w:cs="Times New Roman"/>
          <w:sz w:val="28"/>
          <w:szCs w:val="28"/>
        </w:rPr>
        <w:t>mAP@50: 76.2%</w:t>
      </w:r>
    </w:p>
    <w:p w14:paraId="2616F772" w14:textId="42FF9D89" w:rsidR="00B71BA2" w:rsidRPr="00EE52A3" w:rsidRDefault="00EE52A3" w:rsidP="00EE52A3">
      <w:pPr>
        <w:pStyle w:val="Commarcadores"/>
        <w:tabs>
          <w:tab w:val="num" w:pos="360"/>
        </w:tabs>
        <w:ind w:left="360" w:hanging="360"/>
        <w:rPr>
          <w:rFonts w:ascii="Times New Roman" w:hAnsi="Times New Roman" w:cs="Times New Roman"/>
          <w:sz w:val="28"/>
          <w:szCs w:val="28"/>
        </w:rPr>
      </w:pPr>
      <w:r w:rsidRPr="00EE52A3">
        <w:rPr>
          <w:rFonts w:ascii="Times New Roman" w:hAnsi="Times New Roman" w:cs="Times New Roman"/>
          <w:sz w:val="28"/>
          <w:szCs w:val="28"/>
        </w:rPr>
        <w:t xml:space="preserve">FPS </w:t>
      </w:r>
      <w:proofErr w:type="spellStart"/>
      <w:r w:rsidRPr="00EE52A3">
        <w:rPr>
          <w:rFonts w:ascii="Times New Roman" w:hAnsi="Times New Roman" w:cs="Times New Roman"/>
          <w:sz w:val="28"/>
          <w:szCs w:val="28"/>
        </w:rPr>
        <w:t>esperado</w:t>
      </w:r>
      <w:proofErr w:type="spellEnd"/>
      <w:r w:rsidRPr="00EE52A3">
        <w:rPr>
          <w:rFonts w:ascii="Times New Roman" w:hAnsi="Times New Roman" w:cs="Times New Roman"/>
          <w:sz w:val="28"/>
          <w:szCs w:val="28"/>
        </w:rPr>
        <w:t xml:space="preserve"> (GPU): 30-60 FPS</w:t>
      </w:r>
    </w:p>
    <w:p w14:paraId="65C3D5A8" w14:textId="6783B690" w:rsidR="005912EB" w:rsidRPr="00EE52A3" w:rsidRDefault="00F016CE" w:rsidP="00B71BA2">
      <w:pPr>
        <w:rPr>
          <w:rFonts w:cs="Times New Roman"/>
          <w:b/>
          <w:bCs/>
          <w:sz w:val="28"/>
          <w:szCs w:val="28"/>
          <w:lang w:val="pt-BR"/>
        </w:rPr>
      </w:pPr>
      <w:r w:rsidRPr="00EE52A3">
        <w:rPr>
          <w:rFonts w:cs="Times New Roman"/>
          <w:color w:val="000000" w:themeColor="text1"/>
          <w:sz w:val="28"/>
          <w:szCs w:val="28"/>
          <w:lang w:val="pt-BR"/>
        </w:rPr>
        <w:lastRenderedPageBreak/>
        <w:br/>
      </w:r>
      <w:r w:rsidR="005912EB" w:rsidRPr="00EE52A3">
        <w:rPr>
          <w:rFonts w:eastAsiaTheme="majorEastAsia" w:cs="Times New Roman"/>
          <w:b/>
          <w:bCs/>
          <w:color w:val="000000" w:themeColor="text1"/>
          <w:sz w:val="28"/>
          <w:szCs w:val="28"/>
          <w:lang w:val="pt-BR"/>
        </w:rPr>
        <w:t>5. Discussão</w:t>
      </w:r>
    </w:p>
    <w:p w14:paraId="038C6030" w14:textId="253B0DCE" w:rsidR="005912EB" w:rsidRPr="00EE52A3" w:rsidRDefault="00EE52A3" w:rsidP="00EE52A3">
      <w:pPr>
        <w:rPr>
          <w:rFonts w:cs="Times New Roman"/>
          <w:sz w:val="28"/>
          <w:szCs w:val="28"/>
          <w:lang w:val="pt-BR"/>
        </w:rPr>
      </w:pPr>
      <w:r w:rsidRPr="00EE52A3">
        <w:rPr>
          <w:rFonts w:cs="Times New Roman"/>
          <w:sz w:val="28"/>
          <w:szCs w:val="28"/>
          <w:lang w:val="pt-BR"/>
        </w:rPr>
        <w:t xml:space="preserve">A precisão elevada indica baixa ocorrência de falsos positivos. No entanto, o Recall sugere que o sistema ainda pode apresentar dificuldades em ângulos extremos ou iluminação inadequada. A modularidade do código permite a execução em modo Live ou </w:t>
      </w:r>
      <w:proofErr w:type="spellStart"/>
      <w:r w:rsidRPr="00EE52A3">
        <w:rPr>
          <w:rFonts w:cs="Times New Roman"/>
          <w:sz w:val="28"/>
          <w:szCs w:val="28"/>
          <w:lang w:val="pt-BR"/>
        </w:rPr>
        <w:t>Conveyor</w:t>
      </w:r>
      <w:proofErr w:type="spellEnd"/>
      <w:r w:rsidRPr="00EE52A3">
        <w:rPr>
          <w:rFonts w:cs="Times New Roman"/>
          <w:sz w:val="28"/>
          <w:szCs w:val="28"/>
          <w:lang w:val="pt-BR"/>
        </w:rPr>
        <w:t>, garantindo versatilidade na aplicação prática.</w:t>
      </w:r>
      <w:r w:rsidR="00B71BA2" w:rsidRPr="00EE52A3">
        <w:rPr>
          <w:rFonts w:cs="Times New Roman"/>
          <w:color w:val="000000" w:themeColor="text1"/>
          <w:sz w:val="28"/>
          <w:szCs w:val="28"/>
          <w:lang w:val="pt-BR"/>
        </w:rPr>
        <w:br/>
      </w:r>
    </w:p>
    <w:p w14:paraId="3B52BB9F" w14:textId="77777777" w:rsidR="005912EB" w:rsidRPr="00EE52A3" w:rsidRDefault="005912EB" w:rsidP="005912EB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</w:pPr>
      <w:r w:rsidRPr="00EE52A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>6. Conclusão</w:t>
      </w:r>
    </w:p>
    <w:p w14:paraId="5BA763BD" w14:textId="759F0A1D" w:rsidR="00671DF0" w:rsidRPr="00EE52A3" w:rsidRDefault="00EE52A3">
      <w:pPr>
        <w:rPr>
          <w:rFonts w:cs="Times New Roman"/>
          <w:sz w:val="28"/>
          <w:szCs w:val="28"/>
          <w:lang w:val="pt-BR"/>
        </w:rPr>
      </w:pPr>
      <w:r w:rsidRPr="00EE52A3">
        <w:rPr>
          <w:rFonts w:cs="Times New Roman"/>
          <w:color w:val="000000" w:themeColor="text1"/>
          <w:sz w:val="28"/>
          <w:szCs w:val="28"/>
          <w:lang w:val="pt-BR"/>
        </w:rPr>
        <w:br/>
      </w:r>
      <w:r w:rsidRPr="00EE52A3">
        <w:rPr>
          <w:rFonts w:cs="Times New Roman"/>
          <w:sz w:val="28"/>
          <w:szCs w:val="28"/>
          <w:lang w:val="pt-BR"/>
        </w:rPr>
        <w:t xml:space="preserve">O projeto conclui um pipeline completo de Machine Learning, desde a coleta de dados via </w:t>
      </w:r>
      <w:proofErr w:type="spellStart"/>
      <w:r w:rsidRPr="00EE52A3">
        <w:rPr>
          <w:rFonts w:cs="Times New Roman"/>
          <w:sz w:val="28"/>
          <w:szCs w:val="28"/>
          <w:lang w:val="pt-BR"/>
        </w:rPr>
        <w:t>Roboflow</w:t>
      </w:r>
      <w:proofErr w:type="spellEnd"/>
      <w:r w:rsidRPr="00EE52A3">
        <w:rPr>
          <w:rFonts w:cs="Times New Roman"/>
          <w:sz w:val="28"/>
          <w:szCs w:val="28"/>
          <w:lang w:val="pt-BR"/>
        </w:rPr>
        <w:t xml:space="preserve"> até a inferência em tempo real. O sistema é funcional e está pronto para expansões futuras, como a inclusão de novas classes de alimentos ou otimização para hardware específico</w:t>
      </w:r>
      <w:r w:rsidRPr="00EE52A3">
        <w:rPr>
          <w:rFonts w:cs="Times New Roman"/>
          <w:sz w:val="28"/>
          <w:szCs w:val="28"/>
          <w:lang w:val="pt-BR"/>
        </w:rPr>
        <w:t>.</w:t>
      </w:r>
    </w:p>
    <w:sectPr w:rsidR="00671DF0" w:rsidRPr="00EE52A3" w:rsidSect="0032354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8B4308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F82219"/>
    <w:multiLevelType w:val="multilevel"/>
    <w:tmpl w:val="92D2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47862"/>
    <w:multiLevelType w:val="multilevel"/>
    <w:tmpl w:val="2C98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D33D6"/>
    <w:multiLevelType w:val="multilevel"/>
    <w:tmpl w:val="CED0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464A0"/>
    <w:multiLevelType w:val="multilevel"/>
    <w:tmpl w:val="3576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F3134"/>
    <w:multiLevelType w:val="multilevel"/>
    <w:tmpl w:val="87DC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775C2"/>
    <w:multiLevelType w:val="multilevel"/>
    <w:tmpl w:val="E480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650519">
    <w:abstractNumId w:val="2"/>
  </w:num>
  <w:num w:numId="2" w16cid:durableId="348794725">
    <w:abstractNumId w:val="1"/>
  </w:num>
  <w:num w:numId="3" w16cid:durableId="1263145488">
    <w:abstractNumId w:val="5"/>
  </w:num>
  <w:num w:numId="4" w16cid:durableId="43795990">
    <w:abstractNumId w:val="4"/>
  </w:num>
  <w:num w:numId="5" w16cid:durableId="502015787">
    <w:abstractNumId w:val="6"/>
  </w:num>
  <w:num w:numId="6" w16cid:durableId="1356805284">
    <w:abstractNumId w:val="3"/>
  </w:num>
  <w:num w:numId="7" w16cid:durableId="996690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543"/>
    <w:rsid w:val="00323543"/>
    <w:rsid w:val="003732DF"/>
    <w:rsid w:val="00374D8A"/>
    <w:rsid w:val="00402A33"/>
    <w:rsid w:val="004F6AD1"/>
    <w:rsid w:val="00583738"/>
    <w:rsid w:val="005912EB"/>
    <w:rsid w:val="005A390F"/>
    <w:rsid w:val="00671DF0"/>
    <w:rsid w:val="008F75E9"/>
    <w:rsid w:val="00A40297"/>
    <w:rsid w:val="00B71BA2"/>
    <w:rsid w:val="00D74E6F"/>
    <w:rsid w:val="00EE52A3"/>
    <w:rsid w:val="00F016CE"/>
    <w:rsid w:val="00FD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A59C0"/>
  <w15:chartTrackingRefBased/>
  <w15:docId w15:val="{EC02EFC0-C5B7-6042-8EE2-1B0A9F8F0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543"/>
    <w:pPr>
      <w:spacing w:after="200" w:line="276" w:lineRule="auto"/>
    </w:pPr>
    <w:rPr>
      <w:rFonts w:ascii="Times New Roman" w:hAnsi="Times New Roman"/>
      <w:kern w:val="0"/>
      <w:szCs w:val="22"/>
      <w:lang w:val="en-US" w:eastAsia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23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3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23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3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3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3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3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3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3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3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23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23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35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35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35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35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35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35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3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3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3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3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3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35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35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35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3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35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3543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23543"/>
    <w:rPr>
      <w:b/>
      <w:bCs/>
    </w:rPr>
  </w:style>
  <w:style w:type="paragraph" w:styleId="NormalWeb">
    <w:name w:val="Normal (Web)"/>
    <w:basedOn w:val="Normal"/>
    <w:uiPriority w:val="99"/>
    <w:unhideWhenUsed/>
    <w:rsid w:val="0032354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pt-BR" w:eastAsia="ja-JP"/>
    </w:rPr>
  </w:style>
  <w:style w:type="character" w:customStyle="1" w:styleId="apple-converted-space">
    <w:name w:val="apple-converted-space"/>
    <w:basedOn w:val="Fontepargpadro"/>
    <w:rsid w:val="00323543"/>
  </w:style>
  <w:style w:type="paragraph" w:styleId="Commarcadores">
    <w:name w:val="List Bullet"/>
    <w:basedOn w:val="Normal"/>
    <w:uiPriority w:val="99"/>
    <w:unhideWhenUsed/>
    <w:rsid w:val="00EE52A3"/>
    <w:pPr>
      <w:numPr>
        <w:numId w:val="7"/>
      </w:numPr>
      <w:tabs>
        <w:tab w:val="clear" w:pos="360"/>
      </w:tabs>
      <w:ind w:left="0" w:firstLine="0"/>
      <w:contextualSpacing/>
    </w:pPr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301</Words>
  <Characters>1775</Characters>
  <Application>Microsoft Office Word</Application>
  <DocSecurity>0</DocSecurity>
  <Lines>80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Marussi 24026609</dc:creator>
  <cp:keywords/>
  <dc:description/>
  <cp:lastModifiedBy>Gabriel Marussi 24026609</cp:lastModifiedBy>
  <cp:revision>2</cp:revision>
  <dcterms:created xsi:type="dcterms:W3CDTF">2026-03-29T21:26:00Z</dcterms:created>
  <dcterms:modified xsi:type="dcterms:W3CDTF">2026-03-29T21:26:00Z</dcterms:modified>
</cp:coreProperties>
</file>