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mallCaps w:val="1"/>
          <w:sz w:val="24"/>
          <w:szCs w:val="24"/>
        </w:rPr>
      </w:pPr>
      <w:r w:rsidDel="00000000" w:rsidR="00000000" w:rsidRPr="00000000">
        <w:rPr>
          <w:b w:val="1"/>
          <w:bCs w:val="1"/>
          <w:smallCaps w:val="1"/>
          <w:sz w:val="24"/>
          <w:szCs w:val="24"/>
          <w:rtl w:val="0"/>
        </w:rPr>
        <w:t xml:space="preserve">INTEGRANTES DO GRUPO:</w:t>
      </w:r>
    </w:p>
    <w:p w:rsidR="00000000" w:rsidDel="00000000" w:rsidP="00000000" w:rsidRDefault="00000000" w:rsidRPr="00000000" w14:paraId="00000002">
      <w:pPr>
        <w:spacing w:line="360" w:lineRule="auto"/>
        <w:jc w:val="both"/>
        <w:rPr>
          <w:sz w:val="24"/>
          <w:szCs w:val="24"/>
        </w:rPr>
      </w:pPr>
      <w:r w:rsidDel="00000000" w:rsidR="00000000" w:rsidRPr="00000000">
        <w:rPr>
          <w:sz w:val="24"/>
          <w:szCs w:val="24"/>
          <w:rtl w:val="0"/>
        </w:rPr>
        <w:t xml:space="preserve">Luciano Reis Massaro – 23025304</w:t>
      </w:r>
    </w:p>
    <w:p w:rsidR="00000000" w:rsidDel="00000000" w:rsidP="00000000" w:rsidRDefault="00000000" w:rsidRPr="00000000" w14:paraId="00000003">
      <w:pPr>
        <w:spacing w:line="360" w:lineRule="auto"/>
        <w:jc w:val="both"/>
        <w:rPr>
          <w:sz w:val="24"/>
          <w:szCs w:val="24"/>
        </w:rPr>
      </w:pPr>
      <w:r w:rsidDel="00000000" w:rsidR="00000000" w:rsidRPr="00000000">
        <w:rPr>
          <w:sz w:val="24"/>
          <w:szCs w:val="24"/>
          <w:rtl w:val="0"/>
        </w:rPr>
        <w:t xml:space="preserve">Aleff Silva Souza - 23025514</w:t>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tl w:val="0"/>
        </w:rPr>
        <w:t xml:space="preserve">Matheus Morais Zimmer - 23025264</w:t>
      </w:r>
    </w:p>
    <w:p w:rsidR="00000000" w:rsidDel="00000000" w:rsidP="00000000" w:rsidRDefault="00000000" w:rsidRPr="00000000" w14:paraId="00000005">
      <w:pPr>
        <w:spacing w:line="360" w:lineRule="auto"/>
        <w:jc w:val="both"/>
        <w:rPr>
          <w:sz w:val="24"/>
          <w:szCs w:val="24"/>
        </w:rPr>
      </w:pPr>
      <w:r w:rsidDel="00000000" w:rsidR="00000000" w:rsidRPr="00000000">
        <w:rPr>
          <w:sz w:val="24"/>
          <w:szCs w:val="24"/>
          <w:rtl w:val="0"/>
        </w:rPr>
        <w:t xml:space="preserve">João Paulo Souza Colombo – 23025479</w:t>
      </w:r>
    </w:p>
    <w:p w:rsidR="00000000" w:rsidDel="00000000" w:rsidP="00000000" w:rsidRDefault="00000000" w:rsidRPr="00000000" w14:paraId="00000006">
      <w:pPr>
        <w:spacing w:line="360" w:lineRule="auto"/>
        <w:jc w:val="both"/>
        <w:rPr>
          <w:sz w:val="24"/>
          <w:szCs w:val="24"/>
        </w:rPr>
      </w:pPr>
      <w:r w:rsidDel="00000000" w:rsidR="00000000" w:rsidRPr="00000000">
        <w:rPr>
          <w:rtl w:val="0"/>
        </w:rPr>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spacing w:line="360" w:lineRule="auto"/>
        <w:jc w:val="both"/>
        <w:rPr>
          <w:sz w:val="24"/>
          <w:szCs w:val="24"/>
        </w:rPr>
      </w:pPr>
      <w:r w:rsidDel="00000000" w:rsidR="00000000" w:rsidRPr="00000000">
        <w:rPr>
          <w:rtl w:val="0"/>
        </w:rPr>
      </w:r>
    </w:p>
    <w:p w:rsidR="00000000" w:rsidDel="00000000" w:rsidP="00000000" w:rsidRDefault="00000000" w:rsidRPr="00000000" w14:paraId="00000009">
      <w:pPr>
        <w:spacing w:line="360" w:lineRule="auto"/>
        <w:jc w:val="both"/>
        <w:rPr>
          <w:sz w:val="24"/>
          <w:szCs w:val="24"/>
        </w:rPr>
      </w:pP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rtl w:val="0"/>
        </w:rPr>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both"/>
        <w:rPr>
          <w:b w:val="1"/>
          <w:bCs w:val="1"/>
          <w:smallCaps w:val="1"/>
          <w:sz w:val="24"/>
          <w:szCs w:val="24"/>
        </w:rPr>
      </w:pPr>
      <w:r w:rsidDel="00000000" w:rsidR="00000000" w:rsidRPr="00000000">
        <w:rPr>
          <w:b w:val="1"/>
          <w:bCs w:val="1"/>
          <w:smallCaps w:val="1"/>
          <w:sz w:val="24"/>
          <w:szCs w:val="24"/>
          <w:rtl w:val="0"/>
        </w:rPr>
        <w:t xml:space="preserve">PLATAFORMA IOT PARA MONITORAMENTO DE TEMPERATURA E UMIDADE</w:t>
      </w:r>
    </w:p>
    <w:p w:rsidR="00000000" w:rsidDel="00000000" w:rsidP="00000000" w:rsidRDefault="00000000" w:rsidRPr="00000000" w14:paraId="0000000E">
      <w:pPr>
        <w:spacing w:line="360" w:lineRule="auto"/>
        <w:jc w:val="center"/>
        <w:rPr>
          <w:b w:val="1"/>
          <w:bCs w:val="1"/>
          <w:smallCaps w:val="1"/>
          <w:sz w:val="24"/>
          <w:szCs w:val="24"/>
        </w:rPr>
      </w:pPr>
      <w:r w:rsidDel="00000000" w:rsidR="00000000" w:rsidRPr="00000000">
        <w:rPr>
          <w:b w:val="1"/>
          <w:bCs w:val="1"/>
          <w:smallCaps w:val="1"/>
          <w:sz w:val="24"/>
          <w:szCs w:val="24"/>
          <w:rtl w:val="0"/>
        </w:rPr>
        <w:t xml:space="preserve">ARKANIS</w:t>
      </w:r>
    </w:p>
    <w:p w:rsidR="00000000" w:rsidDel="00000000" w:rsidP="00000000" w:rsidRDefault="00000000" w:rsidRPr="00000000" w14:paraId="0000000F">
      <w:pPr>
        <w:spacing w:line="360" w:lineRule="auto"/>
        <w:jc w:val="both"/>
        <w:rPr>
          <w:sz w:val="24"/>
          <w:szCs w:val="24"/>
        </w:rPr>
      </w:pPr>
      <w:r w:rsidDel="00000000" w:rsidR="00000000" w:rsidRPr="00000000">
        <w:rPr>
          <w:rtl w:val="0"/>
        </w:rPr>
      </w:r>
    </w:p>
    <w:p w:rsidR="00000000" w:rsidDel="00000000" w:rsidP="00000000" w:rsidRDefault="00000000" w:rsidRPr="00000000" w14:paraId="00000010">
      <w:pPr>
        <w:spacing w:line="360" w:lineRule="auto"/>
        <w:jc w:val="both"/>
        <w:rPr>
          <w:sz w:val="24"/>
          <w:szCs w:val="24"/>
        </w:rPr>
      </w:pPr>
      <w:r w:rsidDel="00000000" w:rsidR="00000000" w:rsidRPr="00000000">
        <w:rPr>
          <w:rtl w:val="0"/>
        </w:rPr>
      </w:r>
    </w:p>
    <w:p w:rsidR="00000000" w:rsidDel="00000000" w:rsidP="00000000" w:rsidRDefault="00000000" w:rsidRPr="00000000" w14:paraId="00000011">
      <w:pPr>
        <w:spacing w:line="360" w:lineRule="auto"/>
        <w:jc w:val="both"/>
        <w:rPr>
          <w:sz w:val="24"/>
          <w:szCs w:val="24"/>
        </w:rPr>
      </w:pPr>
      <w:r w:rsidDel="00000000" w:rsidR="00000000" w:rsidRPr="00000000">
        <w:rPr>
          <w:rtl w:val="0"/>
        </w:rPr>
      </w:r>
    </w:p>
    <w:p w:rsidR="00000000" w:rsidDel="00000000" w:rsidP="00000000" w:rsidRDefault="00000000" w:rsidRPr="00000000" w14:paraId="00000012">
      <w:pPr>
        <w:spacing w:line="360" w:lineRule="auto"/>
        <w:jc w:val="both"/>
        <w:rPr>
          <w:sz w:val="24"/>
          <w:szCs w:val="24"/>
        </w:rPr>
      </w:pPr>
      <w:r w:rsidDel="00000000" w:rsidR="00000000" w:rsidRPr="00000000">
        <w:rPr>
          <w:rtl w:val="0"/>
        </w:rPr>
      </w:r>
    </w:p>
    <w:p w:rsidR="00000000" w:rsidDel="00000000" w:rsidP="00000000" w:rsidRDefault="00000000" w:rsidRPr="00000000" w14:paraId="00000013">
      <w:pPr>
        <w:spacing w:line="360" w:lineRule="auto"/>
        <w:jc w:val="both"/>
        <w:rPr>
          <w:sz w:val="24"/>
          <w:szCs w:val="24"/>
        </w:rPr>
      </w:pPr>
      <w:r w:rsidDel="00000000" w:rsidR="00000000" w:rsidRPr="00000000">
        <w:rPr>
          <w:rtl w:val="0"/>
        </w:rPr>
      </w:r>
    </w:p>
    <w:p w:rsidR="00000000" w:rsidDel="00000000" w:rsidP="00000000" w:rsidRDefault="00000000" w:rsidRPr="00000000" w14:paraId="00000014">
      <w:pPr>
        <w:spacing w:line="360" w:lineRule="auto"/>
        <w:jc w:val="both"/>
        <w:rPr>
          <w:sz w:val="24"/>
          <w:szCs w:val="24"/>
        </w:rPr>
      </w:pPr>
      <w:r w:rsidDel="00000000" w:rsidR="00000000" w:rsidRPr="00000000">
        <w:rPr>
          <w:rtl w:val="0"/>
        </w:rPr>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spacing w:line="360" w:lineRule="auto"/>
        <w:jc w:val="both"/>
        <w:rPr>
          <w:sz w:val="20"/>
          <w:szCs w:val="20"/>
        </w:rPr>
      </w:pPr>
      <w:r w:rsidDel="00000000" w:rsidR="00000000" w:rsidRPr="00000000">
        <w:rPr>
          <w:rtl w:val="0"/>
        </w:rPr>
      </w:r>
    </w:p>
    <w:p w:rsidR="00000000" w:rsidDel="00000000" w:rsidP="00000000" w:rsidRDefault="00000000" w:rsidRPr="00000000" w14:paraId="00000017">
      <w:pPr>
        <w:spacing w:line="360" w:lineRule="auto"/>
        <w:jc w:val="both"/>
        <w:rPr>
          <w:sz w:val="20"/>
          <w:szCs w:val="20"/>
        </w:rPr>
      </w:pPr>
      <w:r w:rsidDel="00000000" w:rsidR="00000000" w:rsidRPr="00000000">
        <w:rPr>
          <w:rtl w:val="0"/>
        </w:rPr>
      </w:r>
    </w:p>
    <w:p w:rsidR="00000000" w:rsidDel="00000000" w:rsidP="00000000" w:rsidRDefault="00000000" w:rsidRPr="00000000" w14:paraId="00000018">
      <w:pPr>
        <w:spacing w:line="360" w:lineRule="auto"/>
        <w:jc w:val="both"/>
        <w:rPr>
          <w:sz w:val="20"/>
          <w:szCs w:val="20"/>
        </w:rPr>
      </w:pPr>
      <w:r w:rsidDel="00000000" w:rsidR="00000000" w:rsidRPr="00000000">
        <w:rPr>
          <w:rtl w:val="0"/>
        </w:rPr>
      </w:r>
    </w:p>
    <w:p w:rsidR="00000000" w:rsidDel="00000000" w:rsidP="00000000" w:rsidRDefault="00000000" w:rsidRPr="00000000" w14:paraId="00000019">
      <w:pPr>
        <w:spacing w:line="360" w:lineRule="auto"/>
        <w:jc w:val="both"/>
        <w:rPr>
          <w:sz w:val="20"/>
          <w:szCs w:val="20"/>
        </w:rPr>
      </w:pPr>
      <w:r w:rsidDel="00000000" w:rsidR="00000000" w:rsidRPr="00000000">
        <w:rPr>
          <w:rtl w:val="0"/>
        </w:rPr>
      </w:r>
    </w:p>
    <w:p w:rsidR="00000000" w:rsidDel="00000000" w:rsidP="00000000" w:rsidRDefault="00000000" w:rsidRPr="00000000" w14:paraId="0000001A">
      <w:pPr>
        <w:spacing w:line="360" w:lineRule="auto"/>
        <w:jc w:val="both"/>
        <w:rPr>
          <w:sz w:val="20"/>
          <w:szCs w:val="20"/>
        </w:rPr>
      </w:pPr>
      <w:r w:rsidDel="00000000" w:rsidR="00000000" w:rsidRPr="00000000">
        <w:rPr>
          <w:rtl w:val="0"/>
        </w:rPr>
      </w:r>
    </w:p>
    <w:p w:rsidR="00000000" w:rsidDel="00000000" w:rsidP="00000000" w:rsidRDefault="00000000" w:rsidRPr="00000000" w14:paraId="0000001B">
      <w:pPr>
        <w:spacing w:line="360" w:lineRule="auto"/>
        <w:jc w:val="both"/>
        <w:rPr>
          <w:sz w:val="20"/>
          <w:szCs w:val="20"/>
        </w:rPr>
      </w:pPr>
      <w:r w:rsidDel="00000000" w:rsidR="00000000" w:rsidRPr="00000000">
        <w:rPr>
          <w:rtl w:val="0"/>
        </w:rPr>
      </w:r>
    </w:p>
    <w:p w:rsidR="00000000" w:rsidDel="00000000" w:rsidP="00000000" w:rsidRDefault="00000000" w:rsidRPr="00000000" w14:paraId="0000001C">
      <w:pPr>
        <w:spacing w:line="360" w:lineRule="auto"/>
        <w:jc w:val="both"/>
        <w:rPr>
          <w:sz w:val="24"/>
          <w:szCs w:val="24"/>
        </w:rPr>
      </w:pPr>
      <w:r w:rsidDel="00000000" w:rsidR="00000000" w:rsidRPr="00000000">
        <w:rPr>
          <w:rtl w:val="0"/>
        </w:rPr>
      </w:r>
    </w:p>
    <w:p w:rsidR="00000000" w:rsidDel="00000000" w:rsidP="00000000" w:rsidRDefault="00000000" w:rsidRPr="00000000" w14:paraId="0000001D">
      <w:pPr>
        <w:spacing w:line="360" w:lineRule="auto"/>
        <w:jc w:val="both"/>
        <w:rPr>
          <w:sz w:val="24"/>
          <w:szCs w:val="24"/>
        </w:rPr>
      </w:pPr>
      <w:r w:rsidDel="00000000" w:rsidR="00000000" w:rsidRPr="00000000">
        <w:rPr>
          <w:rtl w:val="0"/>
        </w:rPr>
      </w:r>
    </w:p>
    <w:p w:rsidR="00000000" w:rsidDel="00000000" w:rsidP="00000000" w:rsidRDefault="00000000" w:rsidRPr="00000000" w14:paraId="0000001E">
      <w:pPr>
        <w:spacing w:line="360" w:lineRule="auto"/>
        <w:jc w:val="both"/>
        <w:rPr>
          <w:sz w:val="24"/>
          <w:szCs w:val="24"/>
        </w:rPr>
      </w:pPr>
      <w:r w:rsidDel="00000000" w:rsidR="00000000" w:rsidRPr="00000000">
        <w:rPr>
          <w:rtl w:val="0"/>
        </w:rPr>
      </w:r>
    </w:p>
    <w:p w:rsidR="00000000" w:rsidDel="00000000" w:rsidP="00000000" w:rsidRDefault="00000000" w:rsidRPr="00000000" w14:paraId="0000001F">
      <w:pPr>
        <w:spacing w:line="360" w:lineRule="auto"/>
        <w:jc w:val="both"/>
        <w:rPr>
          <w:sz w:val="24"/>
          <w:szCs w:val="24"/>
        </w:rPr>
      </w:pPr>
      <w:r w:rsidDel="00000000" w:rsidR="00000000" w:rsidRPr="00000000">
        <w:rPr>
          <w:rtl w:val="0"/>
        </w:rPr>
      </w:r>
    </w:p>
    <w:p w:rsidR="00000000" w:rsidDel="00000000" w:rsidP="00000000" w:rsidRDefault="00000000" w:rsidRPr="00000000" w14:paraId="00000020">
      <w:pPr>
        <w:spacing w:line="360" w:lineRule="auto"/>
        <w:jc w:val="both"/>
        <w:rPr>
          <w:sz w:val="24"/>
          <w:szCs w:val="24"/>
        </w:rPr>
      </w:pPr>
      <w:r w:rsidDel="00000000" w:rsidR="00000000" w:rsidRPr="00000000">
        <w:rPr>
          <w:rtl w:val="0"/>
        </w:rPr>
      </w:r>
    </w:p>
    <w:p w:rsidR="00000000" w:rsidDel="00000000" w:rsidP="00000000" w:rsidRDefault="00000000" w:rsidRPr="00000000" w14:paraId="00000021">
      <w:pPr>
        <w:spacing w:line="360" w:lineRule="auto"/>
        <w:jc w:val="both"/>
        <w:rPr>
          <w:sz w:val="24"/>
          <w:szCs w:val="24"/>
        </w:rPr>
      </w:pPr>
      <w:r w:rsidDel="00000000" w:rsidR="00000000" w:rsidRPr="00000000">
        <w:rPr>
          <w:rtl w:val="0"/>
        </w:rPr>
      </w:r>
    </w:p>
    <w:p w:rsidR="00000000" w:rsidDel="00000000" w:rsidP="00000000" w:rsidRDefault="00000000" w:rsidRPr="00000000" w14:paraId="00000022">
      <w:pPr>
        <w:spacing w:line="360" w:lineRule="auto"/>
        <w:jc w:val="both"/>
        <w:rPr>
          <w:sz w:val="24"/>
          <w:szCs w:val="24"/>
        </w:rPr>
      </w:pPr>
      <w:r w:rsidDel="00000000" w:rsidR="00000000" w:rsidRPr="00000000">
        <w:rPr>
          <w:rtl w:val="0"/>
        </w:rPr>
      </w:r>
    </w:p>
    <w:p w:rsidR="00000000" w:rsidDel="00000000" w:rsidP="00000000" w:rsidRDefault="00000000" w:rsidRPr="00000000" w14:paraId="00000023">
      <w:pPr>
        <w:spacing w:line="360" w:lineRule="auto"/>
        <w:jc w:val="center"/>
        <w:rPr>
          <w:color w:val="1f1f1f"/>
        </w:rPr>
      </w:pPr>
      <w:r w:rsidDel="00000000" w:rsidR="00000000" w:rsidRPr="00000000">
        <w:rPr>
          <w:sz w:val="24"/>
          <w:szCs w:val="24"/>
          <w:rtl w:val="0"/>
        </w:rPr>
        <w:t xml:space="preserve">2026</w: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360" w:lineRule="auto"/>
        <w:jc w:val="both"/>
        <w:rPr>
          <w:b w:val="1"/>
          <w:bCs w:val="1"/>
          <w:color w:val="1f1f1f"/>
        </w:rPr>
      </w:pPr>
      <w:r w:rsidDel="00000000" w:rsidR="00000000" w:rsidRPr="00000000">
        <w:rPr>
          <w:b w:val="1"/>
          <w:bCs w:val="1"/>
          <w:color w:val="1f1f1f"/>
          <w:rtl w:val="0"/>
        </w:rPr>
        <w:t xml:space="preserve">ARKANIS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360" w:lineRule="auto"/>
        <w:jc w:val="both"/>
        <w:rPr>
          <w:b w:val="1"/>
          <w:bCs w:val="1"/>
          <w:color w:val="1f1f1f"/>
        </w:rPr>
      </w:pPr>
      <w:r w:rsidDel="00000000" w:rsidR="00000000" w:rsidRPr="00000000">
        <w:rPr>
          <w:b w:val="1"/>
          <w:bCs w:val="1"/>
          <w:color w:val="1f1f1f"/>
          <w:rtl w:val="0"/>
        </w:rPr>
        <w:t xml:space="preserve">Análise de Oportunidade de Mercado</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f1f1f"/>
        </w:rPr>
      </w:pPr>
      <w:r w:rsidDel="00000000" w:rsidR="00000000" w:rsidRPr="00000000">
        <w:rPr>
          <w:b w:val="1"/>
          <w:bCs w:val="1"/>
          <w:color w:val="1f1f1f"/>
          <w:rtl w:val="0"/>
        </w:rPr>
        <w:t xml:space="preserve">Monitoramento Ambiental Inteligente para Preservação de Acervos Culturais</w:t>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360" w:lineRule="auto"/>
        <w:jc w:val="both"/>
        <w:rPr>
          <w:b w:val="1"/>
          <w:bCs w:val="1"/>
          <w:color w:val="1f1f1f"/>
        </w:rPr>
      </w:pPr>
      <w:r w:rsidDel="00000000" w:rsidR="00000000" w:rsidRPr="00000000">
        <w:rPr>
          <w:b w:val="1"/>
          <w:bCs w:val="1"/>
          <w:color w:val="1f1f1f"/>
          <w:rtl w:val="0"/>
        </w:rPr>
        <w:t xml:space="preserve">1 CONTEXTO E IDENTIFICAÇÃO DO PROBLEMA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360" w:lineRule="auto"/>
        <w:jc w:val="both"/>
        <w:rPr>
          <w:b w:val="1"/>
          <w:bCs w:val="1"/>
          <w:color w:val="1f1f1f"/>
        </w:rPr>
      </w:pPr>
      <w:r w:rsidDel="00000000" w:rsidR="00000000" w:rsidRPr="00000000">
        <w:rPr>
          <w:b w:val="1"/>
          <w:bCs w:val="1"/>
          <w:color w:val="1f1f1f"/>
          <w:rtl w:val="0"/>
        </w:rPr>
        <w:t xml:space="preserve">1.1 A Preservação de Patrimônio Cultural</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color w:val="1f1f1f"/>
        </w:rPr>
      </w:pPr>
      <w:r w:rsidDel="00000000" w:rsidR="00000000" w:rsidRPr="00000000">
        <w:rPr>
          <w:color w:val="1f1f1f"/>
          <w:rtl w:val="0"/>
        </w:rPr>
        <w:t xml:space="preserve">Instituições como museus, bibliotecas, galerias de arte e acervos históricos guardam bens cujo valor financeiro e cultural é incalculável. Materiais físicos, como quadros, esculturas, manuscritos, livros raros e fotografias antigas são extremamente sensíveis a mudanças de temperatura, umidade e poeira.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360" w:lineRule="auto"/>
        <w:ind w:firstLine="720"/>
        <w:jc w:val="both"/>
        <w:rPr>
          <w:color w:val="1f1f1f"/>
        </w:rPr>
      </w:pPr>
      <w:r w:rsidDel="00000000" w:rsidR="00000000" w:rsidRPr="00000000">
        <w:rPr>
          <w:color w:val="1f1f1f"/>
          <w:rtl w:val="0"/>
        </w:rPr>
        <w:t xml:space="preserve">As regras internacionais de conservação exigem que esses ambientes mantenham a temperatura entre 18°C e 22°C, e a umidade do ar entre 45% e 55%. Quando esses limites não são respeitados, as obras sofrem danos irreversíveis, como:</w:t>
      </w:r>
    </w:p>
    <w:p w:rsidR="00000000" w:rsidDel="00000000" w:rsidP="00000000" w:rsidRDefault="00000000" w:rsidRPr="00000000" w14:paraId="0000002B">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color w:val="1f1f1f"/>
          <w:rtl w:val="0"/>
        </w:rPr>
        <w:t xml:space="preserve">Rachaduras e deformações em telas e madeiras.</w:t>
      </w:r>
    </w:p>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color w:val="1f1f1f"/>
          <w:rtl w:val="0"/>
        </w:rPr>
        <w:t xml:space="preserve">Surgimento de fungos e bactérias devido ao excesso de umidade.</w:t>
      </w:r>
    </w:p>
    <w:p w:rsidR="00000000" w:rsidDel="00000000" w:rsidP="00000000" w:rsidRDefault="00000000" w:rsidRPr="00000000" w14:paraId="0000002D">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color w:val="1f1f1f"/>
          <w:rtl w:val="0"/>
        </w:rPr>
        <w:t xml:space="preserve">Esfarelamento de papéis e tecidos quando o ar fica muito seco.</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pacing w:after="360" w:line="360" w:lineRule="auto"/>
        <w:ind w:left="720" w:hanging="360"/>
        <w:jc w:val="both"/>
      </w:pPr>
      <w:r w:rsidDel="00000000" w:rsidR="00000000" w:rsidRPr="00000000">
        <w:rPr>
          <w:color w:val="1f1f1f"/>
          <w:rtl w:val="0"/>
        </w:rPr>
        <w:t xml:space="preserve">Desbotamento e manchas causadas por poluição e fumaça.</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color w:val="1f1f1f"/>
        </w:rPr>
      </w:pPr>
      <w:r w:rsidDel="00000000" w:rsidR="00000000" w:rsidRPr="00000000">
        <w:rPr>
          <w:color w:val="1f1f1f"/>
          <w:rtl w:val="0"/>
        </w:rPr>
        <w:t xml:space="preserve">O grande problema é que a maioria dos museus e bibliotecas do Brasil não possuem sistemas automáticos para controlar o clima. A verificação ainda é feita manualmente por funcionários, criando longos períodos em que o acervo fica desprotegido, sofrendo danos silenciosos sem que ninguém perceba.</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20" w:line="360" w:lineRule="auto"/>
        <w:jc w:val="both"/>
        <w:rPr>
          <w:b w:val="1"/>
          <w:bCs w:val="1"/>
          <w:color w:val="1f1f1f"/>
        </w:rPr>
      </w:pPr>
      <w:r w:rsidDel="00000000" w:rsidR="00000000" w:rsidRPr="00000000">
        <w:rPr>
          <w:b w:val="1"/>
          <w:bCs w:val="1"/>
          <w:color w:val="1f1f1f"/>
          <w:rtl w:val="0"/>
        </w:rPr>
        <w:t xml:space="preserve">1.2 Evidência do Problema na Prática</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360" w:lineRule="auto"/>
        <w:ind w:firstLine="720"/>
        <w:jc w:val="both"/>
        <w:rPr>
          <w:color w:val="1f1f1f"/>
        </w:rPr>
      </w:pPr>
      <w:r w:rsidDel="00000000" w:rsidR="00000000" w:rsidRPr="00000000">
        <w:rPr>
          <w:color w:val="1f1f1f"/>
          <w:rtl w:val="0"/>
        </w:rPr>
        <w:t xml:space="preserve">Ao analisarmos algumas propostas de ideias para controle de ambiente percebemos que essas instituições, possuem algumas falhas graves na forma como o monitoramento é feito hoje:</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color w:val="1f1f1f"/>
          <w:rtl w:val="0"/>
        </w:rPr>
        <w:t xml:space="preserve">Demora na descoberta de problemas:</w:t>
      </w:r>
      <w:r w:rsidDel="00000000" w:rsidR="00000000" w:rsidRPr="00000000">
        <w:rPr>
          <w:color w:val="1f1f1f"/>
          <w:rtl w:val="0"/>
        </w:rPr>
        <w:t xml:space="preserve"> Se o ar-condicionado quebrar durante a noite, o acervo pode passar mais de 12 horas exposto ao calor até que um funcionário chegue no dia seguinte.</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color w:val="1f1f1f"/>
          <w:rtl w:val="0"/>
        </w:rPr>
        <w:t xml:space="preserve">Problemas com água e infiltrações:</w:t>
      </w:r>
      <w:r w:rsidDel="00000000" w:rsidR="00000000" w:rsidRPr="00000000">
        <w:rPr>
          <w:color w:val="1f1f1f"/>
          <w:rtl w:val="0"/>
        </w:rPr>
        <w:t xml:space="preserve"> Goteiras ou canos quebrados aumentam a umidade rapidamente. Sem sensores, o problema só é notado quando a obra já está manchada ou mofada.</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color w:val="1f1f1f"/>
          <w:rtl w:val="0"/>
        </w:rPr>
        <w:t xml:space="preserve">Dificuldade com Seguradoras:</w:t>
      </w:r>
      <w:r w:rsidDel="00000000" w:rsidR="00000000" w:rsidRPr="00000000">
        <w:rPr>
          <w:color w:val="1f1f1f"/>
          <w:rtl w:val="0"/>
        </w:rPr>
        <w:t xml:space="preserve"> Quando uma obra é danificada, as seguradoras exigem provas de como o ambiente estava. Sem um histórico registrado no computador, os museus têm dificuldade para receber o dinheiro do seguro.</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pacing w:after="360" w:line="360" w:lineRule="auto"/>
        <w:ind w:left="720" w:hanging="360"/>
        <w:jc w:val="both"/>
      </w:pPr>
      <w:r w:rsidDel="00000000" w:rsidR="00000000" w:rsidRPr="00000000">
        <w:rPr>
          <w:b w:val="1"/>
          <w:bCs w:val="1"/>
          <w:color w:val="1f1f1f"/>
          <w:rtl w:val="0"/>
        </w:rPr>
        <w:t xml:space="preserve">Falha humana:</w:t>
      </w:r>
      <w:r w:rsidDel="00000000" w:rsidR="00000000" w:rsidRPr="00000000">
        <w:rPr>
          <w:color w:val="1f1f1f"/>
          <w:rtl w:val="0"/>
        </w:rPr>
        <w:t xml:space="preserve"> Depender de uma pessoa para anotar a temperatura no papel todos os dias abre margem para esquecimentos, erros de leitura e anotações imprecisas, se tornando um erro humano, podendo ser evitado.</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360" w:lineRule="auto"/>
        <w:jc w:val="both"/>
        <w:rPr>
          <w:b w:val="1"/>
          <w:bCs w:val="1"/>
          <w:color w:val="1f1f1f"/>
        </w:rPr>
      </w:pPr>
      <w:r w:rsidDel="00000000" w:rsidR="00000000" w:rsidRPr="00000000">
        <w:rPr>
          <w:b w:val="1"/>
          <w:bCs w:val="1"/>
          <w:color w:val="1f1f1f"/>
          <w:rtl w:val="0"/>
        </w:rPr>
        <w:t xml:space="preserve">1.3 O Custo da Falta de Monitoramento: Impacto Financeiro e Histórico</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color w:val="1f1f1f"/>
        </w:rPr>
      </w:pPr>
      <w:r w:rsidDel="00000000" w:rsidR="00000000" w:rsidRPr="00000000">
        <w:rPr>
          <w:color w:val="1f1f1f"/>
          <w:rtl w:val="0"/>
        </w:rPr>
        <w:t xml:space="preserve">O</w:t>
      </w:r>
      <w:r w:rsidDel="00000000" w:rsidR="00000000" w:rsidRPr="00000000">
        <w:rPr>
          <w:color w:val="1f1f1f"/>
          <w:rtl w:val="0"/>
        </w:rPr>
        <w:t xml:space="preserve"> uso da tecnologia na preservação pode ajudar a prever perdas irreparáveis para a história e para a economia. No Brasil, o trágico incêndio do Museu Nacional (2018), que começou em um ar-condicionado e não foi detectado a tempo, destruiu cerca de 90% de um acervo de 20 milhões de itens. Além da perda histórica inestimável, o governo gastou quase R$ 9 milhões apenas para escorar as ruínas, e a reconstrução passará dos R$ 100 milhões.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color w:val="1f1f1f"/>
        </w:rPr>
      </w:pPr>
      <w:r w:rsidDel="00000000" w:rsidR="00000000" w:rsidRPr="00000000">
        <w:rPr>
          <w:color w:val="1f1f1f"/>
          <w:rtl w:val="0"/>
        </w:rPr>
        <w:t xml:space="preserve">Na Cinemateca Brasileira, a falta de prevenção causou incêndios (2016 e 2021) e inundações (2020) que destruíram milhares de filmes e documentos únicos. No mercado de arte, o incêndio no Museu de Arte Moderna (MAM) do Rio de Janeiro, em 1978, queimou originais de mestres como Pablo Picasso e Salvador Dalí. Hoje, a perda de uma única obra desses artistas gera prejuízos de dezenas de milhões de dólares que, sem relatórios ambientais que comprovem boas práticas, muitas vezes não são totalmente cobertos pelos seguros.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color w:val="1f1f1f"/>
        </w:rPr>
      </w:pPr>
      <w:r w:rsidDel="00000000" w:rsidR="00000000" w:rsidRPr="00000000">
        <w:rPr>
          <w:color w:val="1f1f1f"/>
          <w:rtl w:val="0"/>
        </w:rPr>
        <w:t xml:space="preserve">Mundialmente, a falta de alarmes rápidos de fumaça foi crucial no incêndio da Catedral de Notre-Dame, em Paris (2019), cuja restauração custou mais de 700 milhões de euros. O sistema Arkanis atua diretamente na prevenção dessas tragédias, ele avisa o perigo no momento em que ele começa, protegendo patrimônios bilionários com um investimento muito baixo, saindo do estado de reativo, para um controle preditivo.</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b w:val="1"/>
          <w:bCs w:val="1"/>
          <w:color w:val="1f1f1f"/>
        </w:rPr>
      </w:pPr>
      <w:r w:rsidDel="00000000" w:rsidR="00000000" w:rsidRPr="00000000">
        <w:rPr>
          <w:b w:val="1"/>
          <w:bCs w:val="1"/>
          <w:color w:val="1f1f1f"/>
          <w:rtl w:val="0"/>
        </w:rPr>
        <w:t xml:space="preserve">1.4 Entendimento Empático: O Perfil e as Dores dos Usuários</w:t>
      </w:r>
      <w:r w:rsidDel="00000000" w:rsidR="00000000" w:rsidRPr="00000000">
        <w:rPr>
          <w:color w:val="1f1f1f"/>
          <w:rtl w:val="0"/>
        </w:rPr>
        <w:t xml:space="preserve"> </w:t>
      </w:r>
      <w:r w:rsidDel="00000000" w:rsidR="00000000" w:rsidRPr="00000000">
        <w:rPr>
          <w:b w:val="1"/>
          <w:bCs w:val="1"/>
          <w:color w:val="1f1f1f"/>
          <w:rtl w:val="0"/>
        </w:rPr>
        <w:t xml:space="preserve">e StakeHolders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jc w:val="both"/>
        <w:rPr>
          <w:color w:val="1f1f1f"/>
        </w:rPr>
      </w:pPr>
      <w:r w:rsidDel="00000000" w:rsidR="00000000" w:rsidRPr="00000000">
        <w:rPr>
          <w:color w:val="1f1f1f"/>
          <w:rtl w:val="0"/>
        </w:rPr>
        <w:t xml:space="preserve">Para desenvolver uma solução que realmente resolva a raiz do problema, o ponto de partida do nosso projeto foi um entendimento das pessoas envolvidas (Pesquisas da internet).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jc w:val="both"/>
        <w:rPr>
          <w:color w:val="1f1f1f"/>
        </w:rPr>
      </w:pPr>
      <w:r w:rsidDel="00000000" w:rsidR="00000000" w:rsidRPr="00000000">
        <w:rPr>
          <w:color w:val="1f1f1f"/>
          <w:rtl w:val="0"/>
        </w:rPr>
        <w:t xml:space="preserve">O problema da degradação se manifesta em instituições com carga enorme de responsabilidade patrimonial. Mapeamos os principais usuários, suas dores, frustrações, limitações e expectativas:</w:t>
      </w:r>
    </w:p>
    <w:p w:rsidR="00000000" w:rsidDel="00000000" w:rsidP="00000000" w:rsidRDefault="00000000" w:rsidRPr="00000000" w14:paraId="0000003D">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rPr>
          <w:color w:val="1f1f1f"/>
        </w:rPr>
      </w:pPr>
      <w:r w:rsidDel="00000000" w:rsidR="00000000" w:rsidRPr="00000000">
        <w:rPr>
          <w:b w:val="1"/>
          <w:bCs w:val="1"/>
          <w:color w:val="1f1f1f"/>
          <w:rtl w:val="0"/>
        </w:rPr>
        <w:t xml:space="preserve">Gestores de Museus e Curadores:</w:t>
      </w:r>
      <w:r w:rsidDel="00000000" w:rsidR="00000000" w:rsidRPr="00000000">
        <w:rPr>
          <w:color w:val="1f1f1f"/>
          <w:rtl w:val="0"/>
        </w:rPr>
        <w:t xml:space="preserve"> Vivem com o medo constante de perdas no acervo e sofrem com a burocracia para justificar danos e pedir verbas.</w:t>
      </w:r>
    </w:p>
    <w:p w:rsidR="00000000" w:rsidDel="00000000" w:rsidP="00000000" w:rsidRDefault="00000000" w:rsidRPr="00000000" w14:paraId="0000003E">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color w:val="1f1f1f"/>
        </w:rPr>
      </w:pPr>
      <w:r w:rsidDel="00000000" w:rsidR="00000000" w:rsidRPr="00000000">
        <w:rPr>
          <w:b w:val="1"/>
          <w:bCs w:val="1"/>
          <w:color w:val="1f1f1f"/>
          <w:rtl w:val="0"/>
        </w:rPr>
        <w:t xml:space="preserve">Limitações: </w:t>
      </w:r>
      <w:r w:rsidDel="00000000" w:rsidR="00000000" w:rsidRPr="00000000">
        <w:rPr>
          <w:color w:val="1f1f1f"/>
          <w:rtl w:val="0"/>
        </w:rPr>
        <w:t xml:space="preserve">Possuem orçamento muito restrito, o que os impede de comprar sistemas importados caros.</w:t>
      </w:r>
    </w:p>
    <w:p w:rsidR="00000000" w:rsidDel="00000000" w:rsidP="00000000" w:rsidRDefault="00000000" w:rsidRPr="00000000" w14:paraId="0000003F">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color w:val="1f1f1f"/>
        </w:rPr>
      </w:pPr>
      <w:r w:rsidDel="00000000" w:rsidR="00000000" w:rsidRPr="00000000">
        <w:rPr>
          <w:b w:val="1"/>
          <w:bCs w:val="1"/>
          <w:color w:val="1f1f1f"/>
          <w:rtl w:val="0"/>
        </w:rPr>
        <w:t xml:space="preserve">Expectativas:</w:t>
      </w:r>
      <w:r w:rsidDel="00000000" w:rsidR="00000000" w:rsidRPr="00000000">
        <w:rPr>
          <w:color w:val="1f1f1f"/>
          <w:rtl w:val="0"/>
        </w:rPr>
        <w:t xml:space="preserve"> Desejam  controle através de um monitoramento contínuo.</w:t>
      </w:r>
    </w:p>
    <w:p w:rsidR="00000000" w:rsidDel="00000000" w:rsidP="00000000" w:rsidRDefault="00000000" w:rsidRPr="00000000" w14:paraId="00000040">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1f1f1f"/>
        </w:rPr>
      </w:pPr>
      <w:r w:rsidDel="00000000" w:rsidR="00000000" w:rsidRPr="00000000">
        <w:rPr>
          <w:b w:val="1"/>
          <w:bCs w:val="1"/>
          <w:color w:val="1f1f1f"/>
          <w:rtl w:val="0"/>
        </w:rPr>
        <w:t xml:space="preserve">Bibliotecários e Arquivistas:</w:t>
      </w:r>
      <w:r w:rsidDel="00000000" w:rsidR="00000000" w:rsidRPr="00000000">
        <w:rPr>
          <w:color w:val="1f1f1f"/>
          <w:rtl w:val="0"/>
        </w:rPr>
        <w:t xml:space="preserve"> Sentem-se responsáveis ao ver livros raros e documentos se deteriorando por causa de motivos externos.</w:t>
      </w:r>
    </w:p>
    <w:p w:rsidR="00000000" w:rsidDel="00000000" w:rsidP="00000000" w:rsidRDefault="00000000" w:rsidRPr="00000000" w14:paraId="00000041">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color w:val="1f1f1f"/>
        </w:rPr>
      </w:pPr>
      <w:r w:rsidDel="00000000" w:rsidR="00000000" w:rsidRPr="00000000">
        <w:rPr>
          <w:b w:val="1"/>
          <w:bCs w:val="1"/>
          <w:color w:val="1f1f1f"/>
          <w:rtl w:val="0"/>
        </w:rPr>
        <w:t xml:space="preserve">Limitações: </w:t>
      </w:r>
      <w:r w:rsidDel="00000000" w:rsidR="00000000" w:rsidRPr="00000000">
        <w:rPr>
          <w:color w:val="1f1f1f"/>
          <w:rtl w:val="0"/>
        </w:rPr>
        <w:t xml:space="preserve">Falta de tempo e de pessoal para checar o clima de cada sala manualmente todos os dias.</w:t>
      </w:r>
    </w:p>
    <w:p w:rsidR="00000000" w:rsidDel="00000000" w:rsidP="00000000" w:rsidRDefault="00000000" w:rsidRPr="00000000" w14:paraId="00000042">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color w:val="1f1f1f"/>
        </w:rPr>
      </w:pPr>
      <w:r w:rsidDel="00000000" w:rsidR="00000000" w:rsidRPr="00000000">
        <w:rPr>
          <w:b w:val="1"/>
          <w:bCs w:val="1"/>
          <w:color w:val="1f1f1f"/>
          <w:rtl w:val="0"/>
        </w:rPr>
        <w:t xml:space="preserve">Expectativas: </w:t>
      </w:r>
      <w:r w:rsidDel="00000000" w:rsidR="00000000" w:rsidRPr="00000000">
        <w:rPr>
          <w:color w:val="1f1f1f"/>
          <w:rtl w:val="0"/>
        </w:rPr>
        <w:t xml:space="preserve">Precisam de dados históricos confiáveis e avisos automáticos divididos por seções específicas do acervo.</w:t>
      </w:r>
    </w:p>
    <w:p w:rsidR="00000000" w:rsidDel="00000000" w:rsidP="00000000" w:rsidRDefault="00000000" w:rsidRPr="00000000" w14:paraId="00000043">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1f1f1f"/>
        </w:rPr>
      </w:pPr>
      <w:r w:rsidDel="00000000" w:rsidR="00000000" w:rsidRPr="00000000">
        <w:rPr>
          <w:b w:val="1"/>
          <w:bCs w:val="1"/>
          <w:color w:val="1f1f1f"/>
          <w:rtl w:val="0"/>
        </w:rPr>
        <w:t xml:space="preserve">Equipes de Manutenção e Operação: </w:t>
      </w:r>
      <w:r w:rsidDel="00000000" w:rsidR="00000000" w:rsidRPr="00000000">
        <w:rPr>
          <w:color w:val="1f1f1f"/>
          <w:rtl w:val="0"/>
        </w:rPr>
        <w:t xml:space="preserve">Sobrecarga de trabalho apagando "incêndios" operacionais e lidando com sistemas de ar-condicionado muito antigos.</w:t>
      </w:r>
    </w:p>
    <w:p w:rsidR="00000000" w:rsidDel="00000000" w:rsidP="00000000" w:rsidRDefault="00000000" w:rsidRPr="00000000" w14:paraId="00000044">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color w:val="1f1f1f"/>
        </w:rPr>
      </w:pPr>
      <w:r w:rsidDel="00000000" w:rsidR="00000000" w:rsidRPr="00000000">
        <w:rPr>
          <w:b w:val="1"/>
          <w:bCs w:val="1"/>
          <w:color w:val="1f1f1f"/>
          <w:rtl w:val="0"/>
        </w:rPr>
        <w:t xml:space="preserve">Limitações:</w:t>
      </w:r>
      <w:r w:rsidDel="00000000" w:rsidR="00000000" w:rsidRPr="00000000">
        <w:rPr>
          <w:color w:val="1f1f1f"/>
          <w:rtl w:val="0"/>
        </w:rPr>
        <w:t xml:space="preserve"> Impossibilidade de quebrar paredes para passar fios em prédios que são tombados pelo patrimônio histórico.</w:t>
      </w:r>
    </w:p>
    <w:p w:rsidR="00000000" w:rsidDel="00000000" w:rsidP="00000000" w:rsidRDefault="00000000" w:rsidRPr="00000000" w14:paraId="00000045">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color w:val="1f1f1f"/>
        </w:rPr>
      </w:pPr>
      <w:r w:rsidDel="00000000" w:rsidR="00000000" w:rsidRPr="00000000">
        <w:rPr>
          <w:b w:val="1"/>
          <w:bCs w:val="1"/>
          <w:color w:val="1f1f1f"/>
          <w:rtl w:val="0"/>
        </w:rPr>
        <w:t xml:space="preserve">Expectativas:</w:t>
      </w:r>
      <w:r w:rsidDel="00000000" w:rsidR="00000000" w:rsidRPr="00000000">
        <w:rPr>
          <w:color w:val="1f1f1f"/>
          <w:rtl w:val="0"/>
        </w:rPr>
        <w:t xml:space="preserve"> Buscam um sistema sem fios (Wi-Fi), com painel centralizado e que seja fácil de instalar.</w:t>
      </w:r>
    </w:p>
    <w:p w:rsidR="00000000" w:rsidDel="00000000" w:rsidP="00000000" w:rsidRDefault="00000000" w:rsidRPr="00000000" w14:paraId="00000046">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1f1f1f"/>
        </w:rPr>
      </w:pPr>
      <w:r w:rsidDel="00000000" w:rsidR="00000000" w:rsidRPr="00000000">
        <w:rPr>
          <w:b w:val="1"/>
          <w:bCs w:val="1"/>
          <w:color w:val="1f1f1f"/>
          <w:rtl w:val="0"/>
        </w:rPr>
        <w:t xml:space="preserve">Responsáveis por Seguros e Auditorias: </w:t>
      </w:r>
      <w:r w:rsidDel="00000000" w:rsidR="00000000" w:rsidRPr="00000000">
        <w:rPr>
          <w:color w:val="1f1f1f"/>
          <w:rtl w:val="0"/>
        </w:rPr>
        <w:t xml:space="preserve">Falta de provas concretas e dados auditáveis quando um acidente acontece.</w:t>
      </w:r>
    </w:p>
    <w:p w:rsidR="00000000" w:rsidDel="00000000" w:rsidP="00000000" w:rsidRDefault="00000000" w:rsidRPr="00000000" w14:paraId="00000047">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color w:val="1f1f1f"/>
        </w:rPr>
      </w:pPr>
      <w:r w:rsidDel="00000000" w:rsidR="00000000" w:rsidRPr="00000000">
        <w:rPr>
          <w:b w:val="1"/>
          <w:bCs w:val="1"/>
          <w:color w:val="1f1f1f"/>
          <w:rtl w:val="0"/>
        </w:rPr>
        <w:t xml:space="preserve">Limitações:</w:t>
      </w:r>
      <w:r w:rsidDel="00000000" w:rsidR="00000000" w:rsidRPr="00000000">
        <w:rPr>
          <w:color w:val="1f1f1f"/>
          <w:rtl w:val="0"/>
        </w:rPr>
        <w:t xml:space="preserve"> Registros feitos à mão em pranchetas de papel não têm validade técnica para acionar apólices de seguro milionárias.</w:t>
      </w:r>
    </w:p>
    <w:p w:rsidR="00000000" w:rsidDel="00000000" w:rsidP="00000000" w:rsidRDefault="00000000" w:rsidRPr="00000000" w14:paraId="00000048">
      <w:pPr>
        <w:numPr>
          <w:ilvl w:val="1"/>
          <w:numId w:val="4"/>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1440" w:hanging="360"/>
        <w:rPr>
          <w:color w:val="1f1f1f"/>
        </w:rPr>
      </w:pPr>
      <w:r w:rsidDel="00000000" w:rsidR="00000000" w:rsidRPr="00000000">
        <w:rPr>
          <w:b w:val="1"/>
          <w:bCs w:val="1"/>
          <w:color w:val="1f1f1f"/>
          <w:rtl w:val="0"/>
        </w:rPr>
        <w:t xml:space="preserve">Expectativas: </w:t>
      </w:r>
      <w:r w:rsidDel="00000000" w:rsidR="00000000" w:rsidRPr="00000000">
        <w:rPr>
          <w:color w:val="1f1f1f"/>
          <w:rtl w:val="0"/>
        </w:rPr>
        <w:t xml:space="preserve">Necessitam de relatórios em PDF invioláveis e gerados automaticamente pelo sistema.</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color w:val="1f1f1f"/>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360" w:lineRule="auto"/>
        <w:jc w:val="both"/>
        <w:rPr>
          <w:b w:val="1"/>
          <w:bCs w:val="1"/>
          <w:color w:val="1f1f1f"/>
        </w:rPr>
      </w:pPr>
      <w:r w:rsidDel="00000000" w:rsidR="00000000" w:rsidRPr="00000000">
        <w:rPr>
          <w:b w:val="1"/>
          <w:bCs w:val="1"/>
          <w:color w:val="1f1f1f"/>
          <w:rtl w:val="0"/>
        </w:rPr>
        <w:t xml:space="preserve">2 A SOLUÇÃO PROPOSTA: ARKANIS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360" w:lineRule="auto"/>
        <w:jc w:val="both"/>
        <w:rPr>
          <w:b w:val="1"/>
          <w:bCs w:val="1"/>
          <w:color w:val="1f1f1f"/>
        </w:rPr>
      </w:pPr>
      <w:r w:rsidDel="00000000" w:rsidR="00000000" w:rsidRPr="00000000">
        <w:rPr>
          <w:b w:val="1"/>
          <w:bCs w:val="1"/>
          <w:color w:val="1f1f1f"/>
          <w:rtl w:val="0"/>
        </w:rPr>
        <w:t xml:space="preserve">2.1 O que é a Arkanis?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color w:val="1f1f1f"/>
        </w:rPr>
      </w:pPr>
      <w:r w:rsidDel="00000000" w:rsidR="00000000" w:rsidRPr="00000000">
        <w:rPr>
          <w:color w:val="1f1f1f"/>
          <w:rtl w:val="0"/>
        </w:rPr>
        <w:t xml:space="preserve">A Arkanis é um sistema inteligente, acessível e conectado à internet, criado para cuidar do clima de acervos culturais. A solução une pequenos aparelhos que medem o ambiente a um aplicativo de celular e computador.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color w:val="1f1f1f"/>
        </w:rPr>
      </w:pPr>
      <w:r w:rsidDel="00000000" w:rsidR="00000000" w:rsidRPr="00000000">
        <w:rPr>
          <w:color w:val="1f1f1f"/>
          <w:rtl w:val="0"/>
        </w:rPr>
        <w:t xml:space="preserve">O nosso grande diferencial de mercado é oferecer três benefícios: um preço que museus podem pagar, alertas imediatos no celular e geração de relatórios de segurança para enviar às seguradoras e auditores.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20" w:line="360" w:lineRule="auto"/>
        <w:jc w:val="both"/>
        <w:rPr>
          <w:b w:val="1"/>
          <w:bCs w:val="1"/>
          <w:color w:val="1f1f1f"/>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20" w:line="360" w:lineRule="auto"/>
        <w:jc w:val="both"/>
        <w:rPr>
          <w:b w:val="1"/>
          <w:bCs w:val="1"/>
          <w:color w:val="1f1f1f"/>
        </w:rPr>
      </w:pPr>
      <w:r w:rsidDel="00000000" w:rsidR="00000000" w:rsidRPr="00000000">
        <w:rPr>
          <w:b w:val="1"/>
          <w:bCs w:val="1"/>
          <w:color w:val="1f1f1f"/>
          <w:rtl w:val="0"/>
        </w:rPr>
        <w:t xml:space="preserve">2.2 Como o Sistema Funciona de Forma Simples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f1f1f"/>
        </w:rPr>
      </w:pPr>
      <w:r w:rsidDel="00000000" w:rsidR="00000000" w:rsidRPr="00000000">
        <w:rPr>
          <w:color w:val="1f1f1f"/>
          <w:rtl w:val="0"/>
        </w:rPr>
        <w:t xml:space="preserve">Para facilitar o entendimento, nosso sistema funciona em quatro etapas integradas:</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color w:val="1f1f1f"/>
          <w:rtl w:val="0"/>
        </w:rPr>
        <w:t xml:space="preserve">Os Sensores:</w:t>
      </w:r>
      <w:r w:rsidDel="00000000" w:rsidR="00000000" w:rsidRPr="00000000">
        <w:rPr>
          <w:color w:val="1f1f1f"/>
          <w:rtl w:val="0"/>
        </w:rPr>
        <w:t xml:space="preserve"> Pequenos aparelhos instalados nas salas medem a temperatura, a umidade e a presença de fumaça.</w:t>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color w:val="1f1f1f"/>
          <w:rtl w:val="0"/>
        </w:rPr>
        <w:t xml:space="preserve">O Armazenamento:</w:t>
      </w:r>
      <w:r w:rsidDel="00000000" w:rsidR="00000000" w:rsidRPr="00000000">
        <w:rPr>
          <w:color w:val="1f1f1f"/>
          <w:rtl w:val="0"/>
        </w:rPr>
        <w:t xml:space="preserve"> Todas as informações são salvas em um banco de dados seguro, garantindo confiabilidade jurídica e registros.</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360" w:line="360" w:lineRule="auto"/>
        <w:ind w:left="720" w:hanging="360"/>
        <w:jc w:val="both"/>
      </w:pPr>
      <w:r w:rsidDel="00000000" w:rsidR="00000000" w:rsidRPr="00000000">
        <w:rPr>
          <w:b w:val="1"/>
          <w:bCs w:val="1"/>
          <w:color w:val="1f1f1f"/>
          <w:rtl w:val="0"/>
        </w:rPr>
        <w:t xml:space="preserve">O Aplicativo e Alertas:</w:t>
      </w:r>
      <w:r w:rsidDel="00000000" w:rsidR="00000000" w:rsidRPr="00000000">
        <w:rPr>
          <w:color w:val="1f1f1f"/>
          <w:rtl w:val="0"/>
        </w:rPr>
        <w:t xml:space="preserve"> Se tudo estiver bem, o gestor vê a informação no painel facilmente interpretado. Se algo sair do padrão, o sistema comunica, enviando um alerta imediatamente.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20" w:line="360" w:lineRule="auto"/>
        <w:jc w:val="both"/>
        <w:rPr>
          <w:b w:val="1"/>
          <w:bCs w:val="1"/>
          <w:color w:val="1f1f1f"/>
        </w:rPr>
      </w:pPr>
      <w:r w:rsidDel="00000000" w:rsidR="00000000" w:rsidRPr="00000000">
        <w:rPr>
          <w:b w:val="1"/>
          <w:bCs w:val="1"/>
          <w:color w:val="1f1f1f"/>
          <w:rtl w:val="0"/>
        </w:rPr>
        <w:t xml:space="preserve">2.3 Lógica de Alertas Inteligentes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f1f1f"/>
        </w:rPr>
      </w:pPr>
      <w:r w:rsidDel="00000000" w:rsidR="00000000" w:rsidRPr="00000000">
        <w:rPr>
          <w:color w:val="1f1f1f"/>
          <w:rtl w:val="0"/>
        </w:rPr>
        <w:t xml:space="preserve">O sistema nunca dorme e toma decisões sozinho baseado no que os sensores leem:</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color w:val="1f1f1f"/>
          <w:rtl w:val="0"/>
        </w:rPr>
        <w:t xml:space="preserve">Status Normal:</w:t>
      </w:r>
      <w:r w:rsidDel="00000000" w:rsidR="00000000" w:rsidRPr="00000000">
        <w:rPr>
          <w:color w:val="1f1f1f"/>
          <w:rtl w:val="0"/>
        </w:rPr>
        <w:t xml:space="preserve"> Condições ideais.</w:t>
      </w:r>
    </w:p>
    <w:p w:rsidR="00000000" w:rsidDel="00000000" w:rsidP="00000000" w:rsidRDefault="00000000" w:rsidRPr="00000000" w14:paraId="00000057">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color w:val="1f1f1f"/>
          <w:rtl w:val="0"/>
        </w:rPr>
        <w:t xml:space="preserve">Status de Alerta:</w:t>
      </w:r>
      <w:r w:rsidDel="00000000" w:rsidR="00000000" w:rsidRPr="00000000">
        <w:rPr>
          <w:color w:val="1f1f1f"/>
          <w:rtl w:val="0"/>
        </w:rPr>
        <w:t xml:space="preserve"> A sala ficou muito quente ou úmida, recebe um aviso.</w:t>
      </w:r>
    </w:p>
    <w:p w:rsidR="00000000" w:rsidDel="00000000" w:rsidP="00000000" w:rsidRDefault="00000000" w:rsidRPr="00000000" w14:paraId="00000058">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color w:val="1f1f1f"/>
          <w:rtl w:val="0"/>
        </w:rPr>
        <w:t xml:space="preserve">Status de Fumaça (Prevenção de Incêndio):</w:t>
      </w:r>
      <w:r w:rsidDel="00000000" w:rsidR="00000000" w:rsidRPr="00000000">
        <w:rPr>
          <w:color w:val="1f1f1f"/>
          <w:rtl w:val="0"/>
        </w:rPr>
        <w:t xml:space="preserve"> Se detectar fumaça, o aparelho apita alto na sala e o sistema pode desligar o ar-condicionado automaticamente para não espalhar o fogo.</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pacing w:after="360" w:line="360" w:lineRule="auto"/>
        <w:ind w:left="720" w:hanging="360"/>
        <w:jc w:val="both"/>
      </w:pPr>
      <w:r w:rsidDel="00000000" w:rsidR="00000000" w:rsidRPr="00000000">
        <w:rPr>
          <w:b w:val="1"/>
          <w:bCs w:val="1"/>
          <w:color w:val="1f1f1f"/>
          <w:rtl w:val="0"/>
        </w:rPr>
        <w:t xml:space="preserve">Status Desconectado:</w:t>
      </w:r>
      <w:r w:rsidDel="00000000" w:rsidR="00000000" w:rsidRPr="00000000">
        <w:rPr>
          <w:color w:val="1f1f1f"/>
          <w:rtl w:val="0"/>
        </w:rPr>
        <w:t xml:space="preserve"> Se a internet do museu cair ou faltar energia, o sistema avisa que os sensores pararam de enviar dados, mas registrando localmente.</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b w:val="1"/>
          <w:bCs w:val="1"/>
          <w:color w:val="1f1f1f"/>
          <w:rtl w:val="0"/>
        </w:rPr>
        <w:t xml:space="preserve">2.4 Resiliência e Redundância do Sistema</w:t>
      </w: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color w:val="1f1f1f"/>
          <w:rtl w:val="0"/>
        </w:rPr>
        <w:t xml:space="preserve">Tratando-se de preservação de patrimônio, o sistema não pode ser um ponto único de falha. Para garantir a integridade dos dados mesmo em cenários adversos, a arquitetura da Arkanis conta com três camadas de redundância:</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color w:val="1f1f1f"/>
        </w:rPr>
      </w:pPr>
      <w:r w:rsidDel="00000000" w:rsidR="00000000" w:rsidRPr="00000000">
        <w:rPr>
          <w:b w:val="1"/>
          <w:bCs w:val="1"/>
          <w:color w:val="1f1f1f"/>
          <w:rtl w:val="0"/>
        </w:rPr>
        <w:t xml:space="preserve">Redundância de Conectividade e Energia:</w:t>
      </w:r>
      <w:r w:rsidDel="00000000" w:rsidR="00000000" w:rsidRPr="00000000">
        <w:rPr>
          <w:color w:val="1f1f1f"/>
          <w:rtl w:val="0"/>
        </w:rPr>
        <w:t xml:space="preserve"> Caso a rede Wi-Fi da instituição caia, o microcontrolador (placa IoT) atua como um </w:t>
      </w:r>
      <w:r w:rsidDel="00000000" w:rsidR="00000000" w:rsidRPr="00000000">
        <w:rPr>
          <w:i w:val="1"/>
          <w:iCs w:val="1"/>
          <w:color w:val="1f1f1f"/>
          <w:rtl w:val="0"/>
        </w:rPr>
        <w:t xml:space="preserve">datalogger</w:t>
      </w:r>
      <w:r w:rsidDel="00000000" w:rsidR="00000000" w:rsidRPr="00000000">
        <w:rPr>
          <w:color w:val="1f1f1f"/>
          <w:rtl w:val="0"/>
        </w:rPr>
        <w:t xml:space="preserve"> temporário. Ele armazena as leituras em sua memória local (Flash/Cartão SD) e, assim que a conexão é restabelecida, descarrega o </w:t>
      </w:r>
      <w:r w:rsidDel="00000000" w:rsidR="00000000" w:rsidRPr="00000000">
        <w:rPr>
          <w:i w:val="1"/>
          <w:iCs w:val="1"/>
          <w:color w:val="1f1f1f"/>
          <w:rtl w:val="0"/>
        </w:rPr>
        <w:t xml:space="preserve">buffer</w:t>
      </w:r>
      <w:r w:rsidDel="00000000" w:rsidR="00000000" w:rsidRPr="00000000">
        <w:rPr>
          <w:color w:val="1f1f1f"/>
          <w:rtl w:val="0"/>
        </w:rPr>
        <w:t xml:space="preserve"> no servidor em nuvem sem perda de histórico. Além disso, os nós sensores podem ser equipados com baterias Li-Po como </w:t>
      </w:r>
      <w:r w:rsidDel="00000000" w:rsidR="00000000" w:rsidRPr="00000000">
        <w:rPr>
          <w:i w:val="1"/>
          <w:iCs w:val="1"/>
          <w:color w:val="1f1f1f"/>
          <w:rtl w:val="0"/>
        </w:rPr>
        <w:t xml:space="preserve">nobreak</w:t>
      </w:r>
      <w:r w:rsidDel="00000000" w:rsidR="00000000" w:rsidRPr="00000000">
        <w:rPr>
          <w:color w:val="1f1f1f"/>
          <w:rtl w:val="0"/>
        </w:rPr>
        <w:t xml:space="preserve"> interno, mantendo a medição ativa mesmo durante quedas de energia.</w:t>
      </w:r>
    </w:p>
    <w:p w:rsidR="00000000" w:rsidDel="00000000" w:rsidP="00000000" w:rsidRDefault="00000000" w:rsidRPr="00000000" w14:paraId="0000005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1f1f1f"/>
        </w:rPr>
      </w:pPr>
      <w:r w:rsidDel="00000000" w:rsidR="00000000" w:rsidRPr="00000000">
        <w:rPr>
          <w:b w:val="1"/>
          <w:bCs w:val="1"/>
          <w:color w:val="1f1f1f"/>
          <w:rtl w:val="0"/>
        </w:rPr>
        <w:t xml:space="preserve">Redundância de Mensageria:</w:t>
      </w:r>
      <w:r w:rsidDel="00000000" w:rsidR="00000000" w:rsidRPr="00000000">
        <w:rPr>
          <w:color w:val="1f1f1f"/>
          <w:rtl w:val="0"/>
        </w:rPr>
        <w:t xml:space="preserve"> O protocolo MQTT opera com </w:t>
      </w:r>
      <w:r w:rsidDel="00000000" w:rsidR="00000000" w:rsidRPr="00000000">
        <w:rPr>
          <w:i w:val="1"/>
          <w:iCs w:val="1"/>
          <w:color w:val="1f1f1f"/>
          <w:rtl w:val="0"/>
        </w:rPr>
        <w:t xml:space="preserve">Quality of Service</w:t>
      </w:r>
      <w:r w:rsidDel="00000000" w:rsidR="00000000" w:rsidRPr="00000000">
        <w:rPr>
          <w:color w:val="1f1f1f"/>
          <w:rtl w:val="0"/>
        </w:rPr>
        <w:t xml:space="preserve"> nível 1 (QoS 1), garantindo que a mensagem de alerta seja entregue ao servidor e confirmada; caso contrário, ela é reenviada continuamente.</w:t>
      </w:r>
    </w:p>
    <w:p w:rsidR="00000000" w:rsidDel="00000000" w:rsidP="00000000" w:rsidRDefault="00000000" w:rsidRPr="00000000" w14:paraId="0000005E">
      <w:pPr>
        <w:numPr>
          <w:ilvl w:val="0"/>
          <w:numId w:val="9"/>
        </w:numPr>
        <w:pBdr>
          <w:top w:color="auto" w:space="0" w:sz="0" w:val="none"/>
          <w:bottom w:color="auto" w:space="0" w:sz="0" w:val="none"/>
          <w:right w:color="auto" w:space="0" w:sz="0" w:val="none"/>
          <w:between w:color="auto" w:space="0" w:sz="0" w:val="none"/>
        </w:pBdr>
        <w:spacing w:after="240" w:before="0" w:beforeAutospacing="0" w:line="360" w:lineRule="auto"/>
        <w:ind w:left="720" w:hanging="360"/>
        <w:rPr>
          <w:color w:val="1f1f1f"/>
        </w:rPr>
      </w:pPr>
      <w:r w:rsidDel="00000000" w:rsidR="00000000" w:rsidRPr="00000000">
        <w:rPr>
          <w:b w:val="1"/>
          <w:bCs w:val="1"/>
          <w:color w:val="1f1f1f"/>
          <w:rtl w:val="0"/>
        </w:rPr>
        <w:t xml:space="preserve">Redundância em Estado Crítico (Cenário de Incêndio e Perda Total):</w:t>
      </w:r>
      <w:r w:rsidDel="00000000" w:rsidR="00000000" w:rsidRPr="00000000">
        <w:rPr>
          <w:color w:val="1f1f1f"/>
          <w:rtl w:val="0"/>
        </w:rPr>
        <w:t xml:space="preserve"> Em um evento catastrófico onde o ambiente é rapidamente consumido pelo fogo e o hardware físico (sensores e placas) é destruído, a arquitetura em nuvem da Arkanis garante que a inteligência do negócio sobreviva. Como o envio de dados (</w:t>
      </w:r>
      <w:r w:rsidDel="00000000" w:rsidR="00000000" w:rsidRPr="00000000">
        <w:rPr>
          <w:i w:val="1"/>
          <w:iCs w:val="1"/>
          <w:color w:val="1f1f1f"/>
          <w:rtl w:val="0"/>
        </w:rPr>
        <w:t xml:space="preserve">payload</w:t>
      </w:r>
      <w:r w:rsidDel="00000000" w:rsidR="00000000" w:rsidRPr="00000000">
        <w:rPr>
          <w:color w:val="1f1f1f"/>
          <w:rtl w:val="0"/>
        </w:rPr>
        <w:t xml:space="preserve">) ocorre em intervalos de 1 minuto, o servidor externo (</w:t>
      </w:r>
      <w:r w:rsidDel="00000000" w:rsidR="00000000" w:rsidRPr="00000000">
        <w:rPr>
          <w:i w:val="1"/>
          <w:iCs w:val="1"/>
          <w:color w:val="1f1f1f"/>
          <w:rtl w:val="0"/>
        </w:rPr>
        <w:t xml:space="preserve">off-site</w:t>
      </w:r>
      <w:r w:rsidDel="00000000" w:rsidR="00000000" w:rsidRPr="00000000">
        <w:rPr>
          <w:color w:val="1f1f1f"/>
          <w:rtl w:val="0"/>
        </w:rPr>
        <w:t xml:space="preserve">) retém o histórico ambiental e o log de disparo de fumaça até o exato instante antes da destruição do aparelho. Essa redundância de dados fora do prédio é vital para a auditoria de seguradoras, provando o momento exato em que o sinistro começou e garantindo o pagamento das apólices. Além disso, ao atingir o pico crítico térmico ou de fumaça, a API da Arkanis aciona seu "último suspiro", podendo cortar imediatamente o sistema de ventilação do prédio e disparar </w:t>
      </w:r>
      <w:r w:rsidDel="00000000" w:rsidR="00000000" w:rsidRPr="00000000">
        <w:rPr>
          <w:i w:val="1"/>
          <w:iCs w:val="1"/>
          <w:color w:val="1f1f1f"/>
          <w:rtl w:val="0"/>
        </w:rPr>
        <w:t xml:space="preserve">webhooks</w:t>
      </w:r>
      <w:r w:rsidDel="00000000" w:rsidR="00000000" w:rsidRPr="00000000">
        <w:rPr>
          <w:color w:val="1f1f1f"/>
          <w:rtl w:val="0"/>
        </w:rPr>
        <w:t xml:space="preserve"> para centrais de segurança antes que o próprio hardware seja derretido.</w:t>
      </w: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360" w:lineRule="auto"/>
        <w:jc w:val="both"/>
        <w:rPr>
          <w:b w:val="1"/>
          <w:bCs w:val="1"/>
          <w:color w:val="1f1f1f"/>
        </w:rPr>
      </w:pPr>
      <w:r w:rsidDel="00000000" w:rsidR="00000000" w:rsidRPr="00000000">
        <w:rPr>
          <w:b w:val="1"/>
          <w:bCs w:val="1"/>
          <w:color w:val="1f1f1f"/>
          <w:rtl w:val="0"/>
        </w:rPr>
        <w:t xml:space="preserve">3 DIMENSIONAMENTO DO MERCADO</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360" w:lineRule="auto"/>
        <w:jc w:val="both"/>
        <w:rPr>
          <w:b w:val="1"/>
          <w:bCs w:val="1"/>
          <w:color w:val="1f1f1f"/>
        </w:rPr>
      </w:pPr>
      <w:r w:rsidDel="00000000" w:rsidR="00000000" w:rsidRPr="00000000">
        <w:rPr>
          <w:b w:val="1"/>
          <w:bCs w:val="1"/>
          <w:color w:val="1f1f1f"/>
          <w:rtl w:val="0"/>
        </w:rPr>
        <w:t xml:space="preserve">3.1 O Tamanho da Oportunidade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color w:val="1f1f1f"/>
        </w:rPr>
      </w:pPr>
      <w:r w:rsidDel="00000000" w:rsidR="00000000" w:rsidRPr="00000000">
        <w:rPr>
          <w:color w:val="1f1f1f"/>
          <w:rtl w:val="0"/>
        </w:rPr>
        <w:t xml:space="preserve">Para entender o potencial de ganhos da Arkanis, mapeamos quantas instituições precisam desse serviço no Brasil e multiplicamos pelo valor de uma assinatura mensal. O modelo de negócios é por assinatura.</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20" w:line="360" w:lineRule="auto"/>
        <w:jc w:val="both"/>
        <w:rPr>
          <w:b w:val="1"/>
          <w:bCs w:val="1"/>
          <w:color w:val="1f1f1f"/>
        </w:rPr>
      </w:pPr>
      <w:r w:rsidDel="00000000" w:rsidR="00000000" w:rsidRPr="00000000">
        <w:rPr>
          <w:b w:val="1"/>
          <w:bCs w:val="1"/>
          <w:color w:val="1f1f1f"/>
          <w:rtl w:val="0"/>
        </w:rPr>
        <w:t xml:space="preserve">3.2 Público-Alvo no Brasil</w:t>
      </w:r>
    </w:p>
    <w:p w:rsidR="00000000" w:rsidDel="00000000" w:rsidP="00000000" w:rsidRDefault="00000000" w:rsidRPr="00000000" w14:paraId="00000063">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color w:val="1f1f1f"/>
          <w:rtl w:val="0"/>
        </w:rPr>
        <w:t xml:space="preserve">Museus públicos e privados: </w:t>
      </w:r>
      <w:r w:rsidDel="00000000" w:rsidR="00000000" w:rsidRPr="00000000">
        <w:rPr>
          <w:b w:val="1"/>
          <w:bCs w:val="1"/>
          <w:color w:val="1f1f1f"/>
          <w:rtl w:val="0"/>
        </w:rPr>
        <w:t xml:space="preserve">3.500 unidades.</w:t>
      </w:r>
    </w:p>
    <w:p w:rsidR="00000000" w:rsidDel="00000000" w:rsidP="00000000" w:rsidRDefault="00000000" w:rsidRPr="00000000" w14:paraId="00000064">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color w:val="1f1f1f"/>
          <w:rtl w:val="0"/>
        </w:rPr>
        <w:t xml:space="preserve">Bibliotecas Municipais e Universitárias: </w:t>
      </w:r>
      <w:r w:rsidDel="00000000" w:rsidR="00000000" w:rsidRPr="00000000">
        <w:rPr>
          <w:b w:val="1"/>
          <w:bCs w:val="1"/>
          <w:color w:val="1f1f1f"/>
          <w:rtl w:val="0"/>
        </w:rPr>
        <w:t xml:space="preserve">8.000 unidades.</w:t>
      </w:r>
    </w:p>
    <w:p w:rsidR="00000000" w:rsidDel="00000000" w:rsidP="00000000" w:rsidRDefault="00000000" w:rsidRPr="00000000" w14:paraId="00000065">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color w:val="1f1f1f"/>
          <w:rtl w:val="0"/>
        </w:rPr>
        <w:t xml:space="preserve">Galerias de Arte e Espaços Expositivos: </w:t>
      </w:r>
      <w:r w:rsidDel="00000000" w:rsidR="00000000" w:rsidRPr="00000000">
        <w:rPr>
          <w:b w:val="1"/>
          <w:bCs w:val="1"/>
          <w:color w:val="1f1f1f"/>
          <w:rtl w:val="0"/>
        </w:rPr>
        <w:t xml:space="preserve">1.500 unidades.</w:t>
      </w:r>
    </w:p>
    <w:p w:rsidR="00000000" w:rsidDel="00000000" w:rsidP="00000000" w:rsidRDefault="00000000" w:rsidRPr="00000000" w14:paraId="00000066">
      <w:pPr>
        <w:numPr>
          <w:ilvl w:val="0"/>
          <w:numId w:val="6"/>
        </w:numPr>
        <w:pBdr>
          <w:top w:color="auto" w:space="0" w:sz="0" w:val="none"/>
          <w:bottom w:color="auto" w:space="0" w:sz="0" w:val="none"/>
          <w:right w:color="auto" w:space="0" w:sz="0" w:val="none"/>
          <w:between w:color="auto" w:space="0" w:sz="0" w:val="none"/>
        </w:pBdr>
        <w:spacing w:after="360" w:line="360" w:lineRule="auto"/>
        <w:ind w:left="720" w:hanging="360"/>
        <w:jc w:val="both"/>
      </w:pPr>
      <w:r w:rsidDel="00000000" w:rsidR="00000000" w:rsidRPr="00000000">
        <w:rPr>
          <w:color w:val="1f1f1f"/>
          <w:rtl w:val="0"/>
        </w:rPr>
        <w:t xml:space="preserve">Centros Históricos: </w:t>
      </w:r>
      <w:r w:rsidDel="00000000" w:rsidR="00000000" w:rsidRPr="00000000">
        <w:rPr>
          <w:b w:val="1"/>
          <w:bCs w:val="1"/>
          <w:color w:val="1f1f1f"/>
          <w:rtl w:val="0"/>
        </w:rPr>
        <w:t xml:space="preserve">2.000 unidades.</w:t>
      </w:r>
      <w:r w:rsidDel="00000000" w:rsidR="00000000" w:rsidRPr="00000000">
        <w:rPr>
          <w:color w:val="1f1f1f"/>
          <w:rtl w:val="0"/>
        </w:rPr>
        <w:br w:type="textWrapping"/>
        <w:t xml:space="preserve">Total: </w:t>
      </w:r>
      <w:r w:rsidDel="00000000" w:rsidR="00000000" w:rsidRPr="00000000">
        <w:rPr>
          <w:b w:val="1"/>
          <w:bCs w:val="1"/>
          <w:color w:val="1f1f1f"/>
          <w:rtl w:val="0"/>
        </w:rPr>
        <w:t xml:space="preserve">Cerca de 15.000 potenciais clientes.</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line="360" w:lineRule="auto"/>
        <w:jc w:val="both"/>
        <w:rPr>
          <w:b w:val="1"/>
          <w:bCs w:val="1"/>
          <w:color w:val="1f1f1f"/>
        </w:rPr>
      </w:pPr>
      <w:r w:rsidDel="00000000" w:rsidR="00000000" w:rsidRPr="00000000">
        <w:rPr>
          <w:b w:val="1"/>
          <w:bCs w:val="1"/>
          <w:color w:val="1f1f1f"/>
          <w:rtl w:val="0"/>
        </w:rPr>
        <w:t xml:space="preserve">3.3 Modelo de Preços e Faturamento Potencial (Custo vs. Preço)</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line="360" w:lineRule="auto"/>
        <w:jc w:val="both"/>
        <w:rPr>
          <w:color w:val="1f1f1f"/>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color w:val="1f1f1f"/>
        </w:rPr>
      </w:pPr>
      <w:r w:rsidDel="00000000" w:rsidR="00000000" w:rsidRPr="00000000">
        <w:rPr>
          <w:color w:val="1f1f1f"/>
          <w:rtl w:val="0"/>
        </w:rPr>
        <w:t xml:space="preserve">O modelo de negócios da Arkanis é baseado em SaaS (</w:t>
      </w:r>
      <w:r w:rsidDel="00000000" w:rsidR="00000000" w:rsidRPr="00000000">
        <w:rPr>
          <w:i w:val="1"/>
          <w:iCs w:val="1"/>
          <w:color w:val="1f1f1f"/>
          <w:rtl w:val="0"/>
        </w:rPr>
        <w:t xml:space="preserve">Software as a Service</w:t>
      </w:r>
      <w:r w:rsidDel="00000000" w:rsidR="00000000" w:rsidRPr="00000000">
        <w:rPr>
          <w:color w:val="1f1f1f"/>
          <w:rtl w:val="0"/>
        </w:rPr>
        <w:t xml:space="preserve">) atrelado a hardware. Ele foi desenhado para eliminar a alta barreira de compra de infraestruturas prediais caríssimas para o cliente, mantendo a rentabilidade e a sustentabilidade do nosso caixa a longo prazo. A precificação é dividida em duas frentes, com distinção clara entre o nosso custo de operação e o preço de venda:</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20" w:line="360" w:lineRule="auto"/>
        <w:jc w:val="both"/>
        <w:rPr>
          <w:b w:val="1"/>
          <w:bCs w:val="1"/>
          <w:color w:val="1f1f1f"/>
        </w:rPr>
      </w:pPr>
      <w:r w:rsidDel="00000000" w:rsidR="00000000" w:rsidRPr="00000000">
        <w:rPr>
          <w:b w:val="1"/>
          <w:bCs w:val="1"/>
          <w:color w:val="1f1f1f"/>
          <w:rtl w:val="0"/>
        </w:rPr>
        <w:t xml:space="preserve">A) Implantação Física (Setup e Hardware)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20" w:line="360" w:lineRule="auto"/>
        <w:ind w:firstLine="720"/>
        <w:jc w:val="both"/>
        <w:rPr>
          <w:color w:val="1f1f1f"/>
        </w:rPr>
      </w:pPr>
      <w:r w:rsidDel="00000000" w:rsidR="00000000" w:rsidRPr="00000000">
        <w:rPr>
          <w:color w:val="1f1f1f"/>
          <w:rtl w:val="0"/>
        </w:rPr>
        <w:t xml:space="preserve">O desenvolvimento do hardware não se resume à compra de peças brutas, exigindo inteligência de montagem e logística.</w:t>
      </w:r>
    </w:p>
    <w:p w:rsidR="00000000" w:rsidDel="00000000" w:rsidP="00000000" w:rsidRDefault="00000000" w:rsidRPr="00000000" w14:paraId="0000006C">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b w:val="1"/>
          <w:bCs w:val="1"/>
        </w:rPr>
      </w:pPr>
      <w:r w:rsidDel="00000000" w:rsidR="00000000" w:rsidRPr="00000000">
        <w:rPr>
          <w:b w:val="1"/>
          <w:bCs w:val="1"/>
          <w:color w:val="1f1f1f"/>
          <w:rtl w:val="0"/>
        </w:rPr>
        <w:t xml:space="preserve">Preço de Custo:</w:t>
      </w:r>
      <w:r w:rsidDel="00000000" w:rsidR="00000000" w:rsidRPr="00000000">
        <w:rPr>
          <w:color w:val="1f1f1f"/>
          <w:rtl w:val="0"/>
        </w:rPr>
        <w:t xml:space="preserve"> Aproximadamente R$150,00 por nó sensor. Isso engloba a compra de placas de circuito, calibração técnica, sensores anti chama, fontes de alimentação, impostos e o deslocamento do técnico para a instalação.</w:t>
      </w:r>
    </w:p>
    <w:p w:rsidR="00000000" w:rsidDel="00000000" w:rsidP="00000000" w:rsidRDefault="00000000" w:rsidRPr="00000000" w14:paraId="0000006D">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b w:val="1"/>
          <w:bCs w:val="1"/>
        </w:rPr>
      </w:pPr>
      <w:r w:rsidDel="00000000" w:rsidR="00000000" w:rsidRPr="00000000">
        <w:rPr>
          <w:b w:val="1"/>
          <w:bCs w:val="1"/>
          <w:color w:val="1f1f1f"/>
          <w:rtl w:val="0"/>
        </w:rPr>
        <w:t xml:space="preserve">Preço de Venda :</w:t>
      </w:r>
      <w:r w:rsidDel="00000000" w:rsidR="00000000" w:rsidRPr="00000000">
        <w:rPr>
          <w:color w:val="1f1f1f"/>
          <w:rtl w:val="0"/>
        </w:rPr>
        <w:t xml:space="preserve"> R$450,00 por ponto de monitoramento (taxa de setup).</w:t>
      </w:r>
    </w:p>
    <w:p w:rsidR="00000000" w:rsidDel="00000000" w:rsidP="00000000" w:rsidRDefault="00000000" w:rsidRPr="00000000" w14:paraId="0000006E">
      <w:pPr>
        <w:numPr>
          <w:ilvl w:val="0"/>
          <w:numId w:val="8"/>
        </w:numPr>
        <w:pBdr>
          <w:top w:color="auto" w:space="0" w:sz="0" w:val="none"/>
          <w:bottom w:color="auto" w:space="0" w:sz="0" w:val="none"/>
          <w:right w:color="auto" w:space="0" w:sz="0" w:val="none"/>
          <w:between w:color="auto" w:space="0" w:sz="0" w:val="none"/>
        </w:pBdr>
        <w:spacing w:after="360" w:line="360" w:lineRule="auto"/>
        <w:ind w:left="720" w:hanging="360"/>
        <w:jc w:val="both"/>
        <w:rPr>
          <w:b w:val="1"/>
          <w:bCs w:val="1"/>
        </w:rPr>
      </w:pPr>
      <w:r w:rsidDel="00000000" w:rsidR="00000000" w:rsidRPr="00000000">
        <w:rPr>
          <w:b w:val="1"/>
          <w:bCs w:val="1"/>
          <w:color w:val="1f1f1f"/>
          <w:rtl w:val="0"/>
        </w:rPr>
        <w:t xml:space="preserve">Justificativa Estratégica: </w:t>
      </w:r>
      <w:r w:rsidDel="00000000" w:rsidR="00000000" w:rsidRPr="00000000">
        <w:rPr>
          <w:color w:val="1f1f1f"/>
          <w:rtl w:val="0"/>
        </w:rPr>
        <w:t xml:space="preserve">Essa diferença entre custo e preço na taxa de instalação inicial serve para absorver o Custo de Aquisição de Clientes (CAC). Dessa forma, garantimos que a Arkanis se financie na entrada e não "queime caixa" ao instalar o sistema em um novo museu.</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20" w:line="360" w:lineRule="auto"/>
        <w:jc w:val="both"/>
        <w:rPr>
          <w:b w:val="1"/>
          <w:bCs w:val="1"/>
          <w:color w:val="1f1f1f"/>
        </w:rPr>
      </w:pPr>
      <w:r w:rsidDel="00000000" w:rsidR="00000000" w:rsidRPr="00000000">
        <w:rPr>
          <w:b w:val="1"/>
          <w:bCs w:val="1"/>
          <w:color w:val="1f1f1f"/>
          <w:rtl w:val="0"/>
        </w:rPr>
        <w:t xml:space="preserve">B) Operação do Software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20" w:line="360" w:lineRule="auto"/>
        <w:ind w:firstLine="720"/>
        <w:jc w:val="both"/>
        <w:rPr>
          <w:color w:val="1f1f1f"/>
        </w:rPr>
      </w:pPr>
      <w:r w:rsidDel="00000000" w:rsidR="00000000" w:rsidRPr="00000000">
        <w:rPr>
          <w:color w:val="1f1f1f"/>
          <w:rtl w:val="0"/>
        </w:rPr>
        <w:t xml:space="preserve">A assinatura recorrente paga pelo cliente é o verdadeiro motor financeiro e escalável do negócio.</w:t>
      </w:r>
    </w:p>
    <w:p w:rsidR="00000000" w:rsidDel="00000000" w:rsidP="00000000" w:rsidRDefault="00000000" w:rsidRPr="00000000" w14:paraId="00000071">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b w:val="1"/>
          <w:bCs w:val="1"/>
        </w:rPr>
      </w:pPr>
      <w:r w:rsidDel="00000000" w:rsidR="00000000" w:rsidRPr="00000000">
        <w:rPr>
          <w:b w:val="1"/>
          <w:bCs w:val="1"/>
          <w:color w:val="1f1f1f"/>
          <w:rtl w:val="0"/>
        </w:rPr>
        <w:t xml:space="preserve">Custo (OPEX da Arkanis): </w:t>
      </w:r>
      <w:r w:rsidDel="00000000" w:rsidR="00000000" w:rsidRPr="00000000">
        <w:rPr>
          <w:color w:val="1f1f1f"/>
          <w:rtl w:val="0"/>
        </w:rPr>
        <w:t xml:space="preserve">Manter o sistema rodando exige o pagamento mensal de infraestrutura robusta de servidores em nuvem, bancos de dados criptografados, equipe de suporte técnico B2B, emissão de relatórios e atualizações contínuas de cibersegurança.</w:t>
      </w:r>
    </w:p>
    <w:p w:rsidR="00000000" w:rsidDel="00000000" w:rsidP="00000000" w:rsidRDefault="00000000" w:rsidRPr="00000000" w14:paraId="00000072">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b w:val="1"/>
          <w:bCs w:val="1"/>
        </w:rPr>
      </w:pPr>
      <w:r w:rsidDel="00000000" w:rsidR="00000000" w:rsidRPr="00000000">
        <w:rPr>
          <w:b w:val="1"/>
          <w:bCs w:val="1"/>
          <w:color w:val="1f1f1f"/>
          <w:rtl w:val="0"/>
        </w:rPr>
        <w:t xml:space="preserve">Preço (Mensalidade do Cliente):</w:t>
      </w:r>
      <w:r w:rsidDel="00000000" w:rsidR="00000000" w:rsidRPr="00000000">
        <w:rPr>
          <w:color w:val="1f1f1f"/>
          <w:rtl w:val="0"/>
        </w:rPr>
        <w:t xml:space="preserve"> Com o custo do hardware já quitado na entrada, o cliente adere a uma assinatura pelo monitoramento e processamento de dados, precificada de acordo com a capilaridade da sua rede:</w:t>
      </w:r>
    </w:p>
    <w:p w:rsidR="00000000" w:rsidDel="00000000" w:rsidP="00000000" w:rsidRDefault="00000000" w:rsidRPr="00000000" w14:paraId="00000073">
      <w:pPr>
        <w:numPr>
          <w:ilvl w:val="1"/>
          <w:numId w:val="12"/>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b w:val="1"/>
          <w:bCs w:val="1"/>
        </w:rPr>
      </w:pPr>
      <w:r w:rsidDel="00000000" w:rsidR="00000000" w:rsidRPr="00000000">
        <w:rPr>
          <w:b w:val="1"/>
          <w:bCs w:val="1"/>
          <w:color w:val="1f1f1f"/>
          <w:rtl w:val="0"/>
        </w:rPr>
        <w:t xml:space="preserve">Plano Básico (até 20 sensores):</w:t>
      </w:r>
      <w:r w:rsidDel="00000000" w:rsidR="00000000" w:rsidRPr="00000000">
        <w:rPr>
          <w:color w:val="1f1f1f"/>
          <w:rtl w:val="0"/>
        </w:rPr>
        <w:t xml:space="preserve"> </w:t>
      </w:r>
      <w:r w:rsidDel="00000000" w:rsidR="00000000" w:rsidRPr="00000000">
        <w:rPr>
          <w:b w:val="1"/>
          <w:bCs w:val="1"/>
          <w:color w:val="1f1f1f"/>
          <w:rtl w:val="0"/>
        </w:rPr>
        <w:t xml:space="preserve">R$ 599/mês</w:t>
      </w:r>
      <w:r w:rsidDel="00000000" w:rsidR="00000000" w:rsidRPr="00000000">
        <w:rPr>
          <w:color w:val="1f1f1f"/>
          <w:rtl w:val="0"/>
        </w:rPr>
        <w:t xml:space="preserve">. Ideal para pequenas galerias e fundações privadas, cobrindo o uso de servidores compartilhados, alertas em tempo real e relatórios padrão de monitoramento.</w:t>
      </w:r>
    </w:p>
    <w:p w:rsidR="00000000" w:rsidDel="00000000" w:rsidP="00000000" w:rsidRDefault="00000000" w:rsidRPr="00000000" w14:paraId="00000074">
      <w:pPr>
        <w:numPr>
          <w:ilvl w:val="1"/>
          <w:numId w:val="12"/>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b w:val="1"/>
          <w:bCs w:val="1"/>
        </w:rPr>
      </w:pPr>
      <w:r w:rsidDel="00000000" w:rsidR="00000000" w:rsidRPr="00000000">
        <w:rPr>
          <w:b w:val="1"/>
          <w:bCs w:val="1"/>
          <w:color w:val="1f1f1f"/>
          <w:rtl w:val="0"/>
        </w:rPr>
        <w:t xml:space="preserve">Plano Profissional (até 50 sensores)</w:t>
      </w:r>
      <w:r w:rsidDel="00000000" w:rsidR="00000000" w:rsidRPr="00000000">
        <w:rPr>
          <w:color w:val="1f1f1f"/>
          <w:rtl w:val="0"/>
        </w:rPr>
        <w:t xml:space="preserve">: </w:t>
      </w:r>
      <w:r w:rsidDel="00000000" w:rsidR="00000000" w:rsidRPr="00000000">
        <w:rPr>
          <w:b w:val="1"/>
          <w:bCs w:val="1"/>
          <w:color w:val="1f1f1f"/>
          <w:rtl w:val="0"/>
        </w:rPr>
        <w:t xml:space="preserve">R$ 1.499/mês</w:t>
      </w:r>
      <w:r w:rsidDel="00000000" w:rsidR="00000000" w:rsidRPr="00000000">
        <w:rPr>
          <w:color w:val="1f1f1f"/>
          <w:rtl w:val="0"/>
        </w:rPr>
        <w:t xml:space="preserve">. Focado em museus de médio porte e bibliotecas municipais. Absorve o custo de um tráfego de dados maior, emissão de laudos periciais complexos e níveis de serviço (SLA) com atendimento técnico prioritário.</w:t>
      </w:r>
    </w:p>
    <w:p w:rsidR="00000000" w:rsidDel="00000000" w:rsidP="00000000" w:rsidRDefault="00000000" w:rsidRPr="00000000" w14:paraId="00000075">
      <w:pPr>
        <w:numPr>
          <w:ilvl w:val="1"/>
          <w:numId w:val="12"/>
        </w:numPr>
        <w:pBdr>
          <w:top w:color="auto" w:space="0" w:sz="0" w:val="none"/>
          <w:bottom w:color="auto" w:space="0" w:sz="0" w:val="none"/>
          <w:right w:color="auto" w:space="0" w:sz="0" w:val="none"/>
          <w:between w:color="auto" w:space="0" w:sz="0" w:val="none"/>
        </w:pBdr>
        <w:spacing w:after="600" w:line="360" w:lineRule="auto"/>
        <w:ind w:left="1440" w:hanging="360"/>
        <w:jc w:val="both"/>
        <w:rPr>
          <w:b w:val="1"/>
          <w:bCs w:val="1"/>
        </w:rPr>
      </w:pPr>
      <w:r w:rsidDel="00000000" w:rsidR="00000000" w:rsidRPr="00000000">
        <w:rPr>
          <w:b w:val="1"/>
          <w:bCs w:val="1"/>
          <w:color w:val="1f1f1f"/>
          <w:rtl w:val="0"/>
        </w:rPr>
        <w:t xml:space="preserve">Plano Institucional (acima de 50 sensores / ilimitado):</w:t>
      </w:r>
      <w:r w:rsidDel="00000000" w:rsidR="00000000" w:rsidRPr="00000000">
        <w:rPr>
          <w:color w:val="1f1f1f"/>
          <w:rtl w:val="0"/>
        </w:rPr>
        <w:t xml:space="preserve"> A partir de </w:t>
      </w:r>
      <w:r w:rsidDel="00000000" w:rsidR="00000000" w:rsidRPr="00000000">
        <w:rPr>
          <w:b w:val="1"/>
          <w:bCs w:val="1"/>
          <w:color w:val="1f1f1f"/>
          <w:rtl w:val="0"/>
        </w:rPr>
        <w:t xml:space="preserve">R$ 3.499/mês.</w:t>
      </w:r>
      <w:r w:rsidDel="00000000" w:rsidR="00000000" w:rsidRPr="00000000">
        <w:rPr>
          <w:color w:val="1f1f1f"/>
          <w:rtl w:val="0"/>
        </w:rPr>
        <w:t xml:space="preserve"> Voltado para grandes complexos históricos estaduais e universitários. Cobre servidores em nuvem dedicados (exclusivos), integrações com outros sistemas do prédio por meio de API e consultoria contínua de curadoria.</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360" w:lineRule="auto"/>
        <w:jc w:val="both"/>
        <w:rPr>
          <w:b w:val="1"/>
          <w:bCs w:val="1"/>
          <w:color w:val="1f1f1f"/>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360" w:lineRule="auto"/>
        <w:jc w:val="both"/>
        <w:rPr>
          <w:b w:val="1"/>
          <w:bCs w:val="1"/>
          <w:color w:val="1f1f1f"/>
        </w:rPr>
      </w:pPr>
      <w:r w:rsidDel="00000000" w:rsidR="00000000" w:rsidRPr="00000000">
        <w:rPr>
          <w:b w:val="1"/>
          <w:bCs w:val="1"/>
          <w:color w:val="1f1f1f"/>
          <w:rtl w:val="0"/>
        </w:rPr>
        <w:t xml:space="preserve">Projeção de Faturamento (TAM)</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color w:val="1f1f1f"/>
        </w:rPr>
      </w:pPr>
      <w:r w:rsidDel="00000000" w:rsidR="00000000" w:rsidRPr="00000000">
        <w:rPr>
          <w:color w:val="1f1f1f"/>
          <w:rtl w:val="0"/>
        </w:rPr>
        <w:t xml:space="preserve">Considerando um </w:t>
      </w:r>
      <w:r w:rsidDel="00000000" w:rsidR="00000000" w:rsidRPr="00000000">
        <w:rPr>
          <w:i w:val="1"/>
          <w:iCs w:val="1"/>
          <w:color w:val="1f1f1f"/>
          <w:rtl w:val="0"/>
        </w:rPr>
        <w:t xml:space="preserve">ticket</w:t>
      </w:r>
      <w:r w:rsidDel="00000000" w:rsidR="00000000" w:rsidRPr="00000000">
        <w:rPr>
          <w:color w:val="1f1f1f"/>
          <w:rtl w:val="0"/>
        </w:rPr>
        <w:t xml:space="preserve"> médio realista em torno de </w:t>
      </w:r>
      <w:r w:rsidDel="00000000" w:rsidR="00000000" w:rsidRPr="00000000">
        <w:rPr>
          <w:b w:val="1"/>
          <w:bCs w:val="1"/>
          <w:color w:val="1f1f1f"/>
          <w:rtl w:val="0"/>
        </w:rPr>
        <w:t xml:space="preserve">R$ 1.200 mensais</w:t>
      </w:r>
      <w:r w:rsidDel="00000000" w:rsidR="00000000" w:rsidRPr="00000000">
        <w:rPr>
          <w:color w:val="1f1f1f"/>
          <w:rtl w:val="0"/>
        </w:rPr>
        <w:t xml:space="preserve"> por cliente, o mercado cultural de 15.000 instituições no Brasil representa um potencial de mercado (</w:t>
      </w:r>
      <w:r w:rsidDel="00000000" w:rsidR="00000000" w:rsidRPr="00000000">
        <w:rPr>
          <w:i w:val="1"/>
          <w:iCs w:val="1"/>
          <w:color w:val="1f1f1f"/>
          <w:rtl w:val="0"/>
        </w:rPr>
        <w:t xml:space="preserve">Total Addressable Market</w:t>
      </w:r>
      <w:r w:rsidDel="00000000" w:rsidR="00000000" w:rsidRPr="00000000">
        <w:rPr>
          <w:color w:val="1f1f1f"/>
          <w:rtl w:val="0"/>
        </w:rPr>
        <w:t xml:space="preserve"> - TAM) capaz de gerar até </w:t>
      </w:r>
      <w:r w:rsidDel="00000000" w:rsidR="00000000" w:rsidRPr="00000000">
        <w:rPr>
          <w:b w:val="1"/>
          <w:bCs w:val="1"/>
          <w:color w:val="1f1f1f"/>
          <w:rtl w:val="0"/>
        </w:rPr>
        <w:t xml:space="preserve">R$ 216 Milhões</w:t>
      </w:r>
      <w:r w:rsidDel="00000000" w:rsidR="00000000" w:rsidRPr="00000000">
        <w:rPr>
          <w:color w:val="1f1f1f"/>
          <w:rtl w:val="0"/>
        </w:rPr>
        <w:t xml:space="preserve"> por ano para a Arkanis.</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360" w:line="360" w:lineRule="auto"/>
        <w:jc w:val="both"/>
        <w:rPr>
          <w:b w:val="1"/>
          <w:bCs w:val="1"/>
          <w:color w:val="1f1f1f"/>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360" w:lineRule="auto"/>
        <w:jc w:val="both"/>
        <w:rPr>
          <w:b w:val="1"/>
          <w:bCs w:val="1"/>
          <w:color w:val="1f1f1f"/>
        </w:rPr>
      </w:pPr>
      <w:r w:rsidDel="00000000" w:rsidR="00000000" w:rsidRPr="00000000">
        <w:rPr>
          <w:b w:val="1"/>
          <w:bCs w:val="1"/>
          <w:color w:val="1f1f1f"/>
          <w:rtl w:val="0"/>
        </w:rPr>
        <w:t xml:space="preserve">4 DIFERENCIAL COMPETITIVO</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f1f1f"/>
        </w:rPr>
      </w:pPr>
      <w:r w:rsidDel="00000000" w:rsidR="00000000" w:rsidRPr="00000000">
        <w:rPr>
          <w:color w:val="1f1f1f"/>
          <w:rtl w:val="0"/>
        </w:rPr>
        <w:t xml:space="preserve">Por que um museu contrataria a Arkanis e não outra empresa?</w:t>
      </w:r>
    </w:p>
    <w:p w:rsidR="00000000" w:rsidDel="00000000" w:rsidP="00000000" w:rsidRDefault="00000000" w:rsidRPr="00000000" w14:paraId="0000007C">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color w:val="1f1f1f"/>
          <w:rtl w:val="0"/>
        </w:rPr>
        <w:t xml:space="preserve">Feito para esse cenário específico:</w:t>
      </w:r>
      <w:r w:rsidDel="00000000" w:rsidR="00000000" w:rsidRPr="00000000">
        <w:rPr>
          <w:color w:val="1f1f1f"/>
          <w:rtl w:val="0"/>
        </w:rPr>
        <w:t xml:space="preserve"> Nosso sistema já vem programado com as regras mundiais de conservação de obras. Não é um alarme genérico de casa, é uma ferramenta de curadoria.</w:t>
      </w:r>
    </w:p>
    <w:p w:rsidR="00000000" w:rsidDel="00000000" w:rsidP="00000000" w:rsidRDefault="00000000" w:rsidRPr="00000000" w14:paraId="0000007D">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color w:val="1f1f1f"/>
          <w:rtl w:val="0"/>
        </w:rPr>
        <w:t xml:space="preserve">Instalação Sem Obras:</w:t>
      </w:r>
      <w:r w:rsidDel="00000000" w:rsidR="00000000" w:rsidRPr="00000000">
        <w:rPr>
          <w:color w:val="1f1f1f"/>
          <w:rtl w:val="0"/>
        </w:rPr>
        <w:t xml:space="preserve"> Para usar Wi-Fi, não precisamos quebrar paredes, o que é proibido em prédios e casarões históricos tombados.</w:t>
      </w:r>
    </w:p>
    <w:p w:rsidR="00000000" w:rsidDel="00000000" w:rsidP="00000000" w:rsidRDefault="00000000" w:rsidRPr="00000000" w14:paraId="0000007E">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color w:val="1f1f1f"/>
          <w:rtl w:val="0"/>
        </w:rPr>
        <w:t xml:space="preserve">Relatórios para o Seguro:</w:t>
      </w:r>
      <w:r w:rsidDel="00000000" w:rsidR="00000000" w:rsidRPr="00000000">
        <w:rPr>
          <w:color w:val="1f1f1f"/>
          <w:rtl w:val="0"/>
        </w:rPr>
        <w:t xml:space="preserve"> O sistema gera documentos, provando para as seguradoras que o museu cuida bem das obras.</w:t>
      </w:r>
    </w:p>
    <w:p w:rsidR="00000000" w:rsidDel="00000000" w:rsidP="00000000" w:rsidRDefault="00000000" w:rsidRPr="00000000" w14:paraId="0000007F">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color w:val="1f1f1f"/>
          <w:rtl w:val="0"/>
        </w:rPr>
        <w:t xml:space="preserve">Visão Geral:</w:t>
      </w:r>
      <w:r w:rsidDel="00000000" w:rsidR="00000000" w:rsidRPr="00000000">
        <w:rPr>
          <w:color w:val="1f1f1f"/>
          <w:rtl w:val="0"/>
        </w:rPr>
        <w:t xml:space="preserve"> O diretor do museu / Cliente pode olhar no celular e ver, ao mesmo tempo, como está o clima da sala de pinturas, da sala de estátuas e do acervo de livros.</w:t>
      </w:r>
    </w:p>
    <w:p w:rsidR="00000000" w:rsidDel="00000000" w:rsidP="00000000" w:rsidRDefault="00000000" w:rsidRPr="00000000" w14:paraId="00000080">
      <w:pPr>
        <w:numPr>
          <w:ilvl w:val="0"/>
          <w:numId w:val="11"/>
        </w:numPr>
        <w:pBdr>
          <w:top w:color="auto" w:space="0" w:sz="0" w:val="none"/>
          <w:bottom w:color="auto" w:space="0" w:sz="0" w:val="none"/>
          <w:right w:color="auto" w:space="0" w:sz="0" w:val="none"/>
          <w:between w:color="auto" w:space="0" w:sz="0" w:val="none"/>
        </w:pBdr>
        <w:spacing w:after="360" w:line="360" w:lineRule="auto"/>
        <w:ind w:left="720" w:hanging="360"/>
        <w:jc w:val="both"/>
      </w:pPr>
      <w:r w:rsidDel="00000000" w:rsidR="00000000" w:rsidRPr="00000000">
        <w:rPr>
          <w:b w:val="1"/>
          <w:bCs w:val="1"/>
          <w:color w:val="1f1f1f"/>
          <w:rtl w:val="0"/>
        </w:rPr>
        <w:t xml:space="preserve">Custo-Benefício Imbatível:</w:t>
      </w:r>
      <w:r w:rsidDel="00000000" w:rsidR="00000000" w:rsidRPr="00000000">
        <w:rPr>
          <w:color w:val="1f1f1f"/>
          <w:rtl w:val="0"/>
        </w:rPr>
        <w:t xml:space="preserve"> As grandes empresas de automação predial cobram mais de R$50.000 para instalar painéis climáticos. Nós resolvemos o problema a partir de R$ 599 mensais.</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240" w:before="240" w:line="360" w:lineRule="auto"/>
        <w:jc w:val="both"/>
        <w:rPr>
          <w:b w:val="1"/>
          <w:bCs w:val="1"/>
          <w:color w:val="1f1f1f"/>
        </w:rPr>
      </w:pPr>
      <w:r w:rsidDel="00000000" w:rsidR="00000000" w:rsidRPr="00000000">
        <w:rPr>
          <w:b w:val="1"/>
          <w:bCs w:val="1"/>
          <w:color w:val="1f1f1f"/>
          <w:rtl w:val="0"/>
        </w:rPr>
        <w:t xml:space="preserve">5 MAPEAMENTO E ANÁLISE DA CONCORRÊNCIA E DO SETOR</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240" w:before="240" w:line="360" w:lineRule="auto"/>
        <w:ind w:firstLine="720"/>
        <w:jc w:val="both"/>
        <w:rPr>
          <w:color w:val="1f1f1f"/>
        </w:rPr>
      </w:pPr>
      <w:r w:rsidDel="00000000" w:rsidR="00000000" w:rsidRPr="00000000">
        <w:rPr>
          <w:color w:val="1f1f1f"/>
          <w:rtl w:val="0"/>
        </w:rPr>
        <w:t xml:space="preserve">Avaliamos os riscos, as vantagens do nosso ambiente de negócios e os atores que já tentam resolver essa problematica. O mercado apresenta uma configuração altamente favorável para a entrada da Arkanis.</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240" w:before="240" w:line="360" w:lineRule="auto"/>
        <w:jc w:val="both"/>
        <w:rPr>
          <w:b w:val="1"/>
          <w:bCs w:val="1"/>
          <w:color w:val="1f1f1f"/>
        </w:rPr>
      </w:pPr>
      <w:r w:rsidDel="00000000" w:rsidR="00000000" w:rsidRPr="00000000">
        <w:rPr>
          <w:b w:val="1"/>
          <w:bCs w:val="1"/>
          <w:color w:val="1f1f1f"/>
          <w:rtl w:val="0"/>
        </w:rPr>
        <w:t xml:space="preserve">5.1 Mapeamento da Concorrência e Níveis de Ameaça</w:t>
      </w:r>
    </w:p>
    <w:p w:rsidR="00000000" w:rsidDel="00000000" w:rsidP="00000000" w:rsidRDefault="00000000" w:rsidRPr="00000000" w14:paraId="00000084">
      <w:pPr>
        <w:numPr>
          <w:ilvl w:val="0"/>
          <w:numId w:val="10"/>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color w:val="1f1f1f"/>
        </w:rPr>
      </w:pPr>
      <w:r w:rsidDel="00000000" w:rsidR="00000000" w:rsidRPr="00000000">
        <w:rPr>
          <w:b w:val="1"/>
          <w:bCs w:val="1"/>
          <w:color w:val="1f1f1f"/>
          <w:rtl w:val="0"/>
        </w:rPr>
        <w:t xml:space="preserve">Concorrente Direto Global:</w:t>
      </w:r>
      <w:r w:rsidDel="00000000" w:rsidR="00000000" w:rsidRPr="00000000">
        <w:rPr>
          <w:color w:val="1f1f1f"/>
          <w:rtl w:val="0"/>
        </w:rPr>
        <w:t xml:space="preserve"> A Conserv (EUA) é uma startup que valida nosso modelo de negócios, oferecendo SaaS focado em arte. Contudo, não representam ameaça no Brasil, pois cobram em Dólar e o hardware exige alta taxa de importação.</w:t>
      </w:r>
    </w:p>
    <w:p w:rsidR="00000000" w:rsidDel="00000000" w:rsidP="00000000" w:rsidRDefault="00000000" w:rsidRPr="00000000" w14:paraId="0000008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1f1f1f"/>
        </w:rPr>
      </w:pPr>
      <w:r w:rsidDel="00000000" w:rsidR="00000000" w:rsidRPr="00000000">
        <w:rPr>
          <w:b w:val="1"/>
          <w:bCs w:val="1"/>
          <w:color w:val="1f1f1f"/>
          <w:rtl w:val="0"/>
        </w:rPr>
        <w:t xml:space="preserve">Concorrentes Indiretos e Enterprise (Alta Complexidade):</w:t>
      </w:r>
      <w:r w:rsidDel="00000000" w:rsidR="00000000" w:rsidRPr="00000000">
        <w:rPr>
          <w:color w:val="1f1f1f"/>
          <w:rtl w:val="0"/>
        </w:rPr>
        <w:t xml:space="preserve"> Empresas de automação predial (Siemens, Honeywell) e fabricantes de Data Loggers de precisão vendem sistemas extremamente caros, muitas vezes exigindo reformas arquitetônicas inviáveis em prédios tombados.</w:t>
      </w:r>
    </w:p>
    <w:p w:rsidR="00000000" w:rsidDel="00000000" w:rsidP="00000000" w:rsidRDefault="00000000" w:rsidRPr="00000000" w14:paraId="00000086">
      <w:pPr>
        <w:numPr>
          <w:ilvl w:val="0"/>
          <w:numId w:val="10"/>
        </w:numPr>
        <w:pBdr>
          <w:top w:color="auto" w:space="0" w:sz="0" w:val="none"/>
          <w:bottom w:color="auto" w:space="0" w:sz="0" w:val="none"/>
          <w:right w:color="auto" w:space="0" w:sz="0" w:val="none"/>
          <w:between w:color="auto" w:space="0" w:sz="0" w:val="none"/>
        </w:pBdr>
        <w:spacing w:after="240" w:before="0" w:beforeAutospacing="0" w:line="360" w:lineRule="auto"/>
        <w:ind w:left="720" w:hanging="360"/>
        <w:rPr>
          <w:color w:val="1f1f1f"/>
        </w:rPr>
      </w:pPr>
      <w:r w:rsidDel="00000000" w:rsidR="00000000" w:rsidRPr="00000000">
        <w:rPr>
          <w:b w:val="1"/>
          <w:bCs w:val="1"/>
          <w:color w:val="1f1f1f"/>
          <w:rtl w:val="0"/>
        </w:rPr>
        <w:t xml:space="preserve">A Concorrência Direta Real e o Status Quo:</w:t>
      </w:r>
      <w:r w:rsidDel="00000000" w:rsidR="00000000" w:rsidRPr="00000000">
        <w:rPr>
          <w:color w:val="1f1f1f"/>
          <w:rtl w:val="0"/>
        </w:rPr>
        <w:t xml:space="preserve"> Como as grandes empresas vendem infraestruturas com preços proibitivos (acima de R$ 50.000), o nosso maior "concorrente" real não é a tecnologia, mas o desafio cultural de convencer o cliente a mudar seus processos. Como grande parte do público-alvo não pode pagar pelos sistemas caros do mercado, eles se conformaram em seguir a maneira tradicional e arcaica. Ganhamos oferecendo o monitoramento digital de ponta a um preço acessível de assinatura.</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240" w:before="240" w:line="360" w:lineRule="auto"/>
        <w:jc w:val="both"/>
        <w:rPr>
          <w:b w:val="1"/>
          <w:bCs w:val="1"/>
          <w:color w:val="1f1f1f"/>
        </w:rPr>
      </w:pPr>
      <w:r w:rsidDel="00000000" w:rsidR="00000000" w:rsidRPr="00000000">
        <w:rPr>
          <w:b w:val="1"/>
          <w:bCs w:val="1"/>
          <w:color w:val="1f1f1f"/>
          <w:rtl w:val="0"/>
        </w:rPr>
        <w:t xml:space="preserve">5.2 Forças de Mercado e Riscos Operacionais</w:t>
      </w:r>
    </w:p>
    <w:p w:rsidR="00000000" w:rsidDel="00000000" w:rsidP="00000000" w:rsidRDefault="00000000" w:rsidRPr="00000000" w14:paraId="00000088">
      <w:pPr>
        <w:numPr>
          <w:ilvl w:val="0"/>
          <w:numId w:val="13"/>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color w:val="1f1f1f"/>
        </w:rPr>
      </w:pPr>
      <w:r w:rsidDel="00000000" w:rsidR="00000000" w:rsidRPr="00000000">
        <w:rPr>
          <w:b w:val="1"/>
          <w:bCs w:val="1"/>
          <w:color w:val="1f1f1f"/>
          <w:rtl w:val="0"/>
        </w:rPr>
        <w:t xml:space="preserve">Dependência de Fornecedores e Peças (Baixa):</w:t>
      </w:r>
      <w:r w:rsidDel="00000000" w:rsidR="00000000" w:rsidRPr="00000000">
        <w:rPr>
          <w:color w:val="1f1f1f"/>
          <w:rtl w:val="0"/>
        </w:rPr>
        <w:t xml:space="preserve"> A cadeia de suprimentos da Arkanis é altamente segura. Os microcontroladores e peças dos sensores térmicos e de fumaça operam como commodities eletrônicas; são fáceis de encontrar, baratas e podem ser adquiridas de uma vasta rede de diversos fornecedores globais e nacionais, evitando que a produção pare por falta de insumos.</w:t>
      </w:r>
    </w:p>
    <w:p w:rsidR="00000000" w:rsidDel="00000000" w:rsidP="00000000" w:rsidRDefault="00000000" w:rsidRPr="00000000" w14:paraId="00000089">
      <w:pPr>
        <w:numPr>
          <w:ilvl w:val="0"/>
          <w:numId w:val="13"/>
        </w:numPr>
        <w:pBdr>
          <w:top w:color="auto" w:space="0" w:sz="0" w:val="none"/>
          <w:bottom w:color="auto" w:space="0" w:sz="0" w:val="none"/>
          <w:right w:color="auto" w:space="0" w:sz="0" w:val="none"/>
          <w:between w:color="auto" w:space="0" w:sz="0" w:val="none"/>
        </w:pBdr>
        <w:spacing w:after="240" w:before="0" w:beforeAutospacing="0" w:line="360" w:lineRule="auto"/>
        <w:ind w:left="720" w:hanging="360"/>
        <w:rPr>
          <w:color w:val="1f1f1f"/>
        </w:rPr>
      </w:pPr>
      <w:r w:rsidDel="00000000" w:rsidR="00000000" w:rsidRPr="00000000">
        <w:rPr>
          <w:b w:val="1"/>
          <w:bCs w:val="1"/>
          <w:color w:val="1f1f1f"/>
          <w:rtl w:val="0"/>
        </w:rPr>
        <w:t xml:space="preserve">Poder de Negociação e Ciclo de Vendas (Médio):</w:t>
      </w:r>
      <w:r w:rsidDel="00000000" w:rsidR="00000000" w:rsidRPr="00000000">
        <w:rPr>
          <w:color w:val="1f1f1f"/>
          <w:rtl w:val="0"/>
        </w:rPr>
        <w:t xml:space="preserve"> A esteira de vendas da empresa lida com dois perfis. Por um lado, o governo (que é dono da maioria dos museus e grandes bibliotecas) exige burocracia e processos licitatórios longos para realizar compras. Porém, como contramedida, as galerias privadas, fundações e colecionadores particulares possuem poder de decisão descentralizado e fecham contratos rapidamente. Essa balança entre o setor público (projetos maiores, porém lentos) e o setor privado (projetos menores, porém rápidos) equilibra o nosso fluxo de caixa e sustenta o ritmo de vendas.</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240" w:before="240" w:line="360" w:lineRule="auto"/>
        <w:rPr>
          <w:b w:val="1"/>
          <w:bCs w:val="1"/>
          <w:color w:val="1f1f1f"/>
        </w:rPr>
      </w:pPr>
      <w:r w:rsidDel="00000000" w:rsidR="00000000" w:rsidRPr="00000000">
        <w:rPr>
          <w:b w:val="1"/>
          <w:bCs w:val="1"/>
          <w:color w:val="1f1f1f"/>
          <w:rtl w:val="0"/>
        </w:rPr>
        <w:t xml:space="preserve">6 Extensões de Mercado: O Futuro da Arkanis</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240" w:before="240" w:line="360" w:lineRule="auto"/>
        <w:ind w:firstLine="720"/>
        <w:jc w:val="both"/>
        <w:rPr>
          <w:color w:val="1f1f1f"/>
        </w:rPr>
      </w:pPr>
      <w:r w:rsidDel="00000000" w:rsidR="00000000" w:rsidRPr="00000000">
        <w:rPr>
          <w:color w:val="1f1f1f"/>
          <w:rtl w:val="0"/>
        </w:rPr>
        <w:t xml:space="preserve"> A tecnologia base desenvolvida pela Arkanis coleta dados por sensores, envio via MQTT, processamento em nuvem e alertas no celular  é agnóstica. Isso significa que, uma vez consolidada a marca no nicho cultural, a estrutura tecnológica permite rápidas extensões para outros mercados sem necessidade de reescrever o sistema base. As extensões planejadas são:</w:t>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spacing w:after="0" w:afterAutospacing="0" w:before="240" w:line="360" w:lineRule="auto"/>
        <w:ind w:left="720" w:hanging="360"/>
        <w:jc w:val="both"/>
        <w:rPr>
          <w:color w:val="1f1f1f"/>
        </w:rPr>
      </w:pPr>
      <w:r w:rsidDel="00000000" w:rsidR="00000000" w:rsidRPr="00000000">
        <w:rPr>
          <w:b w:val="1"/>
          <w:bCs w:val="1"/>
          <w:color w:val="1f1f1f"/>
          <w:rtl w:val="0"/>
        </w:rPr>
        <w:t xml:space="preserve">Quais mercados?</w:t>
      </w:r>
      <w:r w:rsidDel="00000000" w:rsidR="00000000" w:rsidRPr="00000000">
        <w:rPr>
          <w:color w:val="1f1f1f"/>
          <w:rtl w:val="0"/>
        </w:rPr>
        <w:t xml:space="preserve"> na área da Saúde (hospitais, laboratórios, transporte de vacinas e hemoderivados) e Indústria Alimentícia (câmaras frias de supermercados, estoques de frigoríficos e agronegócio).</w:t>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color w:val="1f1f1f"/>
        </w:rPr>
      </w:pPr>
      <w:r w:rsidDel="00000000" w:rsidR="00000000" w:rsidRPr="00000000">
        <w:rPr>
          <w:b w:val="1"/>
          <w:bCs w:val="1"/>
          <w:color w:val="1f1f1f"/>
          <w:rtl w:val="0"/>
        </w:rPr>
        <w:t xml:space="preserve">Como seriam feitas?</w:t>
      </w:r>
      <w:r w:rsidDel="00000000" w:rsidR="00000000" w:rsidRPr="00000000">
        <w:rPr>
          <w:color w:val="1f1f1f"/>
          <w:rtl w:val="0"/>
        </w:rPr>
        <w:t xml:space="preserve"> Apenas substituindo as pontas físicas (os sensores). Em vez de um sensor de ambiente, acopla-se um termopar industrial, capaz de medir temperaturas extremas (como -80°C em freezers de vacinas). O backend e o aplicativo continuam os mesmos, apenas reconfigurando os limites da Máquina de Estados.</w:t>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color w:val="1f1f1f"/>
        </w:rPr>
      </w:pPr>
      <w:r w:rsidDel="00000000" w:rsidR="00000000" w:rsidRPr="00000000">
        <w:rPr>
          <w:b w:val="1"/>
          <w:bCs w:val="1"/>
          <w:color w:val="1f1f1f"/>
          <w:rtl w:val="0"/>
        </w:rPr>
        <w:t xml:space="preserve">Por que expandir?</w:t>
      </w:r>
      <w:r w:rsidDel="00000000" w:rsidR="00000000" w:rsidRPr="00000000">
        <w:rPr>
          <w:color w:val="1f1f1f"/>
          <w:rtl w:val="0"/>
        </w:rPr>
        <w:t xml:space="preserve"> A área de Saúde e Alimentos sofre forte regulação governamental (Anvisa). Multas por perda de lote de medicamentos ou carnes estragadas são gigantescas. O TAM (Tamanho de Mercado) somado dessas indústrias no Brasil ultrapassa os </w:t>
      </w:r>
      <w:r w:rsidDel="00000000" w:rsidR="00000000" w:rsidRPr="00000000">
        <w:rPr>
          <w:b w:val="1"/>
          <w:bCs w:val="1"/>
          <w:color w:val="1f1f1f"/>
          <w:rtl w:val="0"/>
        </w:rPr>
        <w:t xml:space="preserve">R$600 Milhões anuais.</w:t>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spacing w:after="240" w:before="0" w:beforeAutospacing="0" w:line="360" w:lineRule="auto"/>
        <w:ind w:left="720" w:hanging="360"/>
        <w:jc w:val="both"/>
        <w:rPr>
          <w:color w:val="1f1f1f"/>
        </w:rPr>
      </w:pPr>
      <w:r w:rsidDel="00000000" w:rsidR="00000000" w:rsidRPr="00000000">
        <w:rPr>
          <w:b w:val="1"/>
          <w:bCs w:val="1"/>
          <w:color w:val="1f1f1f"/>
          <w:rtl w:val="0"/>
        </w:rPr>
        <w:t xml:space="preserve">Quando?</w:t>
      </w:r>
      <w:r w:rsidDel="00000000" w:rsidR="00000000" w:rsidRPr="00000000">
        <w:rPr>
          <w:color w:val="1f1f1f"/>
          <w:rtl w:val="0"/>
        </w:rPr>
        <w:t xml:space="preserve"> A expansão ocorrerá no quarto ano de operação . Os anos 1 ao 3 serão focados exclusivamente no mercado de patrimônio cultural para gerar caixa, autoridade de marca e aprimorar a resiliência do código antes de entrar em setores críticos que lidam diretamente com vidas humanas (saúde).</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rtl w:val="0"/>
        </w:rPr>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rtl w:val="0"/>
        </w:rPr>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rtl w:val="0"/>
        </w:rPr>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rtl w:val="0"/>
        </w:rPr>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rtl w:val="0"/>
        </w:rPr>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rtl w:val="0"/>
        </w:rPr>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rtl w:val="0"/>
        </w:rPr>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rtl w:val="0"/>
        </w:rPr>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rtl w:val="0"/>
        </w:rPr>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rtl w:val="0"/>
        </w:rPr>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rtl w:val="0"/>
        </w:rPr>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rtl w:val="0"/>
        </w:rPr>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360" w:line="360" w:lineRule="auto"/>
        <w:ind w:left="0" w:firstLine="0"/>
        <w:jc w:val="both"/>
        <w:rPr>
          <w:b w:val="1"/>
          <w:bCs w:val="1"/>
          <w:color w:val="1f1f1f"/>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f1f1f"/>
        </w:rPr>
      </w:pPr>
      <w:r w:rsidDel="00000000" w:rsidR="00000000" w:rsidRPr="00000000">
        <w:rPr>
          <w:b w:val="1"/>
          <w:bCs w:val="1"/>
          <w:color w:val="1f1f1f"/>
          <w:rtl w:val="0"/>
        </w:rPr>
        <w:t xml:space="preserve">Bibliografia:</w:t>
      </w: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color w:val="1f1f1f"/>
          <w:rtl w:val="0"/>
        </w:rPr>
        <w:t xml:space="preserve">BBC NEWS BRASIL. </w:t>
      </w:r>
      <w:r w:rsidDel="00000000" w:rsidR="00000000" w:rsidRPr="00000000">
        <w:rPr>
          <w:b w:val="1"/>
          <w:bCs w:val="1"/>
          <w:color w:val="1f1f1f"/>
          <w:rtl w:val="0"/>
        </w:rPr>
        <w:t xml:space="preserve">Incêndio em Notre-Dame: os custos e os desafios da reconstrução da catedral</w:t>
      </w:r>
      <w:r w:rsidDel="00000000" w:rsidR="00000000" w:rsidRPr="00000000">
        <w:rPr>
          <w:color w:val="1f1f1f"/>
          <w:rtl w:val="0"/>
        </w:rPr>
        <w:t xml:space="preserve">. Londres: BBC, abr. 2019. Disponível em: portal da BBC Brasil.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color w:val="1f1f1f"/>
          <w:rtl w:val="0"/>
        </w:rPr>
        <w:t xml:space="preserve">CONSELHO INTERNACIONAL DE MUSEUS (ICOM). </w:t>
      </w:r>
      <w:r w:rsidDel="00000000" w:rsidR="00000000" w:rsidRPr="00000000">
        <w:rPr>
          <w:b w:val="1"/>
          <w:bCs w:val="1"/>
          <w:color w:val="1f1f1f"/>
          <w:rtl w:val="0"/>
        </w:rPr>
        <w:t xml:space="preserve">Diretrizes de Conservação e Preservação de Acervos Culturais</w:t>
      </w:r>
      <w:r w:rsidDel="00000000" w:rsidR="00000000" w:rsidRPr="00000000">
        <w:rPr>
          <w:color w:val="1f1f1f"/>
          <w:rtl w:val="0"/>
        </w:rPr>
        <w:t xml:space="preserve">. Paris: ICOM, 2014. Disponível em: portal do ICOM.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color w:val="1f1f1f"/>
          <w:rtl w:val="0"/>
        </w:rPr>
        <w:t xml:space="preserve">INSTITUTO BRASILEIRO DE GEOGRAFIA E ESTATÍSTICA (IBGE). </w:t>
      </w:r>
      <w:r w:rsidDel="00000000" w:rsidR="00000000" w:rsidRPr="00000000">
        <w:rPr>
          <w:b w:val="1"/>
          <w:bCs w:val="1"/>
          <w:color w:val="1f1f1f"/>
          <w:rtl w:val="0"/>
        </w:rPr>
        <w:t xml:space="preserve">Pesquisa de Informações Básicas Municipais (MUNIC): Cultura e Bibliotecas Municipais</w:t>
      </w:r>
      <w:r w:rsidDel="00000000" w:rsidR="00000000" w:rsidRPr="00000000">
        <w:rPr>
          <w:color w:val="1f1f1f"/>
          <w:rtl w:val="0"/>
        </w:rPr>
        <w:t xml:space="preserve">. Rio de Janeiro: IBGE, 2021.</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color w:val="1f1f1f"/>
          <w:rtl w:val="0"/>
        </w:rPr>
        <w:t xml:space="preserve">INSTITUTO BRASILEIRO DE MUSEUS (IBRAM). </w:t>
      </w:r>
      <w:r w:rsidDel="00000000" w:rsidR="00000000" w:rsidRPr="00000000">
        <w:rPr>
          <w:b w:val="1"/>
          <w:bCs w:val="1"/>
          <w:color w:val="1f1f1f"/>
          <w:rtl w:val="0"/>
        </w:rPr>
        <w:t xml:space="preserve">Cadastro Nacional de Museus (CNM) - Relatório Estatístico</w:t>
      </w:r>
      <w:r w:rsidDel="00000000" w:rsidR="00000000" w:rsidRPr="00000000">
        <w:rPr>
          <w:color w:val="1f1f1f"/>
          <w:rtl w:val="0"/>
        </w:rPr>
        <w:t xml:space="preserve">. Brasília: Ministério da Cultura, 2023. Disponível em: portal do IBRAM.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color w:val="1f1f1f"/>
          <w:rtl w:val="0"/>
        </w:rPr>
        <w:t xml:space="preserve">O GLOBO. </w:t>
      </w:r>
      <w:r w:rsidDel="00000000" w:rsidR="00000000" w:rsidRPr="00000000">
        <w:rPr>
          <w:b w:val="1"/>
          <w:bCs w:val="1"/>
          <w:color w:val="1f1f1f"/>
          <w:rtl w:val="0"/>
        </w:rPr>
        <w:t xml:space="preserve">Acervo Histórico: O trágico incêndio que destruiu o MAM do Rio de Janeiro em 1978</w:t>
      </w:r>
      <w:r w:rsidDel="00000000" w:rsidR="00000000" w:rsidRPr="00000000">
        <w:rPr>
          <w:color w:val="1f1f1f"/>
          <w:rtl w:val="0"/>
        </w:rPr>
        <w:t xml:space="preserve">. Rio de Janeiro: Acervo O Globo, 2018. Disponível em: portal Acervo O Globo.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f1f1f"/>
        </w:rPr>
      </w:pPr>
      <w:r w:rsidDel="00000000" w:rsidR="00000000" w:rsidRPr="00000000">
        <w:rPr>
          <w:color w:val="1f1f1f"/>
          <w:rtl w:val="0"/>
        </w:rPr>
        <w:t xml:space="preserve">SISTEMA NACIONAL DE BIBLIOTECAS PÚBLICAS (SNBP). </w:t>
      </w:r>
      <w:r w:rsidDel="00000000" w:rsidR="00000000" w:rsidRPr="00000000">
        <w:rPr>
          <w:b w:val="1"/>
          <w:bCs w:val="1"/>
          <w:color w:val="1f1f1f"/>
          <w:rtl w:val="0"/>
        </w:rPr>
        <w:t xml:space="preserve">Mapeamento das Bibliotecas Públicas no Brasil</w:t>
      </w:r>
      <w:r w:rsidDel="00000000" w:rsidR="00000000" w:rsidRPr="00000000">
        <w:rPr>
          <w:color w:val="1f1f1f"/>
          <w:rtl w:val="0"/>
        </w:rPr>
        <w:t xml:space="preserve">. Brasília: Ministério da Cultura, 2022. Disponível em: portal do SNBP.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360" w:lineRule="auto"/>
        <w:jc w:val="both"/>
        <w:rPr>
          <w:b w:val="1"/>
          <w:bCs w:val="1"/>
          <w:color w:val="1f1f1f"/>
        </w:rPr>
      </w:pPr>
      <w:r w:rsidDel="00000000" w:rsidR="00000000" w:rsidRPr="00000000">
        <w:rPr>
          <w:color w:val="1f1f1f"/>
          <w:rtl w:val="0"/>
        </w:rPr>
        <w:br w:type="textWrapping"/>
      </w:r>
      <w:r w:rsidDel="00000000" w:rsidR="00000000" w:rsidRPr="00000000">
        <w:rPr>
          <w:rtl w:val="0"/>
        </w:rPr>
      </w:r>
    </w:p>
    <w:p w:rsidR="00000000" w:rsidDel="00000000" w:rsidP="00000000" w:rsidRDefault="00000000" w:rsidRPr="00000000" w14:paraId="000000A6">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