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2026-1 기계학습기초 팀 프로젝트 Proposal</w:t>
      </w:r>
    </w:p>
    <w:p>
      <w:pPr>
        <w:pStyle w:val="Author"/>
      </w:pPr>
      <w:r>
        <w:t xml:space="preserve">1팀</w:t>
      </w:r>
    </w:p>
    <w:p>
      <w:pPr>
        <w:pStyle w:val="Date"/>
      </w:pPr>
      <w:r>
        <w:t xml:space="preserve">2026-04-29</w:t>
      </w:r>
    </w:p>
    <w:p>
      <w:pPr>
        <w:pStyle w:val="FirstParagraph"/>
      </w:pPr>
      <w:r>
        <w:t xml:space="preserve">팀원: 홍길동(2022XXXXX), 김철수(2022XXXXX), 이영희(2022XXXXX)</w:t>
      </w:r>
    </w:p>
    <w:p>
      <w:pPr>
        <w:pStyle w:val="BodyText"/>
      </w:pPr>
      <w:r>
        <w:t xml:space="preserve">담당교수: 교수명 입력</w:t>
      </w:r>
    </w:p>
    <w:p>
      <w:pPr>
        <w:pStyle w:val="BodyText"/>
      </w:pPr>
      <w:r>
        <w:t xml:space="preserve">초록: 본 제안서는 팀 프로젝트의 문제 정의, 데이터 출처, 예상 모델링 전략, 평가 계획, 팀 운영 방식을 1페이지 안에 요약하기 위한 템플릿이다. 프로젝트 안내 문서의 핵심 요구사항을 반영하여 문제 정의의 명확성, 데이터 출처와 사용 가능성, 모델 비교 계획, 역할 분담과 Git 협업 계획을 한 번에 확인할 수 있도록 구성하였다.</w:t>
      </w:r>
    </w:p>
    <w:p>
      <w:pPr>
        <w:pStyle w:val="BodyText"/>
      </w:pPr>
      <w:r>
        <w:t xml:space="preserve">키워드: 팀 프로젝트, 아이디어 제안서, 지도학습, 데이터 출처, Git 협업</w:t>
      </w:r>
    </w:p>
    <w:bookmarkStart w:id="9" w:name="문제-정의와-목표"/>
    <w:p>
      <w:pPr>
        <w:sectPr>
          <w:pgSz w:h="16838" w:w="11906"/>
          <w:pgMar w:bottom="964" w:footer="454" w:gutter="0" w:header="454" w:left="794" w:right="794" w:top="794"/>
          <w:docGrid w:linePitch="360"/>
          <w:cols w:space="510"/>
        </w:sectPr>
      </w:pPr>
    </w:p>
    <w:p>
      <w:pPr>
        <w:pStyle w:val="Heading2"/>
      </w:pPr>
      <w:r>
        <w:t xml:space="preserve">1. 문제 정의와 목표</w:t>
      </w:r>
    </w:p>
    <w:p>
      <w:pPr>
        <w:pStyle w:val="FirstParagraph"/>
      </w:pPr>
      <w:r>
        <w:t xml:space="preserve">본 팀은 본전공과 연결된 지도학습 문제를 정의하고, 해당 문제가 실제로 어떤 의사결정에 도움을 줄 수 있는지 설명한다. 문제는 분류 또는 회귀 형태로 명확히 적고, 왜 이 문제가 의미 있는지 한두 문장으로 동기를 제시한다.</w:t>
      </w:r>
    </w:p>
    <w:bookmarkEnd w:id="9"/>
    <w:bookmarkStart w:id="10" w:name="데이터-계획"/>
    <w:p>
      <w:pPr>
        <w:pStyle w:val="Heading2"/>
      </w:pPr>
      <w:r>
        <w:t xml:space="preserve">2. 데이터 계획</w:t>
      </w:r>
    </w:p>
    <w:p>
      <w:pPr>
        <w:pStyle w:val="FirstParagraph"/>
      </w:pPr>
      <w:r>
        <w:t xml:space="preserve">프로젝트 안내 문서에 맞게 데이터는 공개적으로 수집 가능해야 하며, 출처 URL, 다운로드 날짜, 라이선스를 명시해야 한다. 또한 전처리 이후 기준으로 충분한 표본 수와 변수 수를 확보할 계획을 적는다.</w:t>
      </w:r>
    </w:p>
    <w:tbl>
      <w:tblPr>
        <w:tblStyle w:val="TableGrid"/>
        <w:tblW w:type="pct" w:w="500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single" w:sz="6" w:space="0" w:color="000000"/>
          <w:left w:val="nil" w:sz="0" w:space="0" w:color="000000"/>
          <w:right w:val="nil" w:sz="0" w:space="0" w:color="000000"/>
          <w:insideV w:val="nil" w:sz="0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  <w:rPr>
                <w:b/>
              </w:rPr>
            </w:r>
          </w:p>
        </w:tc>
        <w:tc>
          <w:tcPr/>
          <w:p>
            <w:pPr>
              <w:pStyle w:val="Compact"/>
            </w:pPr>
            <w:r>
              <w:t xml:space="preserve">내용</w:t>
              <w:rPr>
                <w:b/>
              </w:rPr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</w:pPr>
            <w:r>
              <w:t xml:space="preserve">예: UCI Adult / Kaggle 공개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예측 목표</w:t>
            </w:r>
          </w:p>
        </w:tc>
        <w:tc>
          <w:tcPr/>
          <w:p>
            <w:pPr>
              <w:pStyle w:val="Compact"/>
            </w:pPr>
            <w:r>
              <w:t xml:space="preserve">예: 소득 수준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피처 수</w:t>
            </w:r>
          </w:p>
        </w:tc>
        <w:tc>
          <w:tcPr/>
          <w:p>
            <w:pPr>
              <w:pStyle w:val="Compact"/>
            </w:pPr>
            <w:r>
              <w:t xml:space="preserve">10개 이상 확보 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표본 수</w:t>
            </w:r>
          </w:p>
        </w:tc>
        <w:tc>
          <w:tcPr/>
          <w:p>
            <w:pPr>
              <w:pStyle w:val="Compact"/>
            </w:pPr>
            <w:r>
              <w:t xml:space="preserve">1,000개 이상 확보 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 기록</w:t>
            </w:r>
          </w:p>
        </w:tc>
        <w:tc>
          <w:tcPr/>
          <w:p>
            <w:pPr>
              <w:pStyle w:val="Compact"/>
            </w:pPr>
            <w:r>
              <w:t xml:space="preserve">URL, 날짜, 라이선스 명시</w:t>
            </w:r>
          </w:p>
        </w:tc>
      </w:tr>
    </w:tbl>
    <w:bookmarkEnd w:id="10"/>
    <w:bookmarkStart w:id="11" w:name="방법과-평가-계획"/>
    <w:p>
      <w:pPr>
        <w:pStyle w:val="Heading2"/>
      </w:pPr>
      <w:r>
        <w:t xml:space="preserve">3. 방법과 평가 계획</w:t>
      </w:r>
    </w:p>
    <w:p>
      <w:pPr>
        <w:pStyle w:val="FirstParagraph"/>
      </w:pPr>
      <w:r>
        <w:t xml:space="preserve">최소 두 개 이상의 기계학습 알고리즘을 비교한다는 점을 미리 밝히고, 동일한 데이터 분할과 동일한 평가 지표를 사용하겠다고 적는다. 예를 들어 로지스틱 회귀와 랜덤포레스트를 비교하고, 정확도와 F1 점수를 주요 지표로 사용할 수 있다.</w:t>
      </w:r>
    </w:p>
    <w:bookmarkEnd w:id="11"/>
    <w:bookmarkStart w:id="12" w:name="팀-운영과-산출물-계획"/>
    <w:p>
      <w:pPr>
        <w:pStyle w:val="Heading2"/>
      </w:pPr>
      <w:r>
        <w:t xml:space="preserve">4. 팀 운영과 산출물 계획</w:t>
      </w:r>
    </w:p>
    <w:p>
      <w:pPr>
        <w:pStyle w:val="Compact"/>
        <w:numPr>
          <w:ilvl w:val="0"/>
          <w:numId w:val="1001"/>
        </w:numPr>
      </w:pPr>
      <w:r>
        <w:t xml:space="preserve">홍길동: 데이터 수집 및 전처리 초안</w:t>
      </w:r>
    </w:p>
    <w:p>
      <w:pPr>
        <w:pStyle w:val="Compact"/>
        <w:numPr>
          <w:ilvl w:val="0"/>
          <w:numId w:val="1001"/>
        </w:numPr>
      </w:pPr>
      <w:r>
        <w:t xml:space="preserve">김철수: 베이스라인 모델 구현 및 실험 관리</w:t>
      </w:r>
    </w:p>
    <w:p>
      <w:pPr>
        <w:pStyle w:val="Compact"/>
        <w:numPr>
          <w:ilvl w:val="0"/>
          <w:numId w:val="1001"/>
        </w:numPr>
      </w:pPr>
      <w:r>
        <w:t xml:space="preserve">이영희: 결과 정리, Proposal 초안, GitHub 문서화</w:t>
      </w:r>
    </w:p>
    <w:p>
      <w:pPr>
        <w:pStyle w:val="Compact"/>
        <w:numPr>
          <w:ilvl w:val="0"/>
          <w:numId w:val="1001"/>
        </w:numPr>
      </w:pPr>
      <w:r>
        <w:t xml:space="preserve">저장소 운영: feature 브랜치 기반 작업 후 PR로 병합</w:t>
      </w:r>
    </w:p>
    <w:bookmarkEnd w:id="12"/>
    <w:bookmarkStart w:id="13" w:name="기대-효과와-한계"/>
    <w:p>
      <w:pPr>
        <w:pStyle w:val="Heading2"/>
      </w:pPr>
      <w:r>
        <w:t xml:space="preserve">5. 기대 효과와 한계</w:t>
      </w:r>
    </w:p>
    <w:p>
      <w:pPr>
        <w:pStyle w:val="FirstParagraph"/>
      </w:pPr>
      <w:r>
        <w:t xml:space="preserve">이 프로젝트가 어떤 의미를 가지는지, 그리고 예상되는 제약이 무엇인지 간단히 적는다. 예를 들어 데이터 편향, 클래스 불균형, 피처 부족, 외부 타당성 한계 등을 미리 언급하면 제안서의 완성도가 높아진다.</w:t>
      </w:r>
    </w:p>
    <w:bookmarkEnd w:id="13"/>
    <w:bookmarkStart w:id="16" w:name="bibliography"/>
    <w:p>
      <w:pPr>
        <w:pStyle w:val="Heading1"/>
      </w:pPr>
      <w:r>
        <w:t xml:space="preserve">참고문헌</w:t>
      </w:r>
    </w:p>
    <w:bookmarkStart w:id="15" w:name="refs"/>
    <w:bookmarkStart w:id="14" w:name="ref-daudon2018recurrence"/>
    <w:p>
      <w:pPr>
        <w:pStyle w:val="Bibliography"/>
      </w:pPr>
      <w:r>
        <w:t xml:space="preserve">Daudon, Michel, Paul Jungers, Dominique Bazin, 와/과 James C Williams. 2018년.</w:t>
      </w:r>
      <w:r>
        <w:t xml:space="preserve"> </w:t>
      </w:r>
      <w:r>
        <w:t xml:space="preserve">“Recurrence rates of urinary calculi according to stone composition and morphology”</w:t>
      </w:r>
      <w:r>
        <w:t xml:space="preserve">.</w:t>
      </w:r>
      <w:r>
        <w:t xml:space="preserve"> </w:t>
      </w:r>
      <w:r>
        <w:rPr>
          <w:i/>
          <w:iCs/>
        </w:rPr>
        <w:t xml:space="preserve">Urolithiasis</w:t>
      </w:r>
      <w:r>
        <w:t xml:space="preserve"> </w:t>
      </w:r>
      <w:r>
        <w:t xml:space="preserve">46 (5): 459–70.</w:t>
      </w:r>
    </w:p>
    <w:bookmarkEnd w:id="14"/>
    <w:bookmarkEnd w:id="15"/>
    <w:bookmarkEnd w:id="16"/>
    <w:sectPr w:rsidR="00FC693F" w:rsidRPr="0006063C" w:rsidSect="00034616">
      <w:type w:val="continuous"/>
      <w:pgSz w:h="16838" w:w="11906"/>
      <w:pgMar w:bottom="964" w:footer="454" w:gutter="0" w:header="454" w:left="794" w:right="794" w:top="794"/>
      <w:cols w:num="2" w:space="51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ko-KR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line="240" w:lineRule="auto"/>
    </w:pPr>
    <w:rPr>
      <w:rFonts w:ascii="Times New Roman" w:eastAsia="Malgun Gothic" w:hAnsi="Times New Roman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60" w:before="120"/>
      <w:outlineLvl w:val="0"/>
    </w:pPr>
    <w:rPr>
      <w:rFonts w:ascii="Times New Roman" w:asciiTheme="majorHAnsi" w:cstheme="majorBidi" w:eastAsia="Malgun Gothic" w:eastAsiaTheme="majorEastAsia" w:hAnsi="Times New Roman" w:hAnsiTheme="majorHAnsi"/>
      <w:b/>
      <w:bCs/>
      <w:color w:themeColor="accent1" w:themeShade="BF" w:val="365F91"/>
      <w:sz w:val="2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/>
      <w:outlineLvl w:val="1"/>
    </w:pPr>
    <w:rPr>
      <w:rFonts w:ascii="Times New Roman" w:asciiTheme="majorHAnsi" w:cstheme="majorBidi" w:eastAsia="Malgun Gothic" w:eastAsiaTheme="majorEastAsia" w:hAnsi="Times New Roman" w:hAnsiTheme="majorHAnsi"/>
      <w:b/>
      <w:bCs/>
      <w:color w:themeColor="accent1" w:val="4F81BD"/>
      <w:sz w:val="2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40" w:lineRule="auto"/>
      <w:contextualSpacing/>
      <w:jc w:val="center"/>
    </w:pPr>
    <w:rPr>
      <w:rFonts w:ascii="Times New Roman" w:asciiTheme="majorHAnsi" w:cstheme="majorBidi" w:eastAsia="Malgun Gothic" w:eastAsiaTheme="majorEastAsia" w:hAnsi="Times New Roman" w:hAnsiTheme="majorHAnsi"/>
      <w:b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/>
      <w:jc w:val="center"/>
    </w:pPr>
    <w:rPr>
      <w:rFonts w:ascii="Times New Roman" w:asciiTheme="majorHAnsi" w:cstheme="majorBidi" w:eastAsia="Malgun Gothic" w:eastAsiaTheme="majorEastAsia" w:hAnsi="Times New Roman" w:hAnsiTheme="majorHAnsi"/>
      <w:i/>
      <w:iCs/>
      <w:color w:themeColor="accent1" w:val="4F81BD"/>
      <w:spacing w:val="15"/>
      <w:sz w:val="2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40" w:line="240" w:lineRule="auto"/>
    </w:pPr>
    <w:rPr>
      <w:rFonts w:ascii="Times New Roman" w:eastAsia="Malgun Gothic" w:hAnsi="Times New Roman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rPr>
      <w:rFonts w:ascii="Times New Roman" w:eastAsia="Malgun Gothic" w:hAnsi="Times New Roman"/>
      <w:sz w:val="18"/>
    </w:r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 기계학습기초 팀 프로젝트 Proposal</dc:title>
  <dc:creator>1팀</dc:creator>
  <dc:language>ko-KR</dc:language>
  <cp:keywords/>
  <dcterms:created xsi:type="dcterms:W3CDTF">2026-04-29T12:09:08Z</dcterms:created>
  <dcterms:modified xsi:type="dcterms:W3CDTF">2026-04-29T12:09:08Z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latex/references.bib</vt:lpwstr>
  </property>
  <property fmtid="{D5CDD505-2E9C-101B-9397-08002B2CF9AE}" pid="3" name="date">
    <vt:lpwstr>2026-04-29</vt:lpwstr>
  </property>
  <property fmtid="{D5CDD505-2E9C-101B-9397-08002B2CF9AE}" pid="4" name="fontsize">
    <vt:lpwstr>10pt</vt:lpwstr>
  </property>
  <property fmtid="{D5CDD505-2E9C-101B-9397-08002B2CF9AE}" pid="5" name="nocite">
    <vt:lpwstr>@daudon2018recurrence</vt:lpwstr>
  </property>
  <property fmtid="{D5CDD505-2E9C-101B-9397-08002B2CF9AE}" pid="6" name="reference-section-title">
    <vt:lpwstr>참고문헌</vt:lpwstr>
  </property>
</Properties>
</file>