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2178B" w14:textId="77777777" w:rsidR="00A4130B" w:rsidRPr="00CB673A" w:rsidRDefault="00000000">
      <w:pPr>
        <w:pStyle w:val="a8"/>
        <w:rPr>
          <w:rFonts w:ascii="함초롬돋움" w:eastAsia="함초롬돋움" w:hAnsi="함초롬돋움" w:cs="함초롬돋움"/>
        </w:rPr>
      </w:pPr>
      <w:r w:rsidRPr="00CB673A">
        <w:rPr>
          <w:rFonts w:ascii="함초롬돋움" w:eastAsia="함초롬돋움" w:hAnsi="함초롬돋움" w:cs="함초롬돋움"/>
        </w:rPr>
        <w:t>2026-1 기계학습기초 팀 프로젝트 Proposal</w:t>
      </w:r>
    </w:p>
    <w:p w14:paraId="15DDD94F" w14:textId="192AB177" w:rsidR="00A4130B" w:rsidRPr="008F4087" w:rsidRDefault="00CB673A">
      <w:pPr>
        <w:rPr>
          <w:rFonts w:ascii="맑은 고딕" w:eastAsia="맑은 고딕" w:hAnsi="맑은 고딕" w:cs="조선일보명조"/>
        </w:rPr>
      </w:pPr>
      <w:r w:rsidRPr="008F4087">
        <w:rPr>
          <w:rFonts w:ascii="맑은 고딕" w:eastAsia="맑은 고딕" w:hAnsi="맑은 고딕" w:cs="조선일보명조" w:hint="eastAsia"/>
        </w:rPr>
        <w:t>Team 3</w:t>
      </w:r>
    </w:p>
    <w:p w14:paraId="62D6F138" w14:textId="77777777" w:rsidR="00804D6B" w:rsidRDefault="00000000" w:rsidP="00804D6B">
      <w:pPr>
        <w:pStyle w:val="aff3"/>
        <w:spacing w:before="0" w:beforeAutospacing="0" w:after="40" w:afterAutospacing="0"/>
      </w:pPr>
      <w:r w:rsidRPr="008F4087">
        <w:rPr>
          <w:rFonts w:ascii="맑은 고딕" w:eastAsia="맑은 고딕" w:hAnsi="맑은 고딕" w:cs="조선일보명조"/>
          <w:sz w:val="18"/>
          <w:szCs w:val="18"/>
        </w:rPr>
        <w:t xml:space="preserve">팀원: </w:t>
      </w:r>
      <w:r w:rsidR="00804D6B">
        <w:rPr>
          <w:rFonts w:ascii="함초롬돋움" w:eastAsia="함초롬돋움" w:hAnsi="함초롬돋움" w:cs="함초롬돋움" w:hint="eastAsia"/>
          <w:color w:val="000000"/>
          <w:sz w:val="20"/>
          <w:szCs w:val="20"/>
        </w:rPr>
        <w:t>김민서(202321767), 김선빈(202221034), 강준혁(202321757), 김민기(202320580)</w:t>
      </w:r>
    </w:p>
    <w:p w14:paraId="57171887" w14:textId="750BBC2C" w:rsidR="00A4130B" w:rsidRPr="008F4087" w:rsidRDefault="00000000" w:rsidP="00804D6B">
      <w:pPr>
        <w:rPr>
          <w:rFonts w:ascii="맑은 고딕" w:eastAsia="맑은 고딕" w:hAnsi="맑은 고딕" w:cs="조선일보명조"/>
          <w:sz w:val="18"/>
          <w:szCs w:val="18"/>
        </w:rPr>
        <w:sectPr w:rsidR="00A4130B" w:rsidRPr="008F4087">
          <w:pgSz w:w="11906" w:h="16838"/>
          <w:pgMar w:top="794" w:right="794" w:bottom="964" w:left="794" w:header="454" w:footer="454" w:gutter="0"/>
          <w:cols w:space="510"/>
          <w:docGrid w:linePitch="360"/>
        </w:sectPr>
      </w:pPr>
      <w:r w:rsidRPr="008F4087">
        <w:rPr>
          <w:rFonts w:ascii="맑은 고딕" w:eastAsia="맑은 고딕" w:hAnsi="맑은 고딕" w:cs="조선일보명조"/>
          <w:sz w:val="18"/>
          <w:szCs w:val="18"/>
        </w:rPr>
        <w:t xml:space="preserve">담당교수: </w:t>
      </w:r>
      <w:bookmarkStart w:id="0" w:name="문제-정의와-목표"/>
      <w:r w:rsidR="005C733C" w:rsidRPr="008F4087">
        <w:rPr>
          <w:rFonts w:ascii="맑은 고딕" w:eastAsia="맑은 고딕" w:hAnsi="맑은 고딕" w:cs="조선일보명조" w:hint="eastAsia"/>
          <w:sz w:val="18"/>
          <w:szCs w:val="18"/>
        </w:rPr>
        <w:t xml:space="preserve"> 한승현 </w:t>
      </w:r>
    </w:p>
    <w:p w14:paraId="2C14CFF5" w14:textId="77777777" w:rsidR="00A4130B" w:rsidRPr="00673C9C" w:rsidRDefault="00000000">
      <w:pPr>
        <w:pStyle w:val="21"/>
        <w:rPr>
          <w:rFonts w:ascii="맑은 고딕" w:eastAsia="맑은 고딕" w:hAnsi="맑은 고딕" w:cs="조선일보명조"/>
          <w:sz w:val="18"/>
          <w:szCs w:val="18"/>
        </w:rPr>
      </w:pPr>
      <w:r w:rsidRPr="00673C9C">
        <w:rPr>
          <w:rFonts w:ascii="맑은 고딕" w:eastAsia="맑은 고딕" w:hAnsi="맑은 고딕" w:cs="조선일보명조"/>
          <w:sz w:val="18"/>
          <w:szCs w:val="18"/>
        </w:rPr>
        <w:t>1. 문제 정의와 목표</w:t>
      </w:r>
    </w:p>
    <w:p w14:paraId="13C040A6" w14:textId="7764BDA6" w:rsidR="008F4087" w:rsidRPr="00673C9C" w:rsidRDefault="008F4087" w:rsidP="008F4087">
      <w:pPr>
        <w:pStyle w:val="21"/>
        <w:spacing w:before="240" w:after="240"/>
        <w:jc w:val="both"/>
        <w:rPr>
          <w:rFonts w:ascii="맑은 고딕" w:eastAsia="맑은 고딕" w:hAnsi="맑은 고딕" w:cs="조선일보명조"/>
          <w:sz w:val="18"/>
          <w:szCs w:val="18"/>
        </w:rPr>
      </w:pPr>
      <w:bookmarkStart w:id="1" w:name="데이터-계획"/>
      <w:bookmarkEnd w:id="0"/>
      <w:r w:rsidRPr="00673C9C">
        <w:rPr>
          <w:rFonts w:ascii="맑은 고딕" w:eastAsia="맑은 고딕" w:hAnsi="맑은 고딕" w:cs="조선일보명조" w:hint="eastAsia"/>
          <w:b w:val="0"/>
          <w:bCs w:val="0"/>
          <w:color w:val="000000"/>
          <w:sz w:val="18"/>
          <w:szCs w:val="18"/>
        </w:rPr>
        <w:t xml:space="preserve">코로나19 이후 비대면 서비스와 온라인 행정이 빠르게 확산되면서 디지털 활용 능력에 따른 격차 문제가 중요한 사회 문제로 떠올랐다. 실제로 코로나19 시기 디지털 격차에 영향을 미치는 핵심 요인은 ‘디지털 활용 역량’ 자체라는 연구 결과도 제시됐다.(김현정 외, 2024) </w:t>
      </w:r>
      <w:r w:rsidR="00A35950" w:rsidRPr="00673C9C">
        <w:rPr>
          <w:rStyle w:val="notion-enable-hover"/>
          <w:rFonts w:ascii="맑은 고딕" w:eastAsia="맑은 고딕" w:hAnsi="맑은 고딕" w:cs="맑은 고딕" w:hint="eastAsia"/>
          <w:b w:val="0"/>
          <w:bCs w:val="0"/>
          <w:color w:val="000000" w:themeColor="text1"/>
          <w:sz w:val="18"/>
          <w:szCs w:val="18"/>
        </w:rPr>
        <w:t>과학기술정보통신부의</w:t>
      </w:r>
      <w:r w:rsidR="00A35950" w:rsidRPr="00673C9C">
        <w:rPr>
          <w:rStyle w:val="notion-enable-hover"/>
          <w:rFonts w:ascii="맑은 고딕" w:eastAsia="맑은 고딕" w:hAnsi="맑은 고딕"/>
          <w:b w:val="0"/>
          <w:bCs w:val="0"/>
          <w:color w:val="000000" w:themeColor="text1"/>
          <w:sz w:val="18"/>
          <w:szCs w:val="18"/>
        </w:rPr>
        <w:t xml:space="preserve"> ‘2025 </w:t>
      </w:r>
      <w:r w:rsidR="00A35950" w:rsidRPr="00673C9C">
        <w:rPr>
          <w:rStyle w:val="notion-enable-hover"/>
          <w:rFonts w:ascii="맑은 고딕" w:eastAsia="맑은 고딕" w:hAnsi="맑은 고딕" w:cs="맑은 고딕" w:hint="eastAsia"/>
          <w:b w:val="0"/>
          <w:bCs w:val="0"/>
          <w:color w:val="000000" w:themeColor="text1"/>
          <w:sz w:val="18"/>
          <w:szCs w:val="18"/>
        </w:rPr>
        <w:t>디지털</w:t>
      </w:r>
      <w:r w:rsidR="00A35950" w:rsidRPr="00673C9C">
        <w:rPr>
          <w:rStyle w:val="notion-enable-hover"/>
          <w:rFonts w:ascii="맑은 고딕" w:eastAsia="맑은 고딕" w:hAnsi="맑은 고딕"/>
          <w:b w:val="0"/>
          <w:bCs w:val="0"/>
          <w:color w:val="000000" w:themeColor="text1"/>
          <w:sz w:val="18"/>
          <w:szCs w:val="18"/>
        </w:rPr>
        <w:t xml:space="preserve"> </w:t>
      </w:r>
      <w:r w:rsidR="00A35950" w:rsidRPr="00673C9C">
        <w:rPr>
          <w:rStyle w:val="notion-enable-hover"/>
          <w:rFonts w:ascii="맑은 고딕" w:eastAsia="맑은 고딕" w:hAnsi="맑은 고딕" w:cs="맑은 고딕" w:hint="eastAsia"/>
          <w:b w:val="0"/>
          <w:bCs w:val="0"/>
          <w:color w:val="000000" w:themeColor="text1"/>
          <w:sz w:val="18"/>
          <w:szCs w:val="18"/>
        </w:rPr>
        <w:t>정보격차</w:t>
      </w:r>
      <w:r w:rsidR="00A35950" w:rsidRPr="00673C9C">
        <w:rPr>
          <w:rStyle w:val="notion-enable-hover"/>
          <w:rFonts w:ascii="맑은 고딕" w:eastAsia="맑은 고딕" w:hAnsi="맑은 고딕"/>
          <w:b w:val="0"/>
          <w:bCs w:val="0"/>
          <w:color w:val="000000" w:themeColor="text1"/>
          <w:sz w:val="18"/>
          <w:szCs w:val="18"/>
        </w:rPr>
        <w:t xml:space="preserve"> </w:t>
      </w:r>
      <w:r w:rsidR="00A35950" w:rsidRPr="00673C9C">
        <w:rPr>
          <w:rStyle w:val="notion-enable-hover"/>
          <w:rFonts w:ascii="맑은 고딕" w:eastAsia="맑은 고딕" w:hAnsi="맑은 고딕" w:cs="맑은 고딕" w:hint="eastAsia"/>
          <w:b w:val="0"/>
          <w:bCs w:val="0"/>
          <w:color w:val="000000" w:themeColor="text1"/>
          <w:sz w:val="18"/>
          <w:szCs w:val="18"/>
        </w:rPr>
        <w:t>실태조사</w:t>
      </w:r>
      <w:r w:rsidR="00A35950" w:rsidRPr="00673C9C">
        <w:rPr>
          <w:rStyle w:val="notion-enable-hover"/>
          <w:rFonts w:ascii="맑은 고딕" w:eastAsia="맑은 고딕" w:hAnsi="맑은 고딕"/>
          <w:b w:val="0"/>
          <w:bCs w:val="0"/>
          <w:color w:val="000000" w:themeColor="text1"/>
          <w:sz w:val="18"/>
          <w:szCs w:val="18"/>
        </w:rPr>
        <w:t xml:space="preserve"> </w:t>
      </w:r>
      <w:r w:rsidR="00A35950" w:rsidRPr="00673C9C">
        <w:rPr>
          <w:rStyle w:val="notion-enable-hover"/>
          <w:rFonts w:ascii="맑은 고딕" w:eastAsia="맑은 고딕" w:hAnsi="맑은 고딕" w:cs="맑은 고딕" w:hint="eastAsia"/>
          <w:b w:val="0"/>
          <w:bCs w:val="0"/>
          <w:color w:val="000000" w:themeColor="text1"/>
          <w:sz w:val="18"/>
          <w:szCs w:val="18"/>
        </w:rPr>
        <w:t>보고서</w:t>
      </w:r>
      <w:r w:rsidR="00A35950" w:rsidRPr="00673C9C">
        <w:rPr>
          <w:rStyle w:val="notion-enable-hover"/>
          <w:rFonts w:ascii="맑은 고딕" w:eastAsia="맑은 고딕" w:hAnsi="맑은 고딕"/>
          <w:b w:val="0"/>
          <w:bCs w:val="0"/>
          <w:color w:val="000000" w:themeColor="text1"/>
          <w:sz w:val="18"/>
          <w:szCs w:val="18"/>
        </w:rPr>
        <w:t>’</w:t>
      </w:r>
      <w:r w:rsidR="00A35950" w:rsidRPr="00673C9C">
        <w:rPr>
          <w:rStyle w:val="notion-enable-hover"/>
          <w:rFonts w:ascii="맑은 고딕" w:eastAsia="맑은 고딕" w:hAnsi="맑은 고딕" w:cs="맑은 고딕" w:hint="eastAsia"/>
          <w:b w:val="0"/>
          <w:bCs w:val="0"/>
          <w:color w:val="000000" w:themeColor="text1"/>
          <w:sz w:val="18"/>
          <w:szCs w:val="18"/>
        </w:rPr>
        <w:t>에</w:t>
      </w:r>
      <w:r w:rsidR="00A35950" w:rsidRPr="00673C9C">
        <w:rPr>
          <w:rStyle w:val="notion-enable-hover"/>
          <w:rFonts w:ascii="맑은 고딕" w:eastAsia="맑은 고딕" w:hAnsi="맑은 고딕"/>
          <w:b w:val="0"/>
          <w:bCs w:val="0"/>
          <w:color w:val="000000" w:themeColor="text1"/>
          <w:sz w:val="18"/>
          <w:szCs w:val="18"/>
        </w:rPr>
        <w:t xml:space="preserve"> </w:t>
      </w:r>
      <w:r w:rsidR="00A35950" w:rsidRPr="00673C9C">
        <w:rPr>
          <w:rStyle w:val="notion-enable-hover"/>
          <w:rFonts w:ascii="맑은 고딕" w:eastAsia="맑은 고딕" w:hAnsi="맑은 고딕" w:cs="맑은 고딕" w:hint="eastAsia"/>
          <w:b w:val="0"/>
          <w:bCs w:val="0"/>
          <w:color w:val="000000" w:themeColor="text1"/>
          <w:sz w:val="18"/>
          <w:szCs w:val="18"/>
        </w:rPr>
        <w:t>따르면</w:t>
      </w:r>
      <w:r w:rsidR="00A35950" w:rsidRPr="00673C9C">
        <w:rPr>
          <w:rStyle w:val="notion-enable-hover"/>
          <w:rFonts w:ascii="맑은 고딕" w:eastAsia="맑은 고딕" w:hAnsi="맑은 고딕"/>
          <w:b w:val="0"/>
          <w:bCs w:val="0"/>
          <w:color w:val="000000" w:themeColor="text1"/>
          <w:sz w:val="18"/>
          <w:szCs w:val="18"/>
        </w:rPr>
        <w:t xml:space="preserve"> </w:t>
      </w:r>
      <w:r w:rsidR="00A35950" w:rsidRPr="00673C9C">
        <w:rPr>
          <w:rFonts w:ascii="맑은 고딕" w:eastAsia="맑은 고딕" w:hAnsi="맑은 고딕" w:cs="맑은 고딕" w:hint="eastAsia"/>
          <w:b w:val="0"/>
          <w:bCs w:val="0"/>
          <w:color w:val="000000" w:themeColor="text1"/>
          <w:sz w:val="18"/>
          <w:szCs w:val="18"/>
        </w:rPr>
        <w:t>우리</w:t>
      </w:r>
      <w:r w:rsidR="00A35950" w:rsidRPr="00673C9C">
        <w:rPr>
          <w:rFonts w:ascii="맑은 고딕" w:eastAsia="맑은 고딕" w:hAnsi="맑은 고딕"/>
          <w:b w:val="0"/>
          <w:bCs w:val="0"/>
          <w:color w:val="000000" w:themeColor="text1"/>
          <w:sz w:val="18"/>
          <w:szCs w:val="18"/>
        </w:rPr>
        <w:t xml:space="preserve"> </w:t>
      </w:r>
      <w:r w:rsidR="00A35950" w:rsidRPr="00673C9C">
        <w:rPr>
          <w:rFonts w:ascii="맑은 고딕" w:eastAsia="맑은 고딕" w:hAnsi="맑은 고딕" w:cs="맑은 고딕" w:hint="eastAsia"/>
          <w:b w:val="0"/>
          <w:bCs w:val="0"/>
          <w:color w:val="000000" w:themeColor="text1"/>
          <w:sz w:val="18"/>
          <w:szCs w:val="18"/>
        </w:rPr>
        <w:t>사회의</w:t>
      </w:r>
      <w:r w:rsidR="00A35950" w:rsidRPr="00673C9C">
        <w:rPr>
          <w:rFonts w:ascii="맑은 고딕" w:eastAsia="맑은 고딕" w:hAnsi="맑은 고딕"/>
          <w:b w:val="0"/>
          <w:bCs w:val="0"/>
          <w:color w:val="000000" w:themeColor="text1"/>
          <w:sz w:val="18"/>
          <w:szCs w:val="18"/>
        </w:rPr>
        <w:t xml:space="preserve"> </w:t>
      </w:r>
      <w:r w:rsidR="00A35950" w:rsidRPr="00673C9C">
        <w:rPr>
          <w:rFonts w:ascii="맑은 고딕" w:eastAsia="맑은 고딕" w:hAnsi="맑은 고딕" w:cs="맑은 고딕" w:hint="eastAsia"/>
          <w:b w:val="0"/>
          <w:bCs w:val="0"/>
          <w:color w:val="000000" w:themeColor="text1"/>
          <w:sz w:val="18"/>
          <w:szCs w:val="18"/>
        </w:rPr>
        <w:t>디지털</w:t>
      </w:r>
      <w:r w:rsidR="00A35950" w:rsidRPr="00673C9C">
        <w:rPr>
          <w:rFonts w:ascii="맑은 고딕" w:eastAsia="맑은 고딕" w:hAnsi="맑은 고딕"/>
          <w:b w:val="0"/>
          <w:bCs w:val="0"/>
          <w:color w:val="000000" w:themeColor="text1"/>
          <w:sz w:val="18"/>
          <w:szCs w:val="18"/>
        </w:rPr>
        <w:t xml:space="preserve"> </w:t>
      </w:r>
      <w:r w:rsidR="00A35950" w:rsidRPr="00673C9C">
        <w:rPr>
          <w:rFonts w:ascii="맑은 고딕" w:eastAsia="맑은 고딕" w:hAnsi="맑은 고딕" w:cs="맑은 고딕" w:hint="eastAsia"/>
          <w:b w:val="0"/>
          <w:bCs w:val="0"/>
          <w:color w:val="000000" w:themeColor="text1"/>
          <w:sz w:val="18"/>
          <w:szCs w:val="18"/>
        </w:rPr>
        <w:t>포용</w:t>
      </w:r>
      <w:r w:rsidR="00A35950" w:rsidRPr="00673C9C">
        <w:rPr>
          <w:rFonts w:ascii="맑은 고딕" w:eastAsia="맑은 고딕" w:hAnsi="맑은 고딕"/>
          <w:b w:val="0"/>
          <w:bCs w:val="0"/>
          <w:color w:val="000000" w:themeColor="text1"/>
          <w:sz w:val="18"/>
          <w:szCs w:val="18"/>
        </w:rPr>
        <w:t xml:space="preserve"> </w:t>
      </w:r>
      <w:r w:rsidR="00A35950" w:rsidRPr="00673C9C">
        <w:rPr>
          <w:rFonts w:ascii="맑은 고딕" w:eastAsia="맑은 고딕" w:hAnsi="맑은 고딕" w:cs="맑은 고딕" w:hint="eastAsia"/>
          <w:b w:val="0"/>
          <w:bCs w:val="0"/>
          <w:color w:val="000000" w:themeColor="text1"/>
          <w:sz w:val="18"/>
          <w:szCs w:val="18"/>
        </w:rPr>
        <w:t>수준은</w:t>
      </w:r>
      <w:r w:rsidR="00A35950" w:rsidRPr="00673C9C">
        <w:rPr>
          <w:rFonts w:ascii="맑은 고딕" w:eastAsia="맑은 고딕" w:hAnsi="맑은 고딕"/>
          <w:b w:val="0"/>
          <w:bCs w:val="0"/>
          <w:color w:val="000000" w:themeColor="text1"/>
          <w:sz w:val="18"/>
          <w:szCs w:val="18"/>
        </w:rPr>
        <w:t xml:space="preserve"> </w:t>
      </w:r>
      <w:r w:rsidR="00A35950" w:rsidRPr="00673C9C">
        <w:rPr>
          <w:rFonts w:ascii="맑은 고딕" w:eastAsia="맑은 고딕" w:hAnsi="맑은 고딕" w:cs="맑은 고딕" w:hint="eastAsia"/>
          <w:b w:val="0"/>
          <w:bCs w:val="0"/>
          <w:color w:val="000000" w:themeColor="text1"/>
          <w:sz w:val="18"/>
          <w:szCs w:val="18"/>
        </w:rPr>
        <w:t>개선되고</w:t>
      </w:r>
      <w:r w:rsidR="00A35950" w:rsidRPr="00673C9C">
        <w:rPr>
          <w:rFonts w:ascii="맑은 고딕" w:eastAsia="맑은 고딕" w:hAnsi="맑은 고딕"/>
          <w:b w:val="0"/>
          <w:bCs w:val="0"/>
          <w:color w:val="000000" w:themeColor="text1"/>
          <w:sz w:val="18"/>
          <w:szCs w:val="18"/>
        </w:rPr>
        <w:t xml:space="preserve"> </w:t>
      </w:r>
      <w:r w:rsidR="00A35950" w:rsidRPr="00673C9C">
        <w:rPr>
          <w:rFonts w:ascii="맑은 고딕" w:eastAsia="맑은 고딕" w:hAnsi="맑은 고딕" w:cs="맑은 고딕" w:hint="eastAsia"/>
          <w:b w:val="0"/>
          <w:bCs w:val="0"/>
          <w:color w:val="000000" w:themeColor="text1"/>
          <w:sz w:val="18"/>
          <w:szCs w:val="18"/>
        </w:rPr>
        <w:t>있으나</w:t>
      </w:r>
      <w:r w:rsidR="00A35950" w:rsidRPr="00673C9C">
        <w:rPr>
          <w:rFonts w:ascii="맑은 고딕" w:eastAsia="맑은 고딕" w:hAnsi="맑은 고딕"/>
          <w:b w:val="0"/>
          <w:bCs w:val="0"/>
          <w:color w:val="000000" w:themeColor="text1"/>
          <w:sz w:val="18"/>
          <w:szCs w:val="18"/>
        </w:rPr>
        <w:t xml:space="preserve">, </w:t>
      </w:r>
      <w:r w:rsidR="00A35950" w:rsidRPr="00673C9C">
        <w:rPr>
          <w:rFonts w:ascii="맑은 고딕" w:eastAsia="맑은 고딕" w:hAnsi="맑은 고딕" w:cs="맑은 고딕" w:hint="eastAsia"/>
          <w:b w:val="0"/>
          <w:bCs w:val="0"/>
          <w:color w:val="000000" w:themeColor="text1"/>
          <w:sz w:val="18"/>
          <w:szCs w:val="18"/>
        </w:rPr>
        <w:t>고령층</w:t>
      </w:r>
      <w:r w:rsidR="00A35950" w:rsidRPr="00673C9C">
        <w:rPr>
          <w:rFonts w:ascii="맑은 고딕" w:eastAsia="맑은 고딕" w:hAnsi="맑은 고딕"/>
          <w:b w:val="0"/>
          <w:bCs w:val="0"/>
          <w:color w:val="000000" w:themeColor="text1"/>
          <w:sz w:val="18"/>
          <w:szCs w:val="18"/>
        </w:rPr>
        <w:t xml:space="preserve"> </w:t>
      </w:r>
      <w:r w:rsidR="00A35950" w:rsidRPr="00673C9C">
        <w:rPr>
          <w:rFonts w:ascii="맑은 고딕" w:eastAsia="맑은 고딕" w:hAnsi="맑은 고딕" w:cs="맑은 고딕" w:hint="eastAsia"/>
          <w:b w:val="0"/>
          <w:bCs w:val="0"/>
          <w:color w:val="000000" w:themeColor="text1"/>
          <w:sz w:val="18"/>
          <w:szCs w:val="18"/>
        </w:rPr>
        <w:t>등</w:t>
      </w:r>
      <w:r w:rsidR="00A35950" w:rsidRPr="00673C9C">
        <w:rPr>
          <w:rFonts w:ascii="맑은 고딕" w:eastAsia="맑은 고딕" w:hAnsi="맑은 고딕"/>
          <w:b w:val="0"/>
          <w:bCs w:val="0"/>
          <w:color w:val="000000" w:themeColor="text1"/>
          <w:sz w:val="18"/>
          <w:szCs w:val="18"/>
        </w:rPr>
        <w:t xml:space="preserve"> </w:t>
      </w:r>
      <w:r w:rsidR="00A35950" w:rsidRPr="00673C9C">
        <w:rPr>
          <w:rFonts w:ascii="맑은 고딕" w:eastAsia="맑은 고딕" w:hAnsi="맑은 고딕" w:cs="맑은 고딕" w:hint="eastAsia"/>
          <w:b w:val="0"/>
          <w:bCs w:val="0"/>
          <w:color w:val="000000" w:themeColor="text1"/>
          <w:sz w:val="18"/>
          <w:szCs w:val="18"/>
        </w:rPr>
        <w:t>정보취약계층은</w:t>
      </w:r>
      <w:r w:rsidR="00A35950" w:rsidRPr="00673C9C">
        <w:rPr>
          <w:rFonts w:ascii="맑은 고딕" w:eastAsia="맑은 고딕" w:hAnsi="맑은 고딕"/>
          <w:b w:val="0"/>
          <w:bCs w:val="0"/>
          <w:color w:val="000000" w:themeColor="text1"/>
          <w:sz w:val="18"/>
          <w:szCs w:val="18"/>
        </w:rPr>
        <w:t xml:space="preserve"> </w:t>
      </w:r>
      <w:r w:rsidR="00A35950" w:rsidRPr="00673C9C">
        <w:rPr>
          <w:rFonts w:ascii="맑은 고딕" w:eastAsia="맑은 고딕" w:hAnsi="맑은 고딕" w:cs="맑은 고딕" w:hint="eastAsia"/>
          <w:b w:val="0"/>
          <w:bCs w:val="0"/>
          <w:color w:val="000000" w:themeColor="text1"/>
          <w:sz w:val="18"/>
          <w:szCs w:val="18"/>
        </w:rPr>
        <w:t>여전히</w:t>
      </w:r>
      <w:r w:rsidR="00A35950" w:rsidRPr="00673C9C">
        <w:rPr>
          <w:rFonts w:ascii="맑은 고딕" w:eastAsia="맑은 고딕" w:hAnsi="맑은 고딕"/>
          <w:b w:val="0"/>
          <w:bCs w:val="0"/>
          <w:color w:val="000000" w:themeColor="text1"/>
          <w:sz w:val="18"/>
          <w:szCs w:val="18"/>
        </w:rPr>
        <w:t xml:space="preserve"> </w:t>
      </w:r>
      <w:r w:rsidR="00A35950" w:rsidRPr="00673C9C">
        <w:rPr>
          <w:rFonts w:ascii="맑은 고딕" w:eastAsia="맑은 고딕" w:hAnsi="맑은 고딕" w:cs="맑은 고딕" w:hint="eastAsia"/>
          <w:b w:val="0"/>
          <w:bCs w:val="0"/>
          <w:color w:val="000000" w:themeColor="text1"/>
          <w:sz w:val="18"/>
          <w:szCs w:val="18"/>
        </w:rPr>
        <w:t>낮은</w:t>
      </w:r>
      <w:r w:rsidR="00A35950" w:rsidRPr="00673C9C">
        <w:rPr>
          <w:rFonts w:ascii="맑은 고딕" w:eastAsia="맑은 고딕" w:hAnsi="맑은 고딕"/>
          <w:b w:val="0"/>
          <w:bCs w:val="0"/>
          <w:color w:val="000000" w:themeColor="text1"/>
          <w:sz w:val="18"/>
          <w:szCs w:val="18"/>
        </w:rPr>
        <w:t xml:space="preserve"> </w:t>
      </w:r>
      <w:r w:rsidR="00A35950" w:rsidRPr="00673C9C">
        <w:rPr>
          <w:rFonts w:ascii="맑은 고딕" w:eastAsia="맑은 고딕" w:hAnsi="맑은 고딕" w:cs="맑은 고딕" w:hint="eastAsia"/>
          <w:b w:val="0"/>
          <w:bCs w:val="0"/>
          <w:color w:val="000000" w:themeColor="text1"/>
          <w:sz w:val="18"/>
          <w:szCs w:val="18"/>
        </w:rPr>
        <w:t>디지털</w:t>
      </w:r>
      <w:r w:rsidR="00A35950" w:rsidRPr="00673C9C">
        <w:rPr>
          <w:rFonts w:ascii="맑은 고딕" w:eastAsia="맑은 고딕" w:hAnsi="맑은 고딕"/>
          <w:b w:val="0"/>
          <w:bCs w:val="0"/>
          <w:color w:val="000000" w:themeColor="text1"/>
          <w:sz w:val="18"/>
          <w:szCs w:val="18"/>
        </w:rPr>
        <w:t xml:space="preserve"> </w:t>
      </w:r>
      <w:r w:rsidR="00A35950" w:rsidRPr="00673C9C">
        <w:rPr>
          <w:rFonts w:ascii="맑은 고딕" w:eastAsia="맑은 고딕" w:hAnsi="맑은 고딕" w:cs="맑은 고딕" w:hint="eastAsia"/>
          <w:b w:val="0"/>
          <w:bCs w:val="0"/>
          <w:color w:val="000000" w:themeColor="text1"/>
          <w:sz w:val="18"/>
          <w:szCs w:val="18"/>
        </w:rPr>
        <w:t>역량을</w:t>
      </w:r>
      <w:r w:rsidR="00A35950" w:rsidRPr="00673C9C">
        <w:rPr>
          <w:rFonts w:ascii="맑은 고딕" w:eastAsia="맑은 고딕" w:hAnsi="맑은 고딕"/>
          <w:b w:val="0"/>
          <w:bCs w:val="0"/>
          <w:color w:val="000000" w:themeColor="text1"/>
          <w:sz w:val="18"/>
          <w:szCs w:val="18"/>
        </w:rPr>
        <w:t xml:space="preserve"> </w:t>
      </w:r>
      <w:r w:rsidR="00A35950" w:rsidRPr="00673C9C">
        <w:rPr>
          <w:rFonts w:ascii="맑은 고딕" w:eastAsia="맑은 고딕" w:hAnsi="맑은 고딕" w:cs="맑은 고딕" w:hint="eastAsia"/>
          <w:b w:val="0"/>
          <w:bCs w:val="0"/>
          <w:color w:val="000000" w:themeColor="text1"/>
          <w:sz w:val="18"/>
          <w:szCs w:val="18"/>
        </w:rPr>
        <w:t>보이는</w:t>
      </w:r>
      <w:r w:rsidR="00A35950" w:rsidRPr="00673C9C">
        <w:rPr>
          <w:rFonts w:ascii="맑은 고딕" w:eastAsia="맑은 고딕" w:hAnsi="맑은 고딕"/>
          <w:b w:val="0"/>
          <w:bCs w:val="0"/>
          <w:color w:val="000000" w:themeColor="text1"/>
          <w:sz w:val="18"/>
          <w:szCs w:val="18"/>
        </w:rPr>
        <w:t xml:space="preserve"> </w:t>
      </w:r>
      <w:r w:rsidR="00A35950" w:rsidRPr="00673C9C">
        <w:rPr>
          <w:rFonts w:ascii="맑은 고딕" w:eastAsia="맑은 고딕" w:hAnsi="맑은 고딕" w:cs="맑은 고딕" w:hint="eastAsia"/>
          <w:b w:val="0"/>
          <w:bCs w:val="0"/>
          <w:color w:val="000000" w:themeColor="text1"/>
          <w:sz w:val="18"/>
          <w:szCs w:val="18"/>
        </w:rPr>
        <w:t>것으로</w:t>
      </w:r>
      <w:r w:rsidR="00A35950" w:rsidRPr="00673C9C">
        <w:rPr>
          <w:rFonts w:ascii="맑은 고딕" w:eastAsia="맑은 고딕" w:hAnsi="맑은 고딕"/>
          <w:b w:val="0"/>
          <w:bCs w:val="0"/>
          <w:color w:val="000000" w:themeColor="text1"/>
          <w:sz w:val="18"/>
          <w:szCs w:val="18"/>
        </w:rPr>
        <w:t xml:space="preserve"> </w:t>
      </w:r>
      <w:r w:rsidR="00A35950" w:rsidRPr="00673C9C">
        <w:rPr>
          <w:rFonts w:ascii="맑은 고딕" w:eastAsia="맑은 고딕" w:hAnsi="맑은 고딕" w:cs="맑은 고딕" w:hint="eastAsia"/>
          <w:b w:val="0"/>
          <w:bCs w:val="0"/>
          <w:color w:val="000000" w:themeColor="text1"/>
          <w:sz w:val="18"/>
          <w:szCs w:val="18"/>
        </w:rPr>
        <w:t>나타났다</w:t>
      </w:r>
      <w:r w:rsidR="00A35950" w:rsidRPr="00673C9C">
        <w:rPr>
          <w:rFonts w:ascii="맑은 고딕" w:eastAsia="맑은 고딕" w:hAnsi="맑은 고딕"/>
          <w:b w:val="0"/>
          <w:bCs w:val="0"/>
          <w:color w:val="000000" w:themeColor="text1"/>
          <w:sz w:val="18"/>
          <w:szCs w:val="18"/>
        </w:rPr>
        <w:t>.</w:t>
      </w:r>
      <w:r w:rsidR="00A35950" w:rsidRPr="00673C9C">
        <w:rPr>
          <w:rStyle w:val="notion-enable-hover"/>
          <w:rFonts w:ascii="맑은 고딕" w:eastAsia="맑은 고딕" w:hAnsi="맑은 고딕"/>
          <w:b w:val="0"/>
          <w:bCs w:val="0"/>
          <w:color w:val="000000" w:themeColor="text1"/>
          <w:sz w:val="18"/>
          <w:szCs w:val="18"/>
        </w:rPr>
        <w:t xml:space="preserve"> (</w:t>
      </w:r>
      <w:r w:rsidR="00A35950" w:rsidRPr="00673C9C">
        <w:rPr>
          <w:rStyle w:val="notion-enable-hover"/>
          <w:rFonts w:ascii="맑은 고딕" w:eastAsia="맑은 고딕" w:hAnsi="맑은 고딕" w:cs="맑은 고딕" w:hint="eastAsia"/>
          <w:b w:val="0"/>
          <w:bCs w:val="0"/>
          <w:color w:val="000000" w:themeColor="text1"/>
          <w:sz w:val="18"/>
          <w:szCs w:val="18"/>
        </w:rPr>
        <w:t>상세</w:t>
      </w:r>
      <w:r w:rsidR="00A35950" w:rsidRPr="00673C9C">
        <w:rPr>
          <w:rStyle w:val="notion-enable-hover"/>
          <w:rFonts w:ascii="맑은 고딕" w:eastAsia="맑은 고딕" w:hAnsi="맑은 고딕"/>
          <w:b w:val="0"/>
          <w:bCs w:val="0"/>
          <w:color w:val="000000" w:themeColor="text1"/>
          <w:sz w:val="18"/>
          <w:szCs w:val="18"/>
        </w:rPr>
        <w:t xml:space="preserve"> </w:t>
      </w:r>
      <w:r w:rsidR="00A35950" w:rsidRPr="00673C9C">
        <w:rPr>
          <w:rStyle w:val="notion-enable-hover"/>
          <w:rFonts w:ascii="맑은 고딕" w:eastAsia="맑은 고딕" w:hAnsi="맑은 고딕" w:cs="맑은 고딕" w:hint="eastAsia"/>
          <w:b w:val="0"/>
          <w:bCs w:val="0"/>
          <w:color w:val="000000" w:themeColor="text1"/>
          <w:sz w:val="18"/>
          <w:szCs w:val="18"/>
        </w:rPr>
        <w:t>통계</w:t>
      </w:r>
      <w:r w:rsidR="00A35950" w:rsidRPr="00673C9C">
        <w:rPr>
          <w:rStyle w:val="notion-enable-hover"/>
          <w:rFonts w:ascii="맑은 고딕" w:eastAsia="맑은 고딕" w:hAnsi="맑은 고딕"/>
          <w:b w:val="0"/>
          <w:bCs w:val="0"/>
          <w:color w:val="000000" w:themeColor="text1"/>
          <w:sz w:val="18"/>
          <w:szCs w:val="18"/>
        </w:rPr>
        <w:t xml:space="preserve"> </w:t>
      </w:r>
      <w:r w:rsidR="00A35950" w:rsidRPr="00673C9C">
        <w:rPr>
          <w:rStyle w:val="notion-enable-hover"/>
          <w:rFonts w:ascii="맑은 고딕" w:eastAsia="맑은 고딕" w:hAnsi="맑은 고딕" w:cs="맑은 고딕" w:hint="eastAsia"/>
          <w:b w:val="0"/>
          <w:bCs w:val="0"/>
          <w:color w:val="000000" w:themeColor="text1"/>
          <w:sz w:val="18"/>
          <w:szCs w:val="18"/>
        </w:rPr>
        <w:t>마지막에</w:t>
      </w:r>
      <w:r w:rsidR="00A35950" w:rsidRPr="00673C9C">
        <w:rPr>
          <w:rStyle w:val="notion-enable-hover"/>
          <w:rFonts w:ascii="맑은 고딕" w:eastAsia="맑은 고딕" w:hAnsi="맑은 고딕"/>
          <w:b w:val="0"/>
          <w:bCs w:val="0"/>
          <w:color w:val="000000" w:themeColor="text1"/>
          <w:sz w:val="18"/>
          <w:szCs w:val="18"/>
        </w:rPr>
        <w:t xml:space="preserve"> </w:t>
      </w:r>
      <w:r w:rsidR="00A35950" w:rsidRPr="00673C9C">
        <w:rPr>
          <w:rStyle w:val="notion-enable-hover"/>
          <w:rFonts w:ascii="맑은 고딕" w:eastAsia="맑은 고딕" w:hAnsi="맑은 고딕" w:cs="맑은 고딕" w:hint="eastAsia"/>
          <w:b w:val="0"/>
          <w:bCs w:val="0"/>
          <w:color w:val="000000" w:themeColor="text1"/>
          <w:sz w:val="18"/>
          <w:szCs w:val="18"/>
        </w:rPr>
        <w:t>첨부</w:t>
      </w:r>
      <w:r w:rsidR="00A35950" w:rsidRPr="00673C9C">
        <w:rPr>
          <w:rStyle w:val="notion-enable-hover"/>
          <w:rFonts w:ascii="맑은 고딕" w:eastAsia="맑은 고딕" w:hAnsi="맑은 고딕"/>
          <w:b w:val="0"/>
          <w:bCs w:val="0"/>
          <w:color w:val="000000" w:themeColor="text1"/>
          <w:sz w:val="18"/>
          <w:szCs w:val="18"/>
        </w:rPr>
        <w:t>)</w:t>
      </w:r>
    </w:p>
    <w:p w14:paraId="517CED55" w14:textId="77777777" w:rsidR="008F4087" w:rsidRPr="00673C9C" w:rsidRDefault="008F4087" w:rsidP="008F4087">
      <w:pPr>
        <w:pStyle w:val="21"/>
        <w:spacing w:before="240" w:after="240"/>
        <w:jc w:val="both"/>
        <w:rPr>
          <w:rFonts w:ascii="맑은 고딕" w:eastAsia="맑은 고딕" w:hAnsi="맑은 고딕" w:cs="조선일보명조"/>
          <w:sz w:val="18"/>
          <w:szCs w:val="18"/>
        </w:rPr>
      </w:pPr>
      <w:r w:rsidRPr="00673C9C">
        <w:rPr>
          <w:rFonts w:ascii="맑은 고딕" w:eastAsia="맑은 고딕" w:hAnsi="맑은 고딕" w:cs="조선일보명조" w:hint="eastAsia"/>
          <w:b w:val="0"/>
          <w:bCs w:val="0"/>
          <w:color w:val="000000"/>
          <w:sz w:val="18"/>
          <w:szCs w:val="18"/>
        </w:rPr>
        <w:t>그러나 현재의 디지털 포용 정책은 주로 고령층·장애인·저소득층 등 인구통계학적 기준에 따라 지원 대상을 구분하는 방식에 머물러 있다. 이로 인해 같은 집단 안에서도 실제 디지털 활용 능력과 적응 수준이 크게 다름에도 불구하고 획일적인 지원이 이뤄진다는 한계가 존재한다. 최근 한국보건사회연구원의 연구에서도 동일 취약계층 내부에서도 디지털 활용 수준과 조력 환경에 따라 정보 격차 양상이 다르게 나타난다고 지적한다. </w:t>
      </w:r>
    </w:p>
    <w:p w14:paraId="40A9A53A" w14:textId="77777777" w:rsidR="008F4087" w:rsidRPr="00673C9C" w:rsidRDefault="008F4087" w:rsidP="008F4087">
      <w:pPr>
        <w:pStyle w:val="21"/>
        <w:spacing w:before="240" w:after="240"/>
        <w:jc w:val="both"/>
        <w:rPr>
          <w:rFonts w:ascii="맑은 고딕" w:eastAsia="맑은 고딕" w:hAnsi="맑은 고딕" w:cs="조선일보명조"/>
          <w:sz w:val="18"/>
          <w:szCs w:val="18"/>
        </w:rPr>
      </w:pPr>
      <w:r w:rsidRPr="00673C9C">
        <w:rPr>
          <w:rFonts w:ascii="맑은 고딕" w:eastAsia="맑은 고딕" w:hAnsi="맑은 고딕" w:cs="조선일보명조" w:hint="eastAsia"/>
          <w:b w:val="0"/>
          <w:bCs w:val="0"/>
          <w:color w:val="000000"/>
          <w:sz w:val="18"/>
          <w:szCs w:val="18"/>
        </w:rPr>
        <w:t>따라서 본 프로젝트는 ‘디지털정보격차 실태조사 데이터’를 활용해 개인별 디지털 활용 수준과 소외 양상을 분석하고, 이를 바탕으로 디지털 적응 수준을 4단계로 분류하는 모델을 구축하고자 한다. 실제로 어떤 영역에서 어려움을 겪고 있는지를 세분화해 파악하는 것이 목표다. 최종적으로는 입법자와 정책 설계자가 각 계층 특성에 맞는 맞춤형 디지털 포용 정책을 제안할 수 있도록 돕는 분류 모델을 구현하고자 한다.</w:t>
      </w:r>
    </w:p>
    <w:p w14:paraId="7024A453" w14:textId="072F2EA4" w:rsidR="00A4130B" w:rsidRPr="00673C9C" w:rsidRDefault="00000000" w:rsidP="005C733C">
      <w:pPr>
        <w:pStyle w:val="21"/>
        <w:rPr>
          <w:rFonts w:ascii="맑은 고딕" w:eastAsia="맑은 고딕" w:hAnsi="맑은 고딕" w:cs="조선일보명조"/>
          <w:sz w:val="18"/>
          <w:szCs w:val="18"/>
        </w:rPr>
      </w:pPr>
      <w:r w:rsidRPr="00673C9C">
        <w:rPr>
          <w:rFonts w:ascii="맑은 고딕" w:eastAsia="맑은 고딕" w:hAnsi="맑은 고딕" w:cs="조선일보명조"/>
          <w:sz w:val="18"/>
          <w:szCs w:val="18"/>
        </w:rPr>
        <w:t>2. 데이터 계획</w:t>
      </w:r>
    </w:p>
    <w:tbl>
      <w:tblPr>
        <w:tblStyle w:val="af9"/>
        <w:tblW w:w="5000" w:type="pct"/>
        <w:tblBorders>
          <w:top w:val="single" w:sz="12" w:space="0" w:color="000000"/>
          <w:left w:val="nil"/>
          <w:bottom w:val="single" w:sz="12" w:space="0" w:color="000000"/>
          <w:right w:val="nil"/>
          <w:insideH w:val="single" w:sz="6" w:space="0" w:color="000000"/>
          <w:insideV w:val="nil"/>
        </w:tblBorders>
        <w:tblLook w:val="0020" w:firstRow="1" w:lastRow="0" w:firstColumn="0" w:lastColumn="0" w:noHBand="0" w:noVBand="0"/>
      </w:tblPr>
      <w:tblGrid>
        <w:gridCol w:w="893"/>
        <w:gridCol w:w="4011"/>
      </w:tblGrid>
      <w:tr w:rsidR="00A4130B" w:rsidRPr="00673C9C" w14:paraId="200F70A7" w14:textId="77777777">
        <w:trPr>
          <w:tblHeader/>
        </w:trPr>
        <w:tc>
          <w:tcPr>
            <w:tcW w:w="0" w:type="auto"/>
          </w:tcPr>
          <w:p w14:paraId="48C0FF56" w14:textId="77777777" w:rsidR="00A4130B" w:rsidRPr="00673C9C" w:rsidRDefault="00000000">
            <w:pPr>
              <w:rPr>
                <w:rFonts w:ascii="맑은 고딕" w:eastAsia="맑은 고딕" w:hAnsi="맑은 고딕" w:cs="조선일보명조"/>
                <w:sz w:val="18"/>
                <w:szCs w:val="18"/>
              </w:rPr>
            </w:pPr>
            <w:r w:rsidRPr="00673C9C">
              <w:rPr>
                <w:rFonts w:ascii="맑은 고딕" w:eastAsia="맑은 고딕" w:hAnsi="맑은 고딕" w:cs="조선일보명조"/>
                <w:sz w:val="18"/>
                <w:szCs w:val="18"/>
              </w:rPr>
              <w:t>항목</w:t>
            </w:r>
          </w:p>
        </w:tc>
        <w:tc>
          <w:tcPr>
            <w:tcW w:w="0" w:type="auto"/>
          </w:tcPr>
          <w:p w14:paraId="2F105166" w14:textId="77777777" w:rsidR="00A4130B" w:rsidRPr="00673C9C" w:rsidRDefault="00000000">
            <w:pPr>
              <w:rPr>
                <w:rFonts w:ascii="맑은 고딕" w:eastAsia="맑은 고딕" w:hAnsi="맑은 고딕" w:cs="조선일보명조"/>
                <w:sz w:val="18"/>
                <w:szCs w:val="18"/>
              </w:rPr>
            </w:pPr>
            <w:r w:rsidRPr="00673C9C">
              <w:rPr>
                <w:rFonts w:ascii="맑은 고딕" w:eastAsia="맑은 고딕" w:hAnsi="맑은 고딕" w:cs="조선일보명조"/>
                <w:sz w:val="18"/>
                <w:szCs w:val="18"/>
              </w:rPr>
              <w:t>내용</w:t>
            </w:r>
          </w:p>
        </w:tc>
      </w:tr>
      <w:tr w:rsidR="00A4130B" w:rsidRPr="00673C9C" w14:paraId="15564E86" w14:textId="77777777">
        <w:tc>
          <w:tcPr>
            <w:tcW w:w="0" w:type="auto"/>
          </w:tcPr>
          <w:p w14:paraId="0B616BCC" w14:textId="77777777" w:rsidR="00A4130B" w:rsidRPr="00673C9C" w:rsidRDefault="00000000">
            <w:pPr>
              <w:rPr>
                <w:rFonts w:ascii="맑은 고딕" w:eastAsia="맑은 고딕" w:hAnsi="맑은 고딕" w:cs="조선일보명조"/>
                <w:sz w:val="18"/>
                <w:szCs w:val="18"/>
              </w:rPr>
            </w:pPr>
            <w:r w:rsidRPr="00673C9C">
              <w:rPr>
                <w:rFonts w:ascii="맑은 고딕" w:eastAsia="맑은 고딕" w:hAnsi="맑은 고딕" w:cs="조선일보명조"/>
                <w:sz w:val="18"/>
                <w:szCs w:val="18"/>
              </w:rPr>
              <w:t>데이터셋</w:t>
            </w:r>
          </w:p>
        </w:tc>
        <w:tc>
          <w:tcPr>
            <w:tcW w:w="0" w:type="auto"/>
          </w:tcPr>
          <w:p w14:paraId="33711C45" w14:textId="77EC6E91" w:rsidR="00A4130B" w:rsidRPr="00673C9C" w:rsidRDefault="00CB307A">
            <w:pPr>
              <w:rPr>
                <w:rFonts w:ascii="맑은 고딕" w:eastAsia="맑은 고딕" w:hAnsi="맑은 고딕" w:cs="조선일보명조"/>
                <w:b/>
                <w:bCs/>
                <w:sz w:val="18"/>
                <w:szCs w:val="18"/>
              </w:rPr>
            </w:pPr>
            <w:r w:rsidRPr="00673C9C">
              <w:rPr>
                <w:rFonts w:ascii="맑은 고딕" w:eastAsia="맑은 고딕" w:hAnsi="맑은 고딕" w:cs="조선일보명조"/>
                <w:b/>
                <w:bCs/>
                <w:sz w:val="18"/>
                <w:szCs w:val="18"/>
              </w:rPr>
              <w:t>한국지능정보사회진흥원_디지털정보격차실태조사 통계자료</w:t>
            </w:r>
          </w:p>
        </w:tc>
      </w:tr>
      <w:tr w:rsidR="00A4130B" w:rsidRPr="00673C9C" w14:paraId="336E2534" w14:textId="77777777">
        <w:tc>
          <w:tcPr>
            <w:tcW w:w="0" w:type="auto"/>
          </w:tcPr>
          <w:p w14:paraId="2B0F1AC9" w14:textId="77777777" w:rsidR="00A4130B" w:rsidRPr="00673C9C" w:rsidRDefault="00000000">
            <w:pPr>
              <w:rPr>
                <w:rFonts w:ascii="맑은 고딕" w:eastAsia="맑은 고딕" w:hAnsi="맑은 고딕" w:cs="조선일보명조"/>
                <w:sz w:val="18"/>
                <w:szCs w:val="18"/>
              </w:rPr>
            </w:pPr>
            <w:r w:rsidRPr="00673C9C">
              <w:rPr>
                <w:rFonts w:ascii="맑은 고딕" w:eastAsia="맑은 고딕" w:hAnsi="맑은 고딕" w:cs="조선일보명조"/>
                <w:sz w:val="18"/>
                <w:szCs w:val="18"/>
              </w:rPr>
              <w:t>예측 목표</w:t>
            </w:r>
          </w:p>
        </w:tc>
        <w:tc>
          <w:tcPr>
            <w:tcW w:w="0" w:type="auto"/>
          </w:tcPr>
          <w:p w14:paraId="7D835C05" w14:textId="4FF152C2" w:rsidR="00A4130B" w:rsidRPr="00673C9C" w:rsidRDefault="005B0810">
            <w:pPr>
              <w:rPr>
                <w:rFonts w:ascii="맑은 고딕" w:eastAsia="맑은 고딕" w:hAnsi="맑은 고딕" w:cs="조선일보명조"/>
                <w:sz w:val="18"/>
                <w:szCs w:val="18"/>
              </w:rPr>
            </w:pPr>
            <w:r w:rsidRPr="00673C9C">
              <w:rPr>
                <w:rFonts w:ascii="맑은 고딕" w:eastAsia="맑은 고딕" w:hAnsi="맑은 고딕" w:cs="조선일보명조"/>
                <w:sz w:val="18"/>
                <w:szCs w:val="18"/>
              </w:rPr>
              <w:t>개인의 디지털 적응 수준을 4단계로 분</w:t>
            </w:r>
            <w:r w:rsidRPr="00673C9C">
              <w:rPr>
                <w:rFonts w:ascii="맑은 고딕" w:eastAsia="맑은 고딕" w:hAnsi="맑은 고딕" w:cs="조선일보명조" w:hint="eastAsia"/>
                <w:sz w:val="18"/>
                <w:szCs w:val="18"/>
              </w:rPr>
              <w:t>류</w:t>
            </w:r>
            <w:r w:rsidRPr="00673C9C">
              <w:rPr>
                <w:rFonts w:ascii="맑은 고딕" w:eastAsia="맑은 고딕" w:hAnsi="맑은 고딕" w:cs="조선일보명조"/>
                <w:sz w:val="18"/>
                <w:szCs w:val="18"/>
              </w:rPr>
              <w:br/>
            </w:r>
            <w:r w:rsidRPr="00673C9C">
              <w:rPr>
                <w:rFonts w:ascii="맑은 고딕" w:eastAsia="맑은 고딕" w:hAnsi="맑은 고딕" w:cs="조선일보명조" w:hint="eastAsia"/>
                <w:sz w:val="18"/>
                <w:szCs w:val="18"/>
              </w:rPr>
              <w:t>(Multiclass Classification)</w:t>
            </w:r>
          </w:p>
        </w:tc>
      </w:tr>
      <w:tr w:rsidR="00A4130B" w:rsidRPr="00673C9C" w14:paraId="41B67D3F" w14:textId="77777777">
        <w:tc>
          <w:tcPr>
            <w:tcW w:w="0" w:type="auto"/>
          </w:tcPr>
          <w:p w14:paraId="2395F942" w14:textId="77777777" w:rsidR="00A4130B" w:rsidRPr="00673C9C" w:rsidRDefault="00000000">
            <w:pPr>
              <w:rPr>
                <w:rFonts w:ascii="맑은 고딕" w:eastAsia="맑은 고딕" w:hAnsi="맑은 고딕" w:cs="조선일보명조"/>
                <w:sz w:val="18"/>
                <w:szCs w:val="18"/>
              </w:rPr>
            </w:pPr>
            <w:r w:rsidRPr="00673C9C">
              <w:rPr>
                <w:rFonts w:ascii="맑은 고딕" w:eastAsia="맑은 고딕" w:hAnsi="맑은 고딕" w:cs="조선일보명조"/>
                <w:sz w:val="18"/>
                <w:szCs w:val="18"/>
              </w:rPr>
              <w:t>피처 수</w:t>
            </w:r>
          </w:p>
        </w:tc>
        <w:tc>
          <w:tcPr>
            <w:tcW w:w="0" w:type="auto"/>
          </w:tcPr>
          <w:p w14:paraId="4B8829C0" w14:textId="224910B6" w:rsidR="00A4130B" w:rsidRPr="00673C9C" w:rsidRDefault="005B0810">
            <w:pPr>
              <w:rPr>
                <w:rFonts w:ascii="맑은 고딕" w:eastAsia="맑은 고딕" w:hAnsi="맑은 고딕" w:cs="조선일보명조"/>
                <w:sz w:val="18"/>
                <w:szCs w:val="18"/>
              </w:rPr>
            </w:pPr>
            <w:r w:rsidRPr="00673C9C">
              <w:rPr>
                <w:rFonts w:ascii="맑은 고딕" w:eastAsia="맑은 고딕" w:hAnsi="맑은 고딕" w:cs="조선일보명조" w:hint="eastAsia"/>
                <w:sz w:val="18"/>
                <w:szCs w:val="18"/>
              </w:rPr>
              <w:t>21개 이상 확보 예정</w:t>
            </w:r>
          </w:p>
        </w:tc>
      </w:tr>
      <w:tr w:rsidR="00A4130B" w:rsidRPr="00673C9C" w14:paraId="4F9216AD" w14:textId="77777777">
        <w:tc>
          <w:tcPr>
            <w:tcW w:w="0" w:type="auto"/>
          </w:tcPr>
          <w:p w14:paraId="10EFB334" w14:textId="77777777" w:rsidR="00A4130B" w:rsidRPr="00673C9C" w:rsidRDefault="00000000">
            <w:pPr>
              <w:rPr>
                <w:rFonts w:ascii="맑은 고딕" w:eastAsia="맑은 고딕" w:hAnsi="맑은 고딕" w:cs="조선일보명조"/>
                <w:sz w:val="18"/>
                <w:szCs w:val="18"/>
              </w:rPr>
            </w:pPr>
            <w:r w:rsidRPr="00673C9C">
              <w:rPr>
                <w:rFonts w:ascii="맑은 고딕" w:eastAsia="맑은 고딕" w:hAnsi="맑은 고딕" w:cs="조선일보명조"/>
                <w:sz w:val="18"/>
                <w:szCs w:val="18"/>
              </w:rPr>
              <w:t>표본 수</w:t>
            </w:r>
          </w:p>
        </w:tc>
        <w:tc>
          <w:tcPr>
            <w:tcW w:w="0" w:type="auto"/>
          </w:tcPr>
          <w:p w14:paraId="56BA9925" w14:textId="0DD00114" w:rsidR="00A4130B" w:rsidRPr="00673C9C" w:rsidRDefault="005B0810">
            <w:pPr>
              <w:rPr>
                <w:rFonts w:ascii="맑은 고딕" w:eastAsia="맑은 고딕" w:hAnsi="맑은 고딕" w:cs="조선일보명조"/>
                <w:sz w:val="18"/>
                <w:szCs w:val="18"/>
              </w:rPr>
            </w:pPr>
            <w:r w:rsidRPr="00673C9C">
              <w:rPr>
                <w:rFonts w:ascii="맑은 고딕" w:eastAsia="맑은 고딕" w:hAnsi="맑은 고딕" w:cs="조선일보명조" w:hint="eastAsia"/>
                <w:sz w:val="18"/>
                <w:szCs w:val="18"/>
              </w:rPr>
              <w:t>2</w:t>
            </w:r>
            <w:r w:rsidRPr="00673C9C">
              <w:rPr>
                <w:rFonts w:ascii="맑은 고딕" w:eastAsia="맑은 고딕" w:hAnsi="맑은 고딕" w:cs="조선일보명조"/>
                <w:sz w:val="18"/>
                <w:szCs w:val="18"/>
              </w:rPr>
              <w:t>0</w:t>
            </w:r>
            <w:r w:rsidR="00F24049" w:rsidRPr="00673C9C">
              <w:rPr>
                <w:rFonts w:ascii="맑은 고딕" w:eastAsia="맑은 고딕" w:hAnsi="맑은 고딕" w:cs="조선일보명조" w:hint="eastAsia"/>
                <w:sz w:val="18"/>
                <w:szCs w:val="18"/>
              </w:rPr>
              <w:t>,</w:t>
            </w:r>
            <w:r w:rsidRPr="00673C9C">
              <w:rPr>
                <w:rFonts w:ascii="맑은 고딕" w:eastAsia="맑은 고딕" w:hAnsi="맑은 고딕" w:cs="조선일보명조"/>
                <w:sz w:val="18"/>
                <w:szCs w:val="18"/>
              </w:rPr>
              <w:t>0</w:t>
            </w:r>
            <w:r w:rsidRPr="00673C9C">
              <w:rPr>
                <w:rFonts w:ascii="맑은 고딕" w:eastAsia="맑은 고딕" w:hAnsi="맑은 고딕" w:cs="조선일보명조" w:hint="eastAsia"/>
                <w:sz w:val="18"/>
                <w:szCs w:val="18"/>
              </w:rPr>
              <w:t>00</w:t>
            </w:r>
            <w:r w:rsidRPr="00673C9C">
              <w:rPr>
                <w:rFonts w:ascii="맑은 고딕" w:eastAsia="맑은 고딕" w:hAnsi="맑은 고딕" w:cs="조선일보명조"/>
                <w:sz w:val="18"/>
                <w:szCs w:val="18"/>
              </w:rPr>
              <w:t>개 이상 확보 예정</w:t>
            </w:r>
          </w:p>
        </w:tc>
      </w:tr>
      <w:tr w:rsidR="00A4130B" w:rsidRPr="00673C9C" w14:paraId="7AE21BDA" w14:textId="77777777">
        <w:tc>
          <w:tcPr>
            <w:tcW w:w="0" w:type="auto"/>
          </w:tcPr>
          <w:p w14:paraId="327CDCD1" w14:textId="77777777" w:rsidR="00A4130B" w:rsidRPr="00673C9C" w:rsidRDefault="00000000">
            <w:pPr>
              <w:rPr>
                <w:rFonts w:ascii="맑은 고딕" w:eastAsia="맑은 고딕" w:hAnsi="맑은 고딕" w:cs="조선일보명조"/>
                <w:sz w:val="18"/>
                <w:szCs w:val="18"/>
              </w:rPr>
            </w:pPr>
            <w:r w:rsidRPr="00673C9C">
              <w:rPr>
                <w:rFonts w:ascii="맑은 고딕" w:eastAsia="맑은 고딕" w:hAnsi="맑은 고딕" w:cs="조선일보명조"/>
                <w:sz w:val="18"/>
                <w:szCs w:val="18"/>
              </w:rPr>
              <w:t>출처 기록</w:t>
            </w:r>
          </w:p>
        </w:tc>
        <w:tc>
          <w:tcPr>
            <w:tcW w:w="0" w:type="auto"/>
          </w:tcPr>
          <w:p w14:paraId="26EE5C47" w14:textId="1F5BF947" w:rsidR="00FE152A" w:rsidRPr="00673C9C" w:rsidRDefault="00FE152A">
            <w:pPr>
              <w:rPr>
                <w:rFonts w:ascii="맑은 고딕" w:eastAsia="맑은 고딕" w:hAnsi="맑은 고딕" w:cs="조선일보명조"/>
                <w:sz w:val="18"/>
                <w:szCs w:val="18"/>
              </w:rPr>
            </w:pPr>
            <w:r w:rsidRPr="00673C9C">
              <w:rPr>
                <w:rFonts w:ascii="맑은 고딕" w:eastAsia="맑은 고딕" w:hAnsi="맑은 고딕" w:cs="조선일보명조" w:hint="eastAsia"/>
                <w:sz w:val="18"/>
                <w:szCs w:val="18"/>
              </w:rPr>
              <w:t>주요 데이터:</w:t>
            </w:r>
          </w:p>
          <w:p w14:paraId="607C5BB7" w14:textId="46D42801" w:rsidR="005B0810" w:rsidRPr="00673C9C" w:rsidRDefault="00FE152A">
            <w:pPr>
              <w:rPr>
                <w:rFonts w:ascii="맑은 고딕" w:eastAsia="맑은 고딕" w:hAnsi="맑은 고딕" w:cs="조선일보명조"/>
                <w:sz w:val="18"/>
                <w:szCs w:val="18"/>
              </w:rPr>
            </w:pPr>
            <w:hyperlink r:id="rId7" w:history="1">
              <w:r w:rsidRPr="00673C9C">
                <w:rPr>
                  <w:rStyle w:val="aff1"/>
                  <w:rFonts w:ascii="맑은 고딕" w:eastAsia="맑은 고딕" w:hAnsi="맑은 고딕" w:cs="조선일보명조"/>
                  <w:sz w:val="18"/>
                  <w:szCs w:val="18"/>
                </w:rPr>
                <w:t>한국지능정보사회진흥원_디지털정보격차실태조사 통계자료</w:t>
              </w:r>
            </w:hyperlink>
          </w:p>
          <w:p w14:paraId="7B2FFBF7" w14:textId="3B495BDD" w:rsidR="00A4130B" w:rsidRPr="00673C9C" w:rsidRDefault="005B0810" w:rsidP="00FE152A">
            <w:pPr>
              <w:rPr>
                <w:rFonts w:ascii="맑은 고딕" w:eastAsia="맑은 고딕" w:hAnsi="맑은 고딕" w:cs="조선일보명조"/>
                <w:sz w:val="18"/>
                <w:szCs w:val="18"/>
              </w:rPr>
            </w:pPr>
            <w:r w:rsidRPr="00673C9C">
              <w:rPr>
                <w:rFonts w:ascii="맑은 고딕" w:eastAsia="맑은 고딕" w:hAnsi="맑은 고딕" w:cs="조선일보명조" w:hint="eastAsia"/>
                <w:sz w:val="18"/>
                <w:szCs w:val="18"/>
              </w:rPr>
              <w:t xml:space="preserve">등록일: </w:t>
            </w:r>
            <w:r w:rsidRPr="00673C9C">
              <w:rPr>
                <w:rFonts w:ascii="맑은 고딕" w:eastAsia="맑은 고딕" w:hAnsi="맑은 고딕" w:cs="조선일보명조" w:hint="eastAsia"/>
                <w:color w:val="333333"/>
                <w:sz w:val="18"/>
                <w:szCs w:val="18"/>
              </w:rPr>
              <w:t>2026-04-14</w:t>
            </w:r>
            <w:r w:rsidR="00FE152A" w:rsidRPr="00673C9C">
              <w:rPr>
                <w:rFonts w:ascii="맑은 고딕" w:eastAsia="맑은 고딕" w:hAnsi="맑은 고딕" w:cs="조선일보명조" w:hint="eastAsia"/>
                <w:color w:val="333333"/>
                <w:sz w:val="18"/>
                <w:szCs w:val="18"/>
              </w:rPr>
              <w:t xml:space="preserve">/ </w:t>
            </w:r>
            <w:r w:rsidR="002218E9" w:rsidRPr="00673C9C">
              <w:rPr>
                <w:rFonts w:ascii="맑은 고딕" w:eastAsia="맑은 고딕" w:hAnsi="맑은 고딕" w:cs="조선일보명조" w:hint="eastAsia"/>
                <w:sz w:val="18"/>
                <w:szCs w:val="18"/>
              </w:rPr>
              <w:t>공공 라이선스</w:t>
            </w:r>
          </w:p>
        </w:tc>
      </w:tr>
    </w:tbl>
    <w:p w14:paraId="4F537467" w14:textId="77777777" w:rsidR="00A4130B" w:rsidRPr="00673C9C" w:rsidRDefault="00000000">
      <w:pPr>
        <w:pStyle w:val="21"/>
        <w:rPr>
          <w:rFonts w:ascii="맑은 고딕" w:eastAsia="맑은 고딕" w:hAnsi="맑은 고딕" w:cs="조선일보명조"/>
          <w:sz w:val="18"/>
          <w:szCs w:val="18"/>
        </w:rPr>
      </w:pPr>
      <w:bookmarkStart w:id="2" w:name="방법과-평가-계획"/>
      <w:bookmarkEnd w:id="1"/>
      <w:r w:rsidRPr="00673C9C">
        <w:rPr>
          <w:rFonts w:ascii="맑은 고딕" w:eastAsia="맑은 고딕" w:hAnsi="맑은 고딕" w:cs="조선일보명조"/>
          <w:sz w:val="18"/>
          <w:szCs w:val="18"/>
        </w:rPr>
        <w:t>3. 방법과 평가 계획</w:t>
      </w:r>
    </w:p>
    <w:p w14:paraId="15A17A4A" w14:textId="77777777" w:rsidR="008F4087" w:rsidRPr="008F4087" w:rsidRDefault="008F4087" w:rsidP="008F4087">
      <w:pPr>
        <w:rPr>
          <w:rFonts w:ascii="맑은 고딕" w:eastAsia="맑은 고딕" w:hAnsi="맑은 고딕" w:cs="조선일보명조"/>
          <w:sz w:val="18"/>
          <w:szCs w:val="18"/>
        </w:rPr>
      </w:pPr>
      <w:r w:rsidRPr="008F4087">
        <w:rPr>
          <w:rFonts w:ascii="맑은 고딕" w:eastAsia="맑은 고딕" w:hAnsi="맑은 고딕" w:cs="조선일보명조" w:hint="eastAsia"/>
          <w:b/>
          <w:bCs/>
          <w:color w:val="000000"/>
          <w:sz w:val="18"/>
          <w:szCs w:val="18"/>
        </w:rPr>
        <w:t>[디지털 소외 계층 세분화 분류]</w:t>
      </w:r>
    </w:p>
    <w:p w14:paraId="04D0707C" w14:textId="77777777" w:rsidR="00673C9C" w:rsidRPr="00673C9C" w:rsidRDefault="00673C9C" w:rsidP="00673C9C">
      <w:pPr>
        <w:pStyle w:val="31"/>
        <w:rPr>
          <w:rFonts w:eastAsia="굴림"/>
          <w:color w:val="000000" w:themeColor="text1"/>
        </w:rPr>
      </w:pPr>
      <w:r w:rsidRPr="00673C9C">
        <w:rPr>
          <w:color w:val="000000" w:themeColor="text1"/>
        </w:rPr>
        <w:t xml:space="preserve">1) </w:t>
      </w:r>
      <w:r w:rsidRPr="00673C9C">
        <w:rPr>
          <w:rFonts w:ascii="맑은 고딕" w:eastAsia="맑은 고딕" w:hAnsi="맑은 고딕" w:cs="맑은 고딕" w:hint="eastAsia"/>
          <w:color w:val="000000" w:themeColor="text1"/>
        </w:rPr>
        <w:t>데이터</w:t>
      </w:r>
      <w:r w:rsidRPr="00673C9C">
        <w:rPr>
          <w:color w:val="000000" w:themeColor="text1"/>
        </w:rPr>
        <w:t xml:space="preserve"> </w:t>
      </w:r>
      <w:r w:rsidRPr="00673C9C">
        <w:rPr>
          <w:rFonts w:ascii="맑은 고딕" w:eastAsia="맑은 고딕" w:hAnsi="맑은 고딕" w:cs="맑은 고딕" w:hint="eastAsia"/>
          <w:color w:val="000000" w:themeColor="text1"/>
        </w:rPr>
        <w:t>및</w:t>
      </w:r>
      <w:r w:rsidRPr="00673C9C">
        <w:rPr>
          <w:color w:val="000000" w:themeColor="text1"/>
        </w:rPr>
        <w:t xml:space="preserve"> </w:t>
      </w:r>
      <w:r w:rsidRPr="00673C9C">
        <w:rPr>
          <w:rFonts w:ascii="맑은 고딕" w:eastAsia="맑은 고딕" w:hAnsi="맑은 고딕" w:cs="맑은 고딕" w:hint="eastAsia"/>
          <w:color w:val="000000" w:themeColor="text1"/>
        </w:rPr>
        <w:t>전처리</w:t>
      </w:r>
    </w:p>
    <w:p w14:paraId="4B77FC45" w14:textId="77777777" w:rsidR="00673C9C" w:rsidRPr="00673C9C" w:rsidRDefault="00673C9C" w:rsidP="00673C9C">
      <w:pPr>
        <w:pStyle w:val="aff3"/>
        <w:rPr>
          <w:rFonts w:ascii="맑은 고딕" w:eastAsia="맑은 고딕" w:hAnsi="맑은 고딕"/>
          <w:sz w:val="18"/>
          <w:szCs w:val="18"/>
        </w:rPr>
      </w:pPr>
      <w:r w:rsidRPr="00673C9C">
        <w:rPr>
          <w:rFonts w:ascii="맑은 고딕" w:eastAsia="맑은 고딕" w:hAnsi="맑은 고딕"/>
          <w:sz w:val="18"/>
          <w:szCs w:val="18"/>
        </w:rPr>
        <w:t>본 프로젝트는 2024·2025년 「한국지능정보사회진흥원 디지털정보격차 실태조사」 데이터를 활용한다. 데이터는 고령층, 장애인, 저소득층, 농어민, 결혼이민자, 북한이탈주민, 일반국민 등 7개 집단의 디지털 활용 수준과 이용 환경 정보를 포함한다.</w:t>
      </w:r>
    </w:p>
    <w:p w14:paraId="5515B7E2" w14:textId="77777777" w:rsidR="00673C9C" w:rsidRPr="00673C9C" w:rsidRDefault="00673C9C" w:rsidP="00673C9C">
      <w:pPr>
        <w:pStyle w:val="aff3"/>
        <w:rPr>
          <w:rFonts w:ascii="맑은 고딕" w:eastAsia="맑은 고딕" w:hAnsi="맑은 고딕"/>
          <w:sz w:val="18"/>
          <w:szCs w:val="18"/>
        </w:rPr>
      </w:pPr>
      <w:r w:rsidRPr="00673C9C">
        <w:rPr>
          <w:rFonts w:ascii="맑은 고딕" w:eastAsia="맑은 고딕" w:hAnsi="맑은 고딕"/>
          <w:sz w:val="18"/>
          <w:szCs w:val="18"/>
        </w:rPr>
        <w:t>전처리 과정에서는 결측값 처리, 범주형 인코딩, 수치형 스케일링을 수행한다. 최종 feature는 총 21개로 구성하며, △배경정보 9개 △디지털 역량 변수 5개 △이용 장벽 변수 4개 △종합 역량 점수·장벽 점수·모바일 전용 이용 여부 등 파생변수 3개를 포함한다.</w:t>
      </w:r>
    </w:p>
    <w:p w14:paraId="3D3C4A9E" w14:textId="77777777" w:rsidR="00673C9C" w:rsidRPr="00673C9C" w:rsidRDefault="00673C9C" w:rsidP="00673C9C">
      <w:pPr>
        <w:pStyle w:val="31"/>
        <w:rPr>
          <w:rFonts w:ascii="맑은 고딕" w:eastAsia="맑은 고딕" w:hAnsi="맑은 고딕"/>
          <w:color w:val="000000" w:themeColor="text1"/>
          <w:sz w:val="18"/>
          <w:szCs w:val="18"/>
        </w:rPr>
      </w:pPr>
      <w:r w:rsidRPr="00673C9C">
        <w:rPr>
          <w:rFonts w:ascii="맑은 고딕" w:eastAsia="맑은 고딕" w:hAnsi="맑은 고딕"/>
          <w:color w:val="000000" w:themeColor="text1"/>
          <w:sz w:val="18"/>
          <w:szCs w:val="18"/>
        </w:rPr>
        <w:t xml:space="preserve">2) </w:t>
      </w:r>
      <w:r w:rsidRPr="00673C9C">
        <w:rPr>
          <w:rFonts w:ascii="맑은 고딕" w:eastAsia="맑은 고딕" w:hAnsi="맑은 고딕" w:cs="맑은 고딕" w:hint="eastAsia"/>
          <w:color w:val="000000" w:themeColor="text1"/>
          <w:sz w:val="18"/>
          <w:szCs w:val="18"/>
        </w:rPr>
        <w:t>레이블</w:t>
      </w:r>
      <w:r w:rsidRPr="00673C9C">
        <w:rPr>
          <w:rFonts w:ascii="맑은 고딕" w:eastAsia="맑은 고딕" w:hAnsi="맑은 고딕"/>
          <w:color w:val="000000" w:themeColor="text1"/>
          <w:sz w:val="18"/>
          <w:szCs w:val="18"/>
        </w:rPr>
        <w:t xml:space="preserve"> </w:t>
      </w:r>
      <w:r w:rsidRPr="00673C9C">
        <w:rPr>
          <w:rFonts w:ascii="맑은 고딕" w:eastAsia="맑은 고딕" w:hAnsi="맑은 고딕" w:cs="맑은 고딕" w:hint="eastAsia"/>
          <w:color w:val="000000" w:themeColor="text1"/>
          <w:sz w:val="18"/>
          <w:szCs w:val="18"/>
        </w:rPr>
        <w:t>생성</w:t>
      </w:r>
    </w:p>
    <w:p w14:paraId="4D07705B" w14:textId="77777777" w:rsidR="00673C9C" w:rsidRPr="00673C9C" w:rsidRDefault="00673C9C" w:rsidP="00673C9C">
      <w:pPr>
        <w:pStyle w:val="aff3"/>
        <w:rPr>
          <w:rFonts w:ascii="맑은 고딕" w:eastAsia="맑은 고딕" w:hAnsi="맑은 고딕"/>
          <w:sz w:val="18"/>
          <w:szCs w:val="18"/>
        </w:rPr>
      </w:pPr>
      <w:r w:rsidRPr="00673C9C">
        <w:rPr>
          <w:rFonts w:ascii="맑은 고딕" w:eastAsia="맑은 고딕" w:hAnsi="맑은 고딕"/>
          <w:sz w:val="18"/>
          <w:szCs w:val="18"/>
        </w:rPr>
        <w:t>본 데이터에는 디지털 소외 정도에 대한 사전 레이블이 없기 때문에, K-means 클러스터링(k=4)을 활용해 이용자 유형을 분류한다. 이후 각 군집의 디지털 역량과 이용 장벽 수준을 바탕으로 △1단계(완전 소외) △2단계(제한적 이용) △3단계(부분 적응) △4단계(자립 적응)으로 해석한다. 군집 간 차이는 Boxplot으로 시각적으로 검증한다.</w:t>
      </w:r>
    </w:p>
    <w:p w14:paraId="316E2E8C" w14:textId="77777777" w:rsidR="00673C9C" w:rsidRPr="00673C9C" w:rsidRDefault="00673C9C" w:rsidP="00673C9C">
      <w:pPr>
        <w:pStyle w:val="31"/>
        <w:rPr>
          <w:rFonts w:ascii="맑은 고딕" w:eastAsia="맑은 고딕" w:hAnsi="맑은 고딕"/>
          <w:color w:val="000000" w:themeColor="text1"/>
          <w:sz w:val="18"/>
          <w:szCs w:val="18"/>
        </w:rPr>
      </w:pPr>
      <w:r w:rsidRPr="00673C9C">
        <w:rPr>
          <w:rFonts w:ascii="맑은 고딕" w:eastAsia="맑은 고딕" w:hAnsi="맑은 고딕"/>
          <w:color w:val="000000" w:themeColor="text1"/>
          <w:sz w:val="18"/>
          <w:szCs w:val="18"/>
        </w:rPr>
        <w:t xml:space="preserve">3) </w:t>
      </w:r>
      <w:r w:rsidRPr="00673C9C">
        <w:rPr>
          <w:rFonts w:ascii="맑은 고딕" w:eastAsia="맑은 고딕" w:hAnsi="맑은 고딕" w:cs="맑은 고딕" w:hint="eastAsia"/>
          <w:color w:val="000000" w:themeColor="text1"/>
          <w:sz w:val="18"/>
          <w:szCs w:val="18"/>
        </w:rPr>
        <w:t>모델</w:t>
      </w:r>
      <w:r w:rsidRPr="00673C9C">
        <w:rPr>
          <w:rFonts w:ascii="맑은 고딕" w:eastAsia="맑은 고딕" w:hAnsi="맑은 고딕"/>
          <w:color w:val="000000" w:themeColor="text1"/>
          <w:sz w:val="18"/>
          <w:szCs w:val="18"/>
        </w:rPr>
        <w:t xml:space="preserve"> </w:t>
      </w:r>
      <w:r w:rsidRPr="00673C9C">
        <w:rPr>
          <w:rFonts w:ascii="맑은 고딕" w:eastAsia="맑은 고딕" w:hAnsi="맑은 고딕" w:cs="맑은 고딕" w:hint="eastAsia"/>
          <w:color w:val="000000" w:themeColor="text1"/>
          <w:sz w:val="18"/>
          <w:szCs w:val="18"/>
        </w:rPr>
        <w:t>학습</w:t>
      </w:r>
      <w:r w:rsidRPr="00673C9C">
        <w:rPr>
          <w:rFonts w:ascii="맑은 고딕" w:eastAsia="맑은 고딕" w:hAnsi="맑은 고딕"/>
          <w:color w:val="000000" w:themeColor="text1"/>
          <w:sz w:val="18"/>
          <w:szCs w:val="18"/>
        </w:rPr>
        <w:t xml:space="preserve"> </w:t>
      </w:r>
      <w:r w:rsidRPr="00673C9C">
        <w:rPr>
          <w:rFonts w:ascii="맑은 고딕" w:eastAsia="맑은 고딕" w:hAnsi="맑은 고딕" w:cs="맑은 고딕" w:hint="eastAsia"/>
          <w:color w:val="000000" w:themeColor="text1"/>
          <w:sz w:val="18"/>
          <w:szCs w:val="18"/>
        </w:rPr>
        <w:t>및</w:t>
      </w:r>
      <w:r w:rsidRPr="00673C9C">
        <w:rPr>
          <w:rFonts w:ascii="맑은 고딕" w:eastAsia="맑은 고딕" w:hAnsi="맑은 고딕"/>
          <w:color w:val="000000" w:themeColor="text1"/>
          <w:sz w:val="18"/>
          <w:szCs w:val="18"/>
        </w:rPr>
        <w:t xml:space="preserve"> </w:t>
      </w:r>
      <w:r w:rsidRPr="00673C9C">
        <w:rPr>
          <w:rFonts w:ascii="맑은 고딕" w:eastAsia="맑은 고딕" w:hAnsi="맑은 고딕" w:cs="맑은 고딕" w:hint="eastAsia"/>
          <w:color w:val="000000" w:themeColor="text1"/>
          <w:sz w:val="18"/>
          <w:szCs w:val="18"/>
        </w:rPr>
        <w:t>비교</w:t>
      </w:r>
    </w:p>
    <w:p w14:paraId="6AFC8261" w14:textId="77777777" w:rsidR="00673C9C" w:rsidRPr="00673C9C" w:rsidRDefault="00673C9C" w:rsidP="00673C9C">
      <w:pPr>
        <w:pStyle w:val="aff3"/>
        <w:rPr>
          <w:rFonts w:ascii="맑은 고딕" w:eastAsia="맑은 고딕" w:hAnsi="맑은 고딕"/>
          <w:sz w:val="18"/>
          <w:szCs w:val="18"/>
        </w:rPr>
      </w:pPr>
      <w:r w:rsidRPr="00673C9C">
        <w:rPr>
          <w:rFonts w:ascii="맑은 고딕" w:eastAsia="맑은 고딕" w:hAnsi="맑은 고딕"/>
          <w:sz w:val="18"/>
          <w:szCs w:val="18"/>
        </w:rPr>
        <w:t>생성된 레이블을 기반으로 LightGBM, SVM, MLP 모델을 학습하고 성능을 비교한다. 모든 모델에는 동일한 데이터와 평가 조건을 적용하며, Stratified K-Fold(k=5) 방식으로 검증해 클래스 비율을 유지한다. 또한 소수 집단 예측 성능 확보를 위해 class weight를 적용한다.</w:t>
      </w:r>
    </w:p>
    <w:p w14:paraId="7422B50D" w14:textId="77777777" w:rsidR="00673C9C" w:rsidRPr="00673C9C" w:rsidRDefault="00673C9C" w:rsidP="00673C9C">
      <w:pPr>
        <w:pStyle w:val="31"/>
        <w:rPr>
          <w:rFonts w:ascii="맑은 고딕" w:eastAsia="맑은 고딕" w:hAnsi="맑은 고딕"/>
          <w:color w:val="000000" w:themeColor="text1"/>
          <w:sz w:val="18"/>
          <w:szCs w:val="18"/>
        </w:rPr>
      </w:pPr>
      <w:r w:rsidRPr="00673C9C">
        <w:rPr>
          <w:rFonts w:ascii="맑은 고딕" w:eastAsia="맑은 고딕" w:hAnsi="맑은 고딕"/>
          <w:color w:val="000000" w:themeColor="text1"/>
          <w:sz w:val="18"/>
          <w:szCs w:val="18"/>
        </w:rPr>
        <w:t xml:space="preserve">• </w:t>
      </w:r>
      <w:r w:rsidRPr="00673C9C">
        <w:rPr>
          <w:rFonts w:ascii="맑은 고딕" w:eastAsia="맑은 고딕" w:hAnsi="맑은 고딕" w:cs="맑은 고딕" w:hint="eastAsia"/>
          <w:color w:val="000000" w:themeColor="text1"/>
          <w:sz w:val="18"/>
          <w:szCs w:val="18"/>
        </w:rPr>
        <w:t>모델</w:t>
      </w:r>
      <w:r w:rsidRPr="00673C9C">
        <w:rPr>
          <w:rFonts w:ascii="맑은 고딕" w:eastAsia="맑은 고딕" w:hAnsi="맑은 고딕"/>
          <w:color w:val="000000" w:themeColor="text1"/>
          <w:sz w:val="18"/>
          <w:szCs w:val="18"/>
        </w:rPr>
        <w:t xml:space="preserve"> </w:t>
      </w:r>
      <w:r w:rsidRPr="00673C9C">
        <w:rPr>
          <w:rFonts w:ascii="맑은 고딕" w:eastAsia="맑은 고딕" w:hAnsi="맑은 고딕" w:cs="맑은 고딕" w:hint="eastAsia"/>
          <w:color w:val="000000" w:themeColor="text1"/>
          <w:sz w:val="18"/>
          <w:szCs w:val="18"/>
        </w:rPr>
        <w:t>평가지표</w:t>
      </w:r>
    </w:p>
    <w:p w14:paraId="7288B0A0" w14:textId="77777777" w:rsidR="00673C9C" w:rsidRPr="00673C9C" w:rsidRDefault="00673C9C" w:rsidP="00673C9C">
      <w:pPr>
        <w:pStyle w:val="aff3"/>
        <w:rPr>
          <w:rFonts w:ascii="맑은 고딕" w:eastAsia="맑은 고딕" w:hAnsi="맑은 고딕"/>
          <w:sz w:val="18"/>
          <w:szCs w:val="18"/>
        </w:rPr>
      </w:pPr>
      <w:r w:rsidRPr="00673C9C">
        <w:rPr>
          <w:rFonts w:ascii="맑은 고딕" w:eastAsia="맑은 고딕" w:hAnsi="맑은 고딕"/>
          <w:sz w:val="18"/>
          <w:szCs w:val="18"/>
        </w:rPr>
        <w:t>본 프로젝트는 다중분류 문제이므로 Accuracy뿐 아니라 Precision, Recall, F1-score를 함께 활용한다. 특히 불균형 데이터 환경을 고려해 Macro-F1 Score를 주요 지표로 사용하며, Confusion Matrix를 통해 계층 간 오분류 패턴을 분석한다.</w:t>
      </w:r>
    </w:p>
    <w:p w14:paraId="18AB323C" w14:textId="60AE615E" w:rsidR="00673C9C" w:rsidRPr="00673C9C" w:rsidRDefault="00673C9C" w:rsidP="00673C9C">
      <w:pPr>
        <w:pStyle w:val="aff3"/>
      </w:pPr>
      <w:r w:rsidRPr="00673C9C">
        <w:rPr>
          <w:rFonts w:ascii="맑은 고딕" w:eastAsia="맑은 고딕" w:hAnsi="맑은 고딕"/>
          <w:sz w:val="18"/>
          <w:szCs w:val="18"/>
        </w:rPr>
        <w:lastRenderedPageBreak/>
        <w:t>또한 GridSearchCV 또는 Optuna 기반 하이퍼파라미터 튜닝을 통해 성능 변화와 과적합 방지 효과를 함께 분석하고자 한다.</w:t>
      </w:r>
    </w:p>
    <w:p w14:paraId="3CD9F291" w14:textId="77777777" w:rsidR="008F4087" w:rsidRPr="008F4087" w:rsidRDefault="008F4087" w:rsidP="008F4087">
      <w:pPr>
        <w:rPr>
          <w:rFonts w:ascii="맑은 고딕" w:eastAsia="맑은 고딕" w:hAnsi="맑은 고딕"/>
          <w:sz w:val="18"/>
          <w:szCs w:val="18"/>
        </w:rPr>
      </w:pPr>
      <w:r w:rsidRPr="008F4087">
        <w:rPr>
          <w:rFonts w:ascii="맑은 고딕" w:eastAsia="맑은 고딕" w:hAnsi="맑은 고딕" w:cs="Arial" w:hint="eastAsia"/>
          <w:b/>
          <w:bCs/>
          <w:color w:val="000000"/>
          <w:sz w:val="18"/>
          <w:szCs w:val="18"/>
        </w:rPr>
        <w:t>4) 시각화</w:t>
      </w:r>
    </w:p>
    <w:p w14:paraId="0183594F" w14:textId="77777777" w:rsidR="008F4087" w:rsidRPr="00673C9C" w:rsidRDefault="008F4087" w:rsidP="008F4087">
      <w:pPr>
        <w:rPr>
          <w:rFonts w:ascii="맑은 고딕" w:hAnsi="맑은 고딕"/>
          <w:sz w:val="18"/>
          <w:szCs w:val="18"/>
        </w:rPr>
      </w:pPr>
      <w:r w:rsidRPr="008F4087">
        <w:rPr>
          <w:rFonts w:ascii="맑은 고딕" w:eastAsia="맑은 고딕" w:hAnsi="맑은 고딕" w:cs="Arial" w:hint="eastAsia"/>
          <w:color w:val="000000"/>
          <w:sz w:val="18"/>
          <w:szCs w:val="18"/>
        </w:rPr>
        <w:t>총 12개 이상의 시각화를 구성한다.</w:t>
      </w:r>
    </w:p>
    <w:p w14:paraId="2AEC6DD3" w14:textId="280922A8" w:rsidR="008F4087" w:rsidRPr="008F4087" w:rsidRDefault="008F4087" w:rsidP="008F4087">
      <w:pPr>
        <w:spacing w:after="40"/>
        <w:rPr>
          <w:rFonts w:ascii="맑은 고딕" w:eastAsia="맑은 고딕" w:hAnsi="맑은 고딕"/>
          <w:sz w:val="18"/>
          <w:szCs w:val="18"/>
        </w:rPr>
      </w:pPr>
      <w:r w:rsidRPr="008F4087">
        <w:rPr>
          <w:rFonts w:ascii="맑은 고딕" w:eastAsia="맑은 고딕" w:hAnsi="맑은 고딕" w:cs="Arial" w:hint="eastAsia"/>
          <w:color w:val="000000"/>
          <w:sz w:val="18"/>
          <w:szCs w:val="18"/>
        </w:rPr>
        <w:t>EDA / 현황 파악</w:t>
      </w:r>
    </w:p>
    <w:p w14:paraId="4B3DF7CA" w14:textId="77777777" w:rsidR="008F4087" w:rsidRPr="008F4087" w:rsidRDefault="008F4087" w:rsidP="008F4087">
      <w:pPr>
        <w:numPr>
          <w:ilvl w:val="0"/>
          <w:numId w:val="18"/>
        </w:numPr>
        <w:textAlignment w:val="baseline"/>
        <w:rPr>
          <w:rFonts w:ascii="맑은 고딕" w:eastAsia="맑은 고딕" w:hAnsi="맑은 고딕" w:cs="Arial"/>
          <w:color w:val="000000"/>
          <w:sz w:val="18"/>
          <w:szCs w:val="18"/>
        </w:rPr>
      </w:pPr>
      <w:r w:rsidRPr="008F4087">
        <w:rPr>
          <w:rFonts w:ascii="맑은 고딕" w:eastAsia="맑은 고딕" w:hAnsi="맑은 고딕" w:cs="Arial" w:hint="eastAsia"/>
          <w:color w:val="000000"/>
          <w:sz w:val="18"/>
          <w:szCs w:val="18"/>
        </w:rPr>
        <w:t>4단계 분포 파이차트</w:t>
      </w:r>
    </w:p>
    <w:p w14:paraId="2357ECCE" w14:textId="77777777" w:rsidR="008F4087" w:rsidRPr="008F4087" w:rsidRDefault="008F4087" w:rsidP="008F4087">
      <w:pPr>
        <w:numPr>
          <w:ilvl w:val="0"/>
          <w:numId w:val="18"/>
        </w:numPr>
        <w:textAlignment w:val="baseline"/>
        <w:rPr>
          <w:rFonts w:ascii="맑은 고딕" w:eastAsia="맑은 고딕" w:hAnsi="맑은 고딕" w:cs="Arial"/>
          <w:color w:val="000000"/>
          <w:sz w:val="18"/>
          <w:szCs w:val="18"/>
        </w:rPr>
      </w:pPr>
      <w:r w:rsidRPr="008F4087">
        <w:rPr>
          <w:rFonts w:ascii="맑은 고딕" w:eastAsia="맑은 고딕" w:hAnsi="맑은 고딕" w:cs="Arial" w:hint="eastAsia"/>
          <w:color w:val="000000"/>
          <w:sz w:val="18"/>
          <w:szCs w:val="18"/>
        </w:rPr>
        <w:t>연도별 단계 분포 꺾은선 그래프</w:t>
      </w:r>
    </w:p>
    <w:p w14:paraId="7F246E4D" w14:textId="77777777" w:rsidR="008F4087" w:rsidRPr="008F4087" w:rsidRDefault="008F4087" w:rsidP="008F4087">
      <w:pPr>
        <w:numPr>
          <w:ilvl w:val="0"/>
          <w:numId w:val="18"/>
        </w:numPr>
        <w:textAlignment w:val="baseline"/>
        <w:rPr>
          <w:rFonts w:ascii="맑은 고딕" w:eastAsia="맑은 고딕" w:hAnsi="맑은 고딕" w:cs="Arial"/>
          <w:color w:val="000000"/>
          <w:sz w:val="18"/>
          <w:szCs w:val="18"/>
        </w:rPr>
      </w:pPr>
      <w:r w:rsidRPr="008F4087">
        <w:rPr>
          <w:rFonts w:ascii="맑은 고딕" w:eastAsia="맑은 고딕" w:hAnsi="맑은 고딕" w:cs="Arial" w:hint="eastAsia"/>
          <w:color w:val="000000"/>
          <w:sz w:val="18"/>
          <w:szCs w:val="18"/>
        </w:rPr>
        <w:t>인구통계 × 단계 히트맵</w:t>
      </w:r>
    </w:p>
    <w:p w14:paraId="33A88D83" w14:textId="77777777" w:rsidR="008F4087" w:rsidRPr="008F4087" w:rsidRDefault="008F4087" w:rsidP="008F4087">
      <w:pPr>
        <w:numPr>
          <w:ilvl w:val="0"/>
          <w:numId w:val="18"/>
        </w:numPr>
        <w:textAlignment w:val="baseline"/>
        <w:rPr>
          <w:rFonts w:ascii="맑은 고딕" w:eastAsia="맑은 고딕" w:hAnsi="맑은 고딕" w:cs="Arial"/>
          <w:color w:val="000000"/>
          <w:sz w:val="18"/>
          <w:szCs w:val="18"/>
        </w:rPr>
      </w:pPr>
      <w:r w:rsidRPr="008F4087">
        <w:rPr>
          <w:rFonts w:ascii="맑은 고딕" w:eastAsia="맑은 고딕" w:hAnsi="맑은 고딕" w:cs="Arial" w:hint="eastAsia"/>
          <w:color w:val="000000"/>
          <w:sz w:val="18"/>
          <w:szCs w:val="18"/>
        </w:rPr>
        <w:t>디지털 역량 점수 단계별 박스플롯</w:t>
      </w:r>
    </w:p>
    <w:p w14:paraId="6449B913" w14:textId="77777777" w:rsidR="008F4087" w:rsidRPr="008F4087" w:rsidRDefault="008F4087" w:rsidP="008F4087">
      <w:pPr>
        <w:numPr>
          <w:ilvl w:val="0"/>
          <w:numId w:val="18"/>
        </w:numPr>
        <w:textAlignment w:val="baseline"/>
        <w:rPr>
          <w:rFonts w:ascii="맑은 고딕" w:eastAsia="맑은 고딕" w:hAnsi="맑은 고딕" w:cs="Arial"/>
          <w:color w:val="000000"/>
          <w:sz w:val="18"/>
          <w:szCs w:val="18"/>
        </w:rPr>
      </w:pPr>
      <w:r w:rsidRPr="008F4087">
        <w:rPr>
          <w:rFonts w:ascii="맑은 고딕" w:eastAsia="맑은 고딕" w:hAnsi="맑은 고딕" w:cs="Arial" w:hint="eastAsia"/>
          <w:color w:val="000000"/>
          <w:sz w:val="18"/>
          <w:szCs w:val="18"/>
        </w:rPr>
        <w:t>장벽 점수 단계별 박스플롯</w:t>
      </w:r>
    </w:p>
    <w:p w14:paraId="77081276" w14:textId="79C3FA08" w:rsidR="008F4087" w:rsidRPr="008F4087" w:rsidRDefault="008F4087" w:rsidP="008F4087">
      <w:pPr>
        <w:rPr>
          <w:rFonts w:ascii="맑은 고딕" w:eastAsia="맑은 고딕" w:hAnsi="맑은 고딕"/>
          <w:sz w:val="18"/>
          <w:szCs w:val="18"/>
        </w:rPr>
      </w:pPr>
      <w:r w:rsidRPr="008F4087">
        <w:rPr>
          <w:rFonts w:ascii="맑은 고딕" w:eastAsia="맑은 고딕" w:hAnsi="맑은 고딕" w:cs="Arial" w:hint="eastAsia"/>
          <w:color w:val="000000"/>
          <w:sz w:val="18"/>
          <w:szCs w:val="18"/>
        </w:rPr>
        <w:t>모델 결과 해석</w:t>
      </w:r>
    </w:p>
    <w:p w14:paraId="0BB91E66" w14:textId="77777777" w:rsidR="008F4087" w:rsidRPr="008F4087" w:rsidRDefault="008F4087" w:rsidP="008F4087">
      <w:pPr>
        <w:numPr>
          <w:ilvl w:val="0"/>
          <w:numId w:val="20"/>
        </w:numPr>
        <w:textAlignment w:val="baseline"/>
        <w:rPr>
          <w:rFonts w:ascii="맑은 고딕" w:eastAsia="맑은 고딕" w:hAnsi="맑은 고딕" w:cs="Arial"/>
          <w:color w:val="000000"/>
          <w:sz w:val="18"/>
          <w:szCs w:val="18"/>
        </w:rPr>
      </w:pPr>
      <w:r w:rsidRPr="008F4087">
        <w:rPr>
          <w:rFonts w:ascii="맑은 고딕" w:eastAsia="맑은 고딕" w:hAnsi="맑은 고딕" w:cs="Arial" w:hint="eastAsia"/>
          <w:color w:val="000000"/>
          <w:sz w:val="18"/>
          <w:szCs w:val="18"/>
        </w:rPr>
        <w:t>Confusion Matrix 히트맵 (3개 모델 비교)</w:t>
      </w:r>
    </w:p>
    <w:p w14:paraId="57CFE753" w14:textId="77777777" w:rsidR="008F4087" w:rsidRPr="008F4087" w:rsidRDefault="008F4087" w:rsidP="008F4087">
      <w:pPr>
        <w:numPr>
          <w:ilvl w:val="0"/>
          <w:numId w:val="20"/>
        </w:numPr>
        <w:textAlignment w:val="baseline"/>
        <w:rPr>
          <w:rFonts w:ascii="맑은 고딕" w:eastAsia="맑은 고딕" w:hAnsi="맑은 고딕" w:cs="Arial"/>
          <w:color w:val="000000"/>
          <w:sz w:val="18"/>
          <w:szCs w:val="18"/>
        </w:rPr>
      </w:pPr>
      <w:r w:rsidRPr="008F4087">
        <w:rPr>
          <w:rFonts w:ascii="맑은 고딕" w:eastAsia="맑은 고딕" w:hAnsi="맑은 고딕" w:cs="Arial" w:hint="eastAsia"/>
          <w:color w:val="000000"/>
          <w:sz w:val="18"/>
          <w:szCs w:val="18"/>
        </w:rPr>
        <w:t>ROC Curve (OvR)</w:t>
      </w:r>
    </w:p>
    <w:p w14:paraId="5DEA44CD" w14:textId="77777777" w:rsidR="008F4087" w:rsidRPr="008F4087" w:rsidRDefault="008F4087" w:rsidP="008F4087">
      <w:pPr>
        <w:numPr>
          <w:ilvl w:val="0"/>
          <w:numId w:val="20"/>
        </w:numPr>
        <w:textAlignment w:val="baseline"/>
        <w:rPr>
          <w:rFonts w:ascii="맑은 고딕" w:eastAsia="맑은 고딕" w:hAnsi="맑은 고딕" w:cs="Arial"/>
          <w:color w:val="000000"/>
          <w:sz w:val="18"/>
          <w:szCs w:val="18"/>
        </w:rPr>
      </w:pPr>
      <w:r w:rsidRPr="008F4087">
        <w:rPr>
          <w:rFonts w:ascii="맑은 고딕" w:eastAsia="맑은 고딕" w:hAnsi="맑은 고딕" w:cs="Arial" w:hint="eastAsia"/>
          <w:color w:val="000000"/>
          <w:sz w:val="18"/>
          <w:szCs w:val="18"/>
        </w:rPr>
        <w:t>SHAP Summary Plot</w:t>
      </w:r>
    </w:p>
    <w:p w14:paraId="7F5E4AA7" w14:textId="77777777" w:rsidR="008F4087" w:rsidRPr="008F4087" w:rsidRDefault="008F4087" w:rsidP="008F4087">
      <w:pPr>
        <w:numPr>
          <w:ilvl w:val="0"/>
          <w:numId w:val="20"/>
        </w:numPr>
        <w:textAlignment w:val="baseline"/>
        <w:rPr>
          <w:rFonts w:ascii="맑은 고딕" w:eastAsia="맑은 고딕" w:hAnsi="맑은 고딕" w:cs="Arial"/>
          <w:color w:val="000000"/>
          <w:sz w:val="18"/>
          <w:szCs w:val="18"/>
        </w:rPr>
      </w:pPr>
      <w:r w:rsidRPr="008F4087">
        <w:rPr>
          <w:rFonts w:ascii="맑은 고딕" w:eastAsia="맑은 고딕" w:hAnsi="맑은 고딕" w:cs="Arial" w:hint="eastAsia"/>
          <w:color w:val="000000"/>
          <w:sz w:val="18"/>
          <w:szCs w:val="18"/>
        </w:rPr>
        <w:t>SHAP Waterfall Plot</w:t>
      </w:r>
    </w:p>
    <w:p w14:paraId="5F62F53B" w14:textId="77777777" w:rsidR="008F4087" w:rsidRPr="008F4087" w:rsidRDefault="008F4087" w:rsidP="008F4087">
      <w:pPr>
        <w:numPr>
          <w:ilvl w:val="0"/>
          <w:numId w:val="20"/>
        </w:numPr>
        <w:textAlignment w:val="baseline"/>
        <w:rPr>
          <w:rFonts w:ascii="맑은 고딕" w:eastAsia="맑은 고딕" w:hAnsi="맑은 고딕" w:cs="Arial"/>
          <w:color w:val="000000"/>
          <w:sz w:val="18"/>
          <w:szCs w:val="18"/>
        </w:rPr>
      </w:pPr>
      <w:r w:rsidRPr="008F4087">
        <w:rPr>
          <w:rFonts w:ascii="맑은 고딕" w:eastAsia="맑은 고딕" w:hAnsi="맑은 고딕" w:cs="Arial" w:hint="eastAsia"/>
          <w:color w:val="000000"/>
          <w:sz w:val="18"/>
          <w:szCs w:val="18"/>
        </w:rPr>
        <w:t>모델 성능 비교 막대그래프</w:t>
      </w:r>
    </w:p>
    <w:p w14:paraId="52EC35DA" w14:textId="77777777" w:rsidR="008F4087" w:rsidRPr="00673C9C" w:rsidRDefault="008F4087" w:rsidP="008F4087">
      <w:pPr>
        <w:ind w:left="360"/>
        <w:rPr>
          <w:rFonts w:ascii="맑은 고딕" w:eastAsia="맑은 고딕" w:hAnsi="맑은 고딕" w:cs="Arial"/>
          <w:b/>
          <w:bCs/>
          <w:color w:val="000000"/>
          <w:sz w:val="18"/>
          <w:szCs w:val="18"/>
        </w:rPr>
      </w:pPr>
    </w:p>
    <w:p w14:paraId="0B092300" w14:textId="1E7D95E5" w:rsidR="008F4087" w:rsidRPr="00673C9C" w:rsidRDefault="008F4087" w:rsidP="008F4087">
      <w:pPr>
        <w:ind w:left="360"/>
        <w:rPr>
          <w:rFonts w:ascii="맑은 고딕" w:eastAsia="맑은 고딕" w:hAnsi="맑은 고딕"/>
          <w:sz w:val="18"/>
          <w:szCs w:val="18"/>
        </w:rPr>
      </w:pPr>
      <w:r w:rsidRPr="00673C9C">
        <w:rPr>
          <w:rFonts w:ascii="맑은 고딕" w:eastAsia="맑은 고딕" w:hAnsi="맑은 고딕" w:cs="Arial" w:hint="eastAsia"/>
          <w:b/>
          <w:bCs/>
          <w:color w:val="000000"/>
          <w:sz w:val="18"/>
          <w:szCs w:val="18"/>
        </w:rPr>
        <w:t>5) 결과 해석 및 정책 제언 연결</w:t>
      </w:r>
    </w:p>
    <w:p w14:paraId="78905CFC" w14:textId="77777777" w:rsidR="008F4087" w:rsidRPr="00673C9C" w:rsidRDefault="008F4087" w:rsidP="008F4087">
      <w:pPr>
        <w:spacing w:before="240" w:after="240"/>
        <w:rPr>
          <w:rFonts w:ascii="맑은 고딕" w:eastAsia="맑은 고딕" w:hAnsi="맑은 고딕"/>
          <w:sz w:val="18"/>
          <w:szCs w:val="18"/>
        </w:rPr>
      </w:pPr>
      <w:r w:rsidRPr="00673C9C">
        <w:rPr>
          <w:rFonts w:ascii="맑은 고딕" w:eastAsia="맑은 고딕" w:hAnsi="맑은 고딕" w:cs="Arial" w:hint="eastAsia"/>
          <w:color w:val="000000"/>
          <w:sz w:val="18"/>
          <w:szCs w:val="18"/>
        </w:rPr>
        <w:t>최종적으로는 분류된 모델을 가지고 각 계층이 어떤 이유로 디지털 환경에서 어려움을 겪고 있는지를 설명 가능한 AI(XAI) 기법을 통해 해석한다. 이를 위해 SHAP(SHapley Additive exPlanations)과 LIME(Local Interpretable Model-agnostic Explanations)을 활용해 모델의 예측 결과를 분석한다. SHAP은 특정 예측에 어떤 변수가 얼마나 영향을 미쳤는지를 수치적으로 보여주는 기법이며, LIME은 개별 사례에 대해 모델이 왜 특정 계층으로 분류했는지를 직관적으로 설명해주는 기법이다.</w:t>
      </w:r>
    </w:p>
    <w:p w14:paraId="554C3345" w14:textId="77777777" w:rsidR="008F4087" w:rsidRPr="00673C9C" w:rsidRDefault="008F4087" w:rsidP="008F4087">
      <w:pPr>
        <w:spacing w:before="240" w:after="240"/>
        <w:rPr>
          <w:rFonts w:ascii="맑은 고딕" w:eastAsia="맑은 고딕" w:hAnsi="맑은 고딕"/>
          <w:sz w:val="18"/>
          <w:szCs w:val="18"/>
        </w:rPr>
      </w:pPr>
      <w:r w:rsidRPr="00673C9C">
        <w:rPr>
          <w:rFonts w:ascii="맑은 고딕" w:eastAsia="맑은 고딕" w:hAnsi="맑은 고딕" w:cs="Arial" w:hint="eastAsia"/>
          <w:color w:val="000000"/>
          <w:sz w:val="18"/>
          <w:szCs w:val="18"/>
        </w:rPr>
        <w:t xml:space="preserve">따라서 실제 어떤 요인이 디지털 소외를 유발하는지를 구체적으로 확인할 수 있다. 예를 들어 동일한 고령층이라도 </w:t>
      </w:r>
      <w:r w:rsidRPr="00673C9C">
        <w:rPr>
          <w:rFonts w:ascii="맑은 고딕" w:eastAsia="맑은 고딕" w:hAnsi="맑은 고딕" w:cs="Cambria Math" w:hint="eastAsia"/>
          <w:color w:val="000000"/>
          <w:sz w:val="18"/>
          <w:szCs w:val="18"/>
        </w:rPr>
        <w:t>△</w:t>
      </w:r>
      <w:r w:rsidRPr="00673C9C">
        <w:rPr>
          <w:rFonts w:ascii="맑은 고딕" w:eastAsia="맑은 고딕" w:hAnsi="맑은 고딕" w:cs="Arial" w:hint="eastAsia"/>
          <w:color w:val="000000"/>
          <w:sz w:val="18"/>
          <w:szCs w:val="18"/>
        </w:rPr>
        <w:t xml:space="preserve">기기 접근성 부족 </w:t>
      </w:r>
      <w:r w:rsidRPr="00673C9C">
        <w:rPr>
          <w:rFonts w:ascii="맑은 고딕" w:eastAsia="맑은 고딕" w:hAnsi="맑은 고딕" w:cs="Cambria Math" w:hint="eastAsia"/>
          <w:color w:val="000000"/>
          <w:sz w:val="18"/>
          <w:szCs w:val="18"/>
        </w:rPr>
        <w:t>△</w:t>
      </w:r>
      <w:r w:rsidRPr="00673C9C">
        <w:rPr>
          <w:rFonts w:ascii="맑은 고딕" w:eastAsia="맑은 고딕" w:hAnsi="맑은 고딕" w:cs="Arial" w:hint="eastAsia"/>
          <w:color w:val="000000"/>
          <w:sz w:val="18"/>
          <w:szCs w:val="18"/>
        </w:rPr>
        <w:t xml:space="preserve">디지털 활용 교육 경험 부족 </w:t>
      </w:r>
      <w:r w:rsidRPr="00673C9C">
        <w:rPr>
          <w:rFonts w:ascii="맑은 고딕" w:eastAsia="맑은 고딕" w:hAnsi="맑은 고딕" w:cs="Cambria Math" w:hint="eastAsia"/>
          <w:color w:val="000000"/>
          <w:sz w:val="18"/>
          <w:szCs w:val="18"/>
        </w:rPr>
        <w:t>△</w:t>
      </w:r>
      <w:r w:rsidRPr="00673C9C">
        <w:rPr>
          <w:rFonts w:ascii="맑은 고딕" w:eastAsia="맑은 고딕" w:hAnsi="맑은 고딕" w:cs="Arial" w:hint="eastAsia"/>
          <w:color w:val="000000"/>
          <w:sz w:val="18"/>
          <w:szCs w:val="18"/>
        </w:rPr>
        <w:t xml:space="preserve">온라인 행정 서비스 이용 불안 </w:t>
      </w:r>
      <w:r w:rsidRPr="00673C9C">
        <w:rPr>
          <w:rFonts w:ascii="맑은 고딕" w:eastAsia="맑은 고딕" w:hAnsi="맑은 고딕" w:cs="Cambria Math" w:hint="eastAsia"/>
          <w:color w:val="000000"/>
          <w:sz w:val="18"/>
          <w:szCs w:val="18"/>
        </w:rPr>
        <w:t>△</w:t>
      </w:r>
      <w:r w:rsidRPr="00673C9C">
        <w:rPr>
          <w:rFonts w:ascii="맑은 고딕" w:eastAsia="맑은 고딕" w:hAnsi="맑은 고딕" w:cs="Arial" w:hint="eastAsia"/>
          <w:color w:val="000000"/>
          <w:sz w:val="18"/>
          <w:szCs w:val="18"/>
        </w:rPr>
        <w:t>모바일 중심 사용 환경 등 서로 다른 원인으로 인해 소외가 발생할 수 있다.</w:t>
      </w:r>
    </w:p>
    <w:p w14:paraId="64A08D3A" w14:textId="117EE193" w:rsidR="008825CE" w:rsidRPr="00673C9C" w:rsidRDefault="008F4087" w:rsidP="008F4087">
      <w:pPr>
        <w:spacing w:before="240" w:after="240"/>
        <w:rPr>
          <w:rFonts w:ascii="맑은 고딕" w:eastAsia="맑은 고딕" w:hAnsi="맑은 고딕"/>
          <w:sz w:val="18"/>
          <w:szCs w:val="18"/>
        </w:rPr>
      </w:pPr>
      <w:r w:rsidRPr="00673C9C">
        <w:rPr>
          <w:rFonts w:ascii="맑은 고딕" w:eastAsia="맑은 고딕" w:hAnsi="맑은 고딕" w:cs="Arial" w:hint="eastAsia"/>
          <w:color w:val="000000"/>
          <w:sz w:val="18"/>
          <w:szCs w:val="18"/>
        </w:rPr>
        <w:t>본 프로젝트는 이러한 결과를 바탕으로 각 계층에 맞는 정책 방향 제안의 가능성도 열어 둘 예정이다. 예를 들어 분류된 4개 집단중 ‘기기 접근성 부족’이 주요 원인인 집단에는 디지털 기기 보급 정책을, ‘활용 역량 부족’이 큰 집단에는 맞춤형 디지털 교육 정책을, ‘온라인 서비스 이용 불안’이 큰 집단에는 오프라인 병행 행정 서비스를 제안하는 방식이다.</w:t>
      </w:r>
    </w:p>
    <w:p w14:paraId="19D8BD94" w14:textId="77777777" w:rsidR="00A4130B" w:rsidRPr="00673C9C" w:rsidRDefault="00000000">
      <w:pPr>
        <w:pStyle w:val="21"/>
        <w:rPr>
          <w:rFonts w:ascii="맑은 고딕" w:eastAsia="맑은 고딕" w:hAnsi="맑은 고딕" w:cs="함초롬돋움"/>
          <w:sz w:val="18"/>
          <w:szCs w:val="18"/>
        </w:rPr>
      </w:pPr>
      <w:bookmarkStart w:id="3" w:name="팀-운영과-산출물-계획"/>
      <w:bookmarkEnd w:id="2"/>
      <w:r w:rsidRPr="00673C9C">
        <w:rPr>
          <w:rFonts w:ascii="맑은 고딕" w:eastAsia="맑은 고딕" w:hAnsi="맑은 고딕" w:cs="함초롬돋움" w:hint="eastAsia"/>
          <w:sz w:val="18"/>
          <w:szCs w:val="18"/>
        </w:rPr>
        <w:t>4. 팀 운영과 산출물 계획</w:t>
      </w:r>
    </w:p>
    <w:p w14:paraId="157DA50D" w14:textId="3158B1D6" w:rsidR="005C733C" w:rsidRPr="00673C9C" w:rsidRDefault="005C733C">
      <w:pPr>
        <w:numPr>
          <w:ilvl w:val="0"/>
          <w:numId w:val="11"/>
        </w:numPr>
        <w:rPr>
          <w:rFonts w:ascii="맑은 고딕" w:eastAsia="맑은 고딕" w:hAnsi="맑은 고딕" w:cs="함초롬돋움"/>
          <w:sz w:val="18"/>
          <w:szCs w:val="18"/>
        </w:rPr>
      </w:pPr>
      <w:r w:rsidRPr="00673C9C">
        <w:rPr>
          <w:rFonts w:ascii="맑은 고딕" w:eastAsia="맑은 고딕" w:hAnsi="맑은 고딕" w:cs="함초롬돋움" w:hint="eastAsia"/>
          <w:sz w:val="18"/>
          <w:szCs w:val="18"/>
        </w:rPr>
        <w:t>김민서: git, 발표, 사전 조사</w:t>
      </w:r>
      <w:r w:rsidR="00673C9C">
        <w:rPr>
          <w:rFonts w:ascii="맑은 고딕" w:hAnsi="맑은 고딕" w:cs="함초롬돋움" w:hint="eastAsia"/>
          <w:sz w:val="18"/>
          <w:szCs w:val="18"/>
        </w:rPr>
        <w:t xml:space="preserve">, </w:t>
      </w:r>
      <w:r w:rsidR="00673C9C">
        <w:rPr>
          <w:rFonts w:ascii="맑은 고딕" w:hAnsi="맑은 고딕" w:cs="함초롬돋움" w:hint="eastAsia"/>
          <w:sz w:val="18"/>
          <w:szCs w:val="18"/>
        </w:rPr>
        <w:t>시각화</w:t>
      </w:r>
      <w:r w:rsidR="00673C9C">
        <w:rPr>
          <w:rFonts w:ascii="맑은 고딕" w:hAnsi="맑은 고딕" w:cs="함초롬돋움" w:hint="eastAsia"/>
          <w:sz w:val="18"/>
          <w:szCs w:val="18"/>
        </w:rPr>
        <w:t xml:space="preserve">, </w:t>
      </w:r>
      <w:r w:rsidR="00673C9C">
        <w:rPr>
          <w:rFonts w:ascii="맑은 고딕" w:hAnsi="맑은 고딕" w:cs="함초롬돋움"/>
          <w:sz w:val="18"/>
          <w:szCs w:val="18"/>
        </w:rPr>
        <w:t>XAI</w:t>
      </w:r>
    </w:p>
    <w:p w14:paraId="7A8348A7" w14:textId="57F684EE" w:rsidR="00A4130B" w:rsidRPr="00673C9C" w:rsidRDefault="005C733C">
      <w:pPr>
        <w:numPr>
          <w:ilvl w:val="0"/>
          <w:numId w:val="11"/>
        </w:numPr>
        <w:rPr>
          <w:rFonts w:ascii="맑은 고딕" w:eastAsia="맑은 고딕" w:hAnsi="맑은 고딕" w:cs="함초롬돋움"/>
          <w:sz w:val="18"/>
          <w:szCs w:val="18"/>
        </w:rPr>
      </w:pPr>
      <w:r w:rsidRPr="00673C9C">
        <w:rPr>
          <w:rFonts w:ascii="맑은 고딕" w:eastAsia="맑은 고딕" w:hAnsi="맑은 고딕" w:cs="함초롬돋움" w:hint="eastAsia"/>
          <w:sz w:val="18"/>
          <w:szCs w:val="18"/>
        </w:rPr>
        <w:t xml:space="preserve">김선빈: </w:t>
      </w:r>
      <w:r w:rsidR="00804D6B" w:rsidRPr="00804D6B">
        <w:rPr>
          <w:rFonts w:ascii="맑은 고딕" w:hAnsi="맑은 고딕" w:cs="함초롬돋움" w:hint="eastAsia"/>
          <w:sz w:val="18"/>
          <w:szCs w:val="18"/>
        </w:rPr>
        <w:t xml:space="preserve">MLP </w:t>
      </w:r>
      <w:r w:rsidR="00804D6B" w:rsidRPr="00804D6B">
        <w:rPr>
          <w:rFonts w:ascii="맑은 고딕" w:hAnsi="맑은 고딕" w:cs="함초롬돋움" w:hint="eastAsia"/>
          <w:sz w:val="18"/>
          <w:szCs w:val="18"/>
        </w:rPr>
        <w:t>및</w:t>
      </w:r>
      <w:r w:rsidR="00804D6B" w:rsidRPr="00804D6B">
        <w:rPr>
          <w:rFonts w:ascii="맑은 고딕" w:hAnsi="맑은 고딕" w:cs="함초롬돋움" w:hint="eastAsia"/>
          <w:sz w:val="18"/>
          <w:szCs w:val="18"/>
        </w:rPr>
        <w:t xml:space="preserve"> </w:t>
      </w:r>
      <w:r w:rsidR="00804D6B" w:rsidRPr="00804D6B">
        <w:rPr>
          <w:rFonts w:ascii="맑은 고딕" w:hAnsi="맑은 고딕" w:cs="함초롬돋움" w:hint="eastAsia"/>
          <w:sz w:val="18"/>
          <w:szCs w:val="18"/>
        </w:rPr>
        <w:t>지표평가</w:t>
      </w:r>
    </w:p>
    <w:p w14:paraId="19871C4A" w14:textId="6CDB8D70" w:rsidR="00A4130B" w:rsidRPr="00673C9C" w:rsidRDefault="005C733C">
      <w:pPr>
        <w:numPr>
          <w:ilvl w:val="0"/>
          <w:numId w:val="11"/>
        </w:numPr>
        <w:rPr>
          <w:rFonts w:ascii="맑은 고딕" w:eastAsia="맑은 고딕" w:hAnsi="맑은 고딕" w:cs="함초롬돋움"/>
          <w:sz w:val="18"/>
          <w:szCs w:val="18"/>
        </w:rPr>
      </w:pPr>
      <w:r w:rsidRPr="00673C9C">
        <w:rPr>
          <w:rFonts w:ascii="맑은 고딕" w:eastAsia="맑은 고딕" w:hAnsi="맑은 고딕" w:cs="함초롬돋움" w:hint="eastAsia"/>
          <w:sz w:val="18"/>
          <w:szCs w:val="18"/>
        </w:rPr>
        <w:t>강준혁:</w:t>
      </w:r>
      <w:r w:rsidR="00804D6B">
        <w:rPr>
          <w:rFonts w:ascii="맑은 고딕" w:hAnsi="맑은 고딕" w:cs="함초롬돋움" w:hint="eastAsia"/>
          <w:sz w:val="18"/>
          <w:szCs w:val="18"/>
        </w:rPr>
        <w:t xml:space="preserve"> </w:t>
      </w:r>
      <w:r w:rsidRPr="00673C9C">
        <w:rPr>
          <w:rFonts w:ascii="맑은 고딕" w:eastAsia="맑은 고딕" w:hAnsi="맑은 고딕" w:cs="함초롬돋움" w:hint="eastAsia"/>
          <w:sz w:val="18"/>
          <w:szCs w:val="18"/>
        </w:rPr>
        <w:t>레이블 설계, K-means</w:t>
      </w:r>
    </w:p>
    <w:p w14:paraId="6F5512D4" w14:textId="06D20191" w:rsidR="00A4130B" w:rsidRPr="00673C9C" w:rsidRDefault="005C733C">
      <w:pPr>
        <w:numPr>
          <w:ilvl w:val="0"/>
          <w:numId w:val="11"/>
        </w:numPr>
        <w:rPr>
          <w:rFonts w:ascii="맑은 고딕" w:eastAsia="맑은 고딕" w:hAnsi="맑은 고딕" w:cs="함초롬돋움"/>
          <w:sz w:val="18"/>
          <w:szCs w:val="18"/>
        </w:rPr>
      </w:pPr>
      <w:r w:rsidRPr="00673C9C">
        <w:rPr>
          <w:rFonts w:ascii="맑은 고딕" w:eastAsia="맑은 고딕" w:hAnsi="맑은 고딕" w:cs="함초롬돋움" w:hint="eastAsia"/>
          <w:sz w:val="18"/>
          <w:szCs w:val="18"/>
        </w:rPr>
        <w:t>김민기: Light GBM, SVM, 지표평가</w:t>
      </w:r>
    </w:p>
    <w:p w14:paraId="2AEA94BA" w14:textId="77777777" w:rsidR="008F4087" w:rsidRPr="00673C9C" w:rsidRDefault="008F4087" w:rsidP="008460E0">
      <w:pPr>
        <w:pStyle w:val="aff3"/>
        <w:spacing w:before="0" w:beforeAutospacing="0" w:after="40" w:afterAutospacing="0"/>
        <w:textAlignment w:val="baseline"/>
        <w:rPr>
          <w:rFonts w:ascii="맑은 고딕" w:eastAsia="맑은 고딕" w:hAnsi="맑은 고딕" w:cs="Arial"/>
          <w:color w:val="000000"/>
          <w:sz w:val="18"/>
          <w:szCs w:val="18"/>
        </w:rPr>
      </w:pPr>
      <w:r w:rsidRPr="00673C9C">
        <w:rPr>
          <w:rFonts w:ascii="맑은 고딕" w:eastAsia="맑은 고딕" w:hAnsi="맑은 고딕" w:cs="Arial" w:hint="eastAsia"/>
          <w:color w:val="000000"/>
          <w:sz w:val="18"/>
          <w:szCs w:val="18"/>
        </w:rPr>
        <w:t>GitHub/Notion 기반 협업 및 버전 관리: feature 브랜치 기반으로 모델·전처리·시각화 작업을 분리해 개발하고, Pull Request(PR)를 통해 코드 리뷰 후 main 브랜치에 병합</w:t>
      </w:r>
    </w:p>
    <w:p w14:paraId="1FE91874" w14:textId="77777777" w:rsidR="008F4087" w:rsidRPr="00673C9C" w:rsidRDefault="008F4087" w:rsidP="008460E0">
      <w:pPr>
        <w:pStyle w:val="aff3"/>
        <w:spacing w:before="0" w:beforeAutospacing="0" w:after="40" w:afterAutospacing="0"/>
        <w:textAlignment w:val="baseline"/>
        <w:rPr>
          <w:rFonts w:ascii="맑은 고딕" w:eastAsia="맑은 고딕" w:hAnsi="맑은 고딕" w:cs="Arial"/>
          <w:color w:val="000000"/>
          <w:sz w:val="18"/>
          <w:szCs w:val="18"/>
        </w:rPr>
      </w:pPr>
      <w:r w:rsidRPr="00673C9C">
        <w:rPr>
          <w:rFonts w:ascii="맑은 고딕" w:eastAsia="맑은 고딕" w:hAnsi="맑은 고딕" w:cs="Arial" w:hint="eastAsia"/>
          <w:color w:val="000000"/>
          <w:sz w:val="18"/>
          <w:szCs w:val="18"/>
        </w:rPr>
        <w:t>산출물 구성: 최종 코드 저장소, 모델 학습 결과, SHAP/LIME 기반 설명가능 AI 시각화 자료, 최종 발표 자료(PPT) 제작</w:t>
      </w:r>
      <w:bookmarkStart w:id="4" w:name="bibliography"/>
      <w:bookmarkEnd w:id="3"/>
    </w:p>
    <w:p w14:paraId="7DC03385" w14:textId="77777777" w:rsidR="008F4087" w:rsidRPr="00673C9C" w:rsidRDefault="008F4087" w:rsidP="008F4087">
      <w:pPr>
        <w:pStyle w:val="21"/>
        <w:rPr>
          <w:rFonts w:ascii="맑은 고딕" w:eastAsia="맑은 고딕" w:hAnsi="맑은 고딕" w:cs="함초롬돋움"/>
          <w:sz w:val="18"/>
          <w:szCs w:val="18"/>
        </w:rPr>
      </w:pPr>
      <w:bookmarkStart w:id="5" w:name="기대-효과와-한계"/>
      <w:r w:rsidRPr="00673C9C">
        <w:rPr>
          <w:rFonts w:ascii="맑은 고딕" w:eastAsia="맑은 고딕" w:hAnsi="맑은 고딕" w:cs="함초롬돋움" w:hint="eastAsia"/>
          <w:sz w:val="18"/>
          <w:szCs w:val="18"/>
        </w:rPr>
        <w:t>5. 기대 효과와 한계</w:t>
      </w:r>
    </w:p>
    <w:bookmarkEnd w:id="5"/>
    <w:p w14:paraId="61D5D180" w14:textId="77777777" w:rsidR="00804D6B" w:rsidRPr="00804D6B" w:rsidRDefault="00804D6B" w:rsidP="00804D6B">
      <w:pPr>
        <w:pStyle w:val="aff3"/>
        <w:rPr>
          <w:rFonts w:ascii="맑은 고딕" w:eastAsia="맑은 고딕" w:hAnsi="맑은 고딕"/>
          <w:b/>
          <w:bCs/>
          <w:sz w:val="18"/>
          <w:szCs w:val="18"/>
        </w:rPr>
      </w:pPr>
      <w:r w:rsidRPr="00804D6B">
        <w:rPr>
          <w:rFonts w:ascii="맑은 고딕" w:eastAsia="맑은 고딕" w:hAnsi="맑은 고딕"/>
          <w:sz w:val="18"/>
          <w:szCs w:val="18"/>
        </w:rPr>
        <w:t>본 프로젝트는 기존의 인구통계학적 기준 중심 디지털 포용 정책에서 벗어나, 실제 디지털 활용 수준과 이용 장벽을 기반으로 디지털 소외 계층을 세분화했다는 점에서 의미가 있다. 동일한 고령층·저소득층 내부에서도 디지털 적응 수준이 다르게 나타날 수 있다는 점을 데이터 기반으로 분석함으로써, 보다 정밀한 정책 설계 가능성을 제시할 수 있다.</w:t>
      </w:r>
    </w:p>
    <w:p w14:paraId="30B99806" w14:textId="77777777" w:rsidR="00804D6B" w:rsidRPr="00804D6B" w:rsidRDefault="00804D6B" w:rsidP="00804D6B">
      <w:pPr>
        <w:pStyle w:val="aff3"/>
        <w:rPr>
          <w:rFonts w:ascii="맑은 고딕" w:eastAsia="맑은 고딕" w:hAnsi="맑은 고딕"/>
          <w:b/>
          <w:bCs/>
          <w:sz w:val="18"/>
          <w:szCs w:val="18"/>
        </w:rPr>
      </w:pPr>
      <w:r w:rsidRPr="00804D6B">
        <w:rPr>
          <w:rFonts w:ascii="맑은 고딕" w:eastAsia="맑은 고딕" w:hAnsi="맑은 고딕"/>
          <w:sz w:val="18"/>
          <w:szCs w:val="18"/>
        </w:rPr>
        <w:t>또한 K-means 기반 군집화와 머신러닝 분류 모델을 결합함으로써, 그저 현황 분석에 그치지 않고 새로운 사용자 유형을 예측 가능한 형태로 확장할 수 있다는 장점이 있다. 특히 SHAP·LIME 기반 설명가능한 AI(XAI)를 활용해 모델이 어떤 변수를 중심으로 특정 집단을 분류했는지를 시각적으로 설명함으로써, 정책 설계 과정에서 결과 해석의 투명성과 신뢰성을 높일 수 있다.</w:t>
      </w:r>
    </w:p>
    <w:p w14:paraId="5B09E762" w14:textId="77777777" w:rsidR="00804D6B" w:rsidRPr="00804D6B" w:rsidRDefault="00804D6B" w:rsidP="00804D6B">
      <w:pPr>
        <w:pStyle w:val="aff3"/>
        <w:rPr>
          <w:rFonts w:ascii="맑은 고딕" w:eastAsia="맑은 고딕" w:hAnsi="맑은 고딕"/>
          <w:b/>
          <w:bCs/>
          <w:sz w:val="18"/>
          <w:szCs w:val="18"/>
        </w:rPr>
      </w:pPr>
      <w:r w:rsidRPr="00804D6B">
        <w:rPr>
          <w:rFonts w:ascii="맑은 고딕" w:eastAsia="맑은 고딕" w:hAnsi="맑은 고딕"/>
          <w:sz w:val="18"/>
          <w:szCs w:val="18"/>
        </w:rPr>
        <w:t>이를 통해 향후 △맞춤형 디지털 교육 정책 △취약계층별 디지털 기기 지원 △온라인·오프라인 병행 행정 서비스 △모바일 중심 서비스 개선 등 실제 정책 방향 제안에도 활용 가능성이 있다. 더 나아가 공공데이터 기반 사회문제 해결형 AI 프로젝트 사례로 확장될 수 있다는 점에서도 의의가 있다.</w:t>
      </w:r>
    </w:p>
    <w:p w14:paraId="2B32EA24" w14:textId="77777777" w:rsidR="00A35950" w:rsidRPr="00673C9C" w:rsidRDefault="00A35950" w:rsidP="00A35950">
      <w:pPr>
        <w:pStyle w:val="aff3"/>
        <w:rPr>
          <w:rFonts w:ascii="맑은 고딕" w:eastAsia="맑은 고딕" w:hAnsi="맑은 고딕"/>
          <w:sz w:val="18"/>
          <w:szCs w:val="18"/>
        </w:rPr>
      </w:pPr>
      <w:r w:rsidRPr="00673C9C">
        <w:rPr>
          <w:rFonts w:ascii="맑은 고딕" w:eastAsia="맑은 고딕" w:hAnsi="맑은 고딕"/>
          <w:sz w:val="18"/>
          <w:szCs w:val="18"/>
        </w:rPr>
        <w:t>다만 한계도 존재한다. 우선 군집 기준이 실제 정책 체계가 아닌 K-means 기반으로 생성되기 때문에 군집 수 설정과 해석 과정에 연구자의 주관이 개입될 수 있다. 또한 설문 기반 데이터 특성상 자기보고 편향(Self-report Bias)이 발생할 가능성이 있으며, 실제 디지털 역량과 응답 간 차이가 존재할 수 있다. SHAP·LIME 역시 변수 간 상관관계나 모델 구조에 영향을 받기 때문에 해석에 주의가 필요하다.</w:t>
      </w:r>
    </w:p>
    <w:p w14:paraId="148C1E05" w14:textId="1E0F9228" w:rsidR="00A35950" w:rsidRDefault="00A35950" w:rsidP="00A35950">
      <w:pPr>
        <w:pStyle w:val="aff3"/>
        <w:rPr>
          <w:rFonts w:ascii="맑은 고딕" w:eastAsia="맑은 고딕" w:hAnsi="맑은 고딕"/>
          <w:sz w:val="18"/>
          <w:szCs w:val="18"/>
        </w:rPr>
      </w:pPr>
      <w:r w:rsidRPr="00673C9C">
        <w:rPr>
          <w:rFonts w:ascii="맑은 고딕" w:eastAsia="맑은 고딕" w:hAnsi="맑은 고딕"/>
          <w:sz w:val="18"/>
          <w:szCs w:val="18"/>
        </w:rPr>
        <w:t>윤리·공정성 측면에서도 고려할 부분이 있다. 특정 연령·소득·지역 집단이 ‘디지털 취약계층’으로 과도하게 고정되거나 낙인효과가 발생할 가능성이 있으며, 데이터 편향이 존재할 경우 모델이 특정 집단을 불공정하게 분류할 위험도 있다. 따라서 결과를 정책 판단의 절대 기준으로 활용하기보다 참고 지표로 활용하고, 지속적인 검증과 보완이 필요하다.</w:t>
      </w:r>
    </w:p>
    <w:p w14:paraId="7FB779E6" w14:textId="77777777" w:rsidR="008460E0" w:rsidRDefault="008460E0" w:rsidP="00A35950">
      <w:pPr>
        <w:pStyle w:val="aff3"/>
        <w:rPr>
          <w:rFonts w:ascii="맑은 고딕" w:eastAsia="맑은 고딕" w:hAnsi="맑은 고딕"/>
          <w:sz w:val="18"/>
          <w:szCs w:val="18"/>
        </w:rPr>
      </w:pPr>
    </w:p>
    <w:p w14:paraId="0A0A9981" w14:textId="77777777" w:rsidR="008460E0" w:rsidRPr="00673C9C" w:rsidRDefault="008460E0" w:rsidP="00A35950">
      <w:pPr>
        <w:pStyle w:val="aff3"/>
        <w:rPr>
          <w:rFonts w:ascii="맑은 고딕" w:eastAsia="맑은 고딕" w:hAnsi="맑은 고딕" w:hint="eastAsia"/>
          <w:sz w:val="18"/>
          <w:szCs w:val="18"/>
        </w:rPr>
      </w:pPr>
    </w:p>
    <w:p w14:paraId="266EB831" w14:textId="2999F267" w:rsidR="00A4130B" w:rsidRPr="008F4087" w:rsidRDefault="00000000">
      <w:pPr>
        <w:pStyle w:val="1"/>
        <w:rPr>
          <w:rFonts w:ascii="맑은 고딕" w:eastAsia="맑은 고딕" w:hAnsi="맑은 고딕" w:cs="함초롬돋움"/>
          <w:sz w:val="18"/>
          <w:szCs w:val="18"/>
        </w:rPr>
      </w:pPr>
      <w:r w:rsidRPr="008F4087">
        <w:rPr>
          <w:rFonts w:ascii="맑은 고딕" w:eastAsia="맑은 고딕" w:hAnsi="맑은 고딕" w:cs="함초롬돋움" w:hint="eastAsia"/>
          <w:sz w:val="18"/>
          <w:szCs w:val="18"/>
        </w:rPr>
        <w:lastRenderedPageBreak/>
        <w:t>참고문헌</w:t>
      </w:r>
    </w:p>
    <w:p w14:paraId="12382178" w14:textId="1988D77A" w:rsidR="008460E0" w:rsidRPr="008460E0" w:rsidRDefault="008460E0" w:rsidP="008460E0">
      <w:pPr>
        <w:pStyle w:val="aa"/>
        <w:numPr>
          <w:ilvl w:val="0"/>
          <w:numId w:val="26"/>
        </w:numPr>
        <w:rPr>
          <w:rFonts w:ascii="맑은 고딕" w:hAnsi="맑은 고딕" w:cs="함초롬돋움"/>
          <w:color w:val="000000" w:themeColor="text1"/>
          <w:sz w:val="18"/>
          <w:szCs w:val="18"/>
        </w:rPr>
      </w:pPr>
      <w:bookmarkStart w:id="6" w:name="ref-daudon2018recurrence"/>
      <w:bookmarkStart w:id="7" w:name="refs"/>
      <w:r w:rsidRPr="008460E0">
        <w:rPr>
          <w:rFonts w:ascii="맑은 고딕" w:hAnsi="맑은 고딕" w:cs="함초롬돋움"/>
          <w:color w:val="000000" w:themeColor="text1"/>
          <w:sz w:val="18"/>
          <w:szCs w:val="18"/>
        </w:rPr>
        <w:t>과학기술정보통신부. 『2024 디지털 정보격차 실태조사』. 세종: 과학기술정보통신부, 2024.</w:t>
      </w:r>
    </w:p>
    <w:p w14:paraId="0E68C626" w14:textId="62B7BA20" w:rsidR="008460E0" w:rsidRPr="008460E0" w:rsidRDefault="008460E0" w:rsidP="008460E0">
      <w:pPr>
        <w:pStyle w:val="aa"/>
        <w:numPr>
          <w:ilvl w:val="0"/>
          <w:numId w:val="26"/>
        </w:numPr>
        <w:rPr>
          <w:rFonts w:ascii="맑은 고딕" w:hAnsi="맑은 고딕" w:cs="함초롬돋움"/>
          <w:color w:val="000000" w:themeColor="text1"/>
          <w:sz w:val="18"/>
          <w:szCs w:val="18"/>
        </w:rPr>
      </w:pPr>
      <w:r w:rsidRPr="008460E0">
        <w:rPr>
          <w:rFonts w:ascii="맑은 고딕" w:hAnsi="맑은 고딕" w:cs="함초롬돋움"/>
          <w:color w:val="000000" w:themeColor="text1"/>
          <w:sz w:val="18"/>
          <w:szCs w:val="18"/>
        </w:rPr>
        <w:t>과학기술정보통신부. 『2025 디지털 정보격차 실태조사』. 세종: 과학기술정보통신부, 2025.</w:t>
      </w:r>
    </w:p>
    <w:p w14:paraId="64866A35" w14:textId="095ADBD7" w:rsidR="008460E0" w:rsidRPr="008460E0" w:rsidRDefault="008460E0" w:rsidP="008460E0">
      <w:pPr>
        <w:pStyle w:val="aa"/>
        <w:numPr>
          <w:ilvl w:val="0"/>
          <w:numId w:val="26"/>
        </w:numPr>
        <w:rPr>
          <w:rFonts w:ascii="맑은 고딕" w:hAnsi="맑은 고딕" w:cs="함초롬돋움"/>
          <w:color w:val="000000" w:themeColor="text1"/>
          <w:sz w:val="18"/>
          <w:szCs w:val="18"/>
        </w:rPr>
      </w:pPr>
      <w:r w:rsidRPr="008460E0">
        <w:rPr>
          <w:rFonts w:ascii="맑은 고딕" w:hAnsi="맑은 고딕" w:cs="함초롬돋움"/>
          <w:color w:val="000000" w:themeColor="text1"/>
          <w:sz w:val="18"/>
          <w:szCs w:val="18"/>
        </w:rPr>
        <w:t xml:space="preserve">과학기술정보통신부. 「2025년 디지털 정보격차·웹 접근성·스마트폰 과의존 실태조사 결과 발표」. 대한민국 정책브리핑. 2026년 3월 26일. </w:t>
      </w:r>
      <w:hyperlink r:id="rId8" w:history="1">
        <w:r w:rsidRPr="008460E0">
          <w:rPr>
            <w:rStyle w:val="aff1"/>
            <w:rFonts w:ascii="맑은 고딕" w:hAnsi="맑은 고딕" w:cs="함초롬돋움"/>
            <w:sz w:val="18"/>
            <w:szCs w:val="18"/>
          </w:rPr>
          <w:t>https://www.korea.kr/briefing/pressReleaseView.do?newsId=156751063&amp;utm</w:t>
        </w:r>
      </w:hyperlink>
      <w:r w:rsidRPr="008460E0">
        <w:rPr>
          <w:rFonts w:ascii="맑은 고딕" w:hAnsi="맑은 고딕" w:cs="함초롬돋움"/>
          <w:color w:val="000000" w:themeColor="text1"/>
          <w:sz w:val="18"/>
          <w:szCs w:val="18"/>
        </w:rPr>
        <w:t>.</w:t>
      </w:r>
    </w:p>
    <w:p w14:paraId="13A55B42" w14:textId="0D23F475" w:rsidR="008460E0" w:rsidRPr="008460E0" w:rsidRDefault="008460E0" w:rsidP="008460E0">
      <w:pPr>
        <w:pStyle w:val="aa"/>
        <w:numPr>
          <w:ilvl w:val="0"/>
          <w:numId w:val="26"/>
        </w:numPr>
        <w:rPr>
          <w:rFonts w:ascii="맑은 고딕" w:hAnsi="맑은 고딕" w:cs="함초롬돋움"/>
          <w:color w:val="000000" w:themeColor="text1"/>
          <w:sz w:val="18"/>
          <w:szCs w:val="18"/>
        </w:rPr>
      </w:pPr>
      <w:r w:rsidRPr="008460E0">
        <w:rPr>
          <w:rFonts w:ascii="맑은 고딕" w:hAnsi="맑은 고딕" w:cs="함초롬돋움"/>
          <w:color w:val="000000" w:themeColor="text1"/>
          <w:sz w:val="18"/>
          <w:szCs w:val="18"/>
        </w:rPr>
        <w:t>김현정, 김범수, 김미예. “코로나-19 확산 시기별 디지털 격차: 모바일 인터넷 이용량 증가를 중심으로.” 『지식경영연구』 25, no. 1 (2024): 193-215.</w:t>
      </w:r>
    </w:p>
    <w:p w14:paraId="49AAAAF3" w14:textId="4966251B" w:rsidR="008460E0" w:rsidRPr="008460E0" w:rsidRDefault="008460E0" w:rsidP="008460E0">
      <w:pPr>
        <w:pStyle w:val="aa"/>
        <w:numPr>
          <w:ilvl w:val="0"/>
          <w:numId w:val="26"/>
        </w:numPr>
        <w:rPr>
          <w:rFonts w:ascii="맑은 고딕" w:hAnsi="맑은 고딕" w:cs="함초롬돋움"/>
          <w:color w:val="000000" w:themeColor="text1"/>
          <w:sz w:val="18"/>
          <w:szCs w:val="18"/>
        </w:rPr>
      </w:pPr>
      <w:r w:rsidRPr="008460E0">
        <w:rPr>
          <w:rFonts w:ascii="맑은 고딕" w:hAnsi="맑은 고딕" w:cs="함초롬돋움"/>
          <w:color w:val="000000" w:themeColor="text1"/>
          <w:sz w:val="18"/>
          <w:szCs w:val="18"/>
        </w:rPr>
        <w:t>김효주, 홍석호, 장은하. “노인의 디지털 정보화 수준이 인공지능 서비스 활용도에 미치는 영향: 디지털 조력자 유형 비교를 중심으로.” 『보건사회연구』 46, no. 1 (2026): 602-621.</w:t>
      </w:r>
    </w:p>
    <w:p w14:paraId="336CFA0E" w14:textId="725AB2A1" w:rsidR="008460E0" w:rsidRPr="008460E0" w:rsidRDefault="008460E0" w:rsidP="008460E0">
      <w:pPr>
        <w:pStyle w:val="aa"/>
        <w:numPr>
          <w:ilvl w:val="0"/>
          <w:numId w:val="26"/>
        </w:numPr>
        <w:rPr>
          <w:rFonts w:ascii="맑은 고딕" w:hAnsi="맑은 고딕" w:cs="함초롬돋움"/>
          <w:color w:val="000000" w:themeColor="text1"/>
          <w:sz w:val="18"/>
          <w:szCs w:val="18"/>
        </w:rPr>
      </w:pPr>
      <w:r w:rsidRPr="008460E0">
        <w:rPr>
          <w:rFonts w:ascii="맑은 고딕" w:hAnsi="맑은 고딕" w:cs="함초롬돋움"/>
          <w:color w:val="000000" w:themeColor="text1"/>
          <w:sz w:val="18"/>
          <w:szCs w:val="18"/>
        </w:rPr>
        <w:t>이기호. “지능정보사회에서의 디지털 정보 격차와 과제.” 『보건복지포럼』 (2019).</w:t>
      </w:r>
    </w:p>
    <w:p w14:paraId="76C1B364" w14:textId="12A192A5" w:rsidR="008460E0" w:rsidRPr="008460E0" w:rsidRDefault="008460E0" w:rsidP="008460E0">
      <w:pPr>
        <w:pStyle w:val="aa"/>
        <w:numPr>
          <w:ilvl w:val="0"/>
          <w:numId w:val="26"/>
        </w:numPr>
        <w:rPr>
          <w:rFonts w:ascii="맑은 고딕" w:hAnsi="맑은 고딕" w:cs="함초롬돋움"/>
          <w:color w:val="000000" w:themeColor="text1"/>
          <w:sz w:val="18"/>
          <w:szCs w:val="18"/>
        </w:rPr>
      </w:pPr>
      <w:r w:rsidRPr="008460E0">
        <w:rPr>
          <w:rFonts w:ascii="맑은 고딕" w:hAnsi="맑은 고딕" w:cs="함초롬돋움"/>
          <w:color w:val="000000" w:themeColor="text1"/>
          <w:sz w:val="18"/>
          <w:szCs w:val="18"/>
        </w:rPr>
        <w:t>이민상. “디지털격차의 지식격차에 대한 영향 연구: 지능정보사회에 대한 지식격차를 중심으로.” 『사회과학연구』. 부산: 경성대학교 사회과학연구소, 2020.</w:t>
      </w:r>
    </w:p>
    <w:p w14:paraId="000BE809" w14:textId="0CE01C06" w:rsidR="008460E0" w:rsidRPr="008460E0" w:rsidRDefault="008460E0" w:rsidP="008460E0">
      <w:pPr>
        <w:pStyle w:val="aa"/>
        <w:numPr>
          <w:ilvl w:val="0"/>
          <w:numId w:val="26"/>
        </w:numPr>
        <w:rPr>
          <w:rFonts w:ascii="맑은 고딕" w:hAnsi="맑은 고딕" w:cs="함초롬돋움"/>
          <w:color w:val="000000" w:themeColor="text1"/>
          <w:sz w:val="18"/>
          <w:szCs w:val="18"/>
        </w:rPr>
      </w:pPr>
      <w:r w:rsidRPr="008460E0">
        <w:rPr>
          <w:rFonts w:ascii="맑은 고딕" w:hAnsi="맑은 고딕" w:cs="함초롬돋움"/>
          <w:color w:val="000000" w:themeColor="text1"/>
          <w:sz w:val="18"/>
          <w:szCs w:val="18"/>
        </w:rPr>
        <w:t>정병호, 주형근. “디지털 정보 서비스와 지능정보사회에서의 세대별 디지털 격차 연구.” 『국제e-비즈니스학회』 (2022).</w:t>
      </w:r>
    </w:p>
    <w:p w14:paraId="78FF08AA" w14:textId="77777777" w:rsidR="00A35950" w:rsidRPr="008460E0" w:rsidRDefault="00A35950" w:rsidP="00A35950"/>
    <w:p w14:paraId="6D02463C" w14:textId="74522019" w:rsidR="00A35950" w:rsidRDefault="00A35950" w:rsidP="00A35950">
      <w:pPr>
        <w:pStyle w:val="aff3"/>
      </w:pPr>
      <w:r>
        <w:rPr>
          <w:rFonts w:hint="eastAsia"/>
          <w:noProof/>
        </w:rPr>
        <w:drawing>
          <wp:inline distT="0" distB="0" distL="0" distR="0" wp14:anchorId="0DA6571F" wp14:editId="27722AA8">
            <wp:extent cx="3114040" cy="2471420"/>
            <wp:effectExtent l="0" t="0" r="0" b="5080"/>
            <wp:docPr id="715722330" name="그림 2" descr="텍스트, 스크린샷, 폰트,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22330" name="그림 2" descr="텍스트, 스크린샷, 폰트, 디자인이(가) 표시된 사진&#10;&#10;AI가 생성한 콘텐츠는 부정확할 수 있습니다."/>
                    <pic:cNvPicPr/>
                  </pic:nvPicPr>
                  <pic:blipFill>
                    <a:blip r:embed="rId9"/>
                    <a:stretch>
                      <a:fillRect/>
                    </a:stretch>
                  </pic:blipFill>
                  <pic:spPr>
                    <a:xfrm>
                      <a:off x="0" y="0"/>
                      <a:ext cx="3114040" cy="2471420"/>
                    </a:xfrm>
                    <a:prstGeom prst="rect">
                      <a:avLst/>
                    </a:prstGeom>
                  </pic:spPr>
                </pic:pic>
              </a:graphicData>
            </a:graphic>
          </wp:inline>
        </w:drawing>
      </w:r>
    </w:p>
    <w:p w14:paraId="331D34FB" w14:textId="6A0CA17A" w:rsidR="00A35950" w:rsidRPr="00673C9C" w:rsidRDefault="00673C9C" w:rsidP="00673C9C">
      <w:pPr>
        <w:pStyle w:val="aff3"/>
        <w:rPr>
          <w:rFonts w:ascii="맑은 고딕" w:eastAsia="맑은 고딕" w:hAnsi="맑은 고딕"/>
          <w:i/>
          <w:iCs/>
          <w:sz w:val="18"/>
          <w:szCs w:val="18"/>
        </w:rPr>
      </w:pPr>
      <w:r>
        <w:rPr>
          <w:rFonts w:ascii="맑은 고딕" w:eastAsia="맑은 고딕" w:hAnsi="맑은 고딕" w:hint="eastAsia"/>
          <w:i/>
          <w:iCs/>
          <w:sz w:val="18"/>
          <w:szCs w:val="18"/>
        </w:rPr>
        <w:t xml:space="preserve">1) </w:t>
      </w:r>
      <w:r w:rsidR="00A35950" w:rsidRPr="00673C9C">
        <w:rPr>
          <w:rFonts w:ascii="맑은 고딕" w:eastAsia="맑은 고딕" w:hAnsi="맑은 고딕"/>
          <w:i/>
          <w:iCs/>
          <w:sz w:val="18"/>
          <w:szCs w:val="18"/>
        </w:rPr>
        <w:t>과학기술정보통신부, 2025 디지털 정보격차 실태조사 보고서</w:t>
      </w:r>
    </w:p>
    <w:p w14:paraId="6C956A16" w14:textId="77777777" w:rsidR="00673C9C" w:rsidRDefault="00673C9C" w:rsidP="00A35950">
      <w:pPr>
        <w:pStyle w:val="aff3"/>
        <w:rPr>
          <w:rFonts w:ascii="맑은 고딕" w:eastAsia="맑은 고딕" w:hAnsi="맑은 고딕"/>
          <w:sz w:val="18"/>
          <w:szCs w:val="18"/>
        </w:rPr>
      </w:pPr>
    </w:p>
    <w:p w14:paraId="6FBFEED5" w14:textId="77777777" w:rsidR="00673C9C" w:rsidRDefault="00673C9C" w:rsidP="00A35950">
      <w:pPr>
        <w:pStyle w:val="aff3"/>
        <w:rPr>
          <w:rFonts w:ascii="맑은 고딕" w:eastAsia="맑은 고딕" w:hAnsi="맑은 고딕"/>
          <w:sz w:val="18"/>
          <w:szCs w:val="18"/>
        </w:rPr>
      </w:pPr>
    </w:p>
    <w:p w14:paraId="2520A0F0" w14:textId="1B4DEB44" w:rsidR="00673C9C" w:rsidRPr="008F4087" w:rsidRDefault="00673C9C" w:rsidP="00A35950">
      <w:pPr>
        <w:pStyle w:val="aff3"/>
        <w:rPr>
          <w:rFonts w:ascii="맑은 고딕" w:eastAsia="맑은 고딕" w:hAnsi="맑은 고딕"/>
          <w:sz w:val="18"/>
          <w:szCs w:val="18"/>
        </w:rPr>
      </w:pPr>
      <w:r>
        <w:rPr>
          <w:rFonts w:ascii="Arial" w:hAnsi="Arial" w:cs="Arial"/>
          <w:b/>
          <w:bCs/>
          <w:noProof/>
          <w:color w:val="000000"/>
          <w:sz w:val="20"/>
          <w:szCs w:val="20"/>
          <w:bdr w:val="none" w:sz="0" w:space="0" w:color="auto" w:frame="1"/>
        </w:rPr>
        <w:drawing>
          <wp:inline distT="0" distB="0" distL="0" distR="0" wp14:anchorId="77F88B9A" wp14:editId="7334BF32">
            <wp:extent cx="2997465" cy="3893574"/>
            <wp:effectExtent l="0" t="0" r="0" b="5715"/>
            <wp:docPr id="393957162" name="그림 3"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57162" name="그림 3" descr="텍스트, 스크린샷, 번호, 폰트이(가) 표시된 사진&#10;&#10;AI가 생성한 콘텐츠는 부정확할 수 있습니다."/>
                    <pic:cNvPicPr>
                      <a:picLocks noChangeAspect="1" noChangeArrowheads="1"/>
                    </pic:cNvPicPr>
                  </pic:nvPicPr>
                  <pic:blipFill rotWithShape="1">
                    <a:blip r:embed="rId10">
                      <a:extLst>
                        <a:ext uri="{28A0092B-C50C-407E-A947-70E740481C1C}">
                          <a14:useLocalDpi xmlns:a14="http://schemas.microsoft.com/office/drawing/2010/main" val="0"/>
                        </a:ext>
                      </a:extLst>
                    </a:blip>
                    <a:srcRect l="10735" t="2648" r="10004" b="10986"/>
                    <a:stretch/>
                  </pic:blipFill>
                  <pic:spPr bwMode="auto">
                    <a:xfrm>
                      <a:off x="0" y="0"/>
                      <a:ext cx="3030505" cy="3936491"/>
                    </a:xfrm>
                    <a:prstGeom prst="rect">
                      <a:avLst/>
                    </a:prstGeom>
                    <a:noFill/>
                    <a:ln>
                      <a:noFill/>
                    </a:ln>
                    <a:extLst>
                      <a:ext uri="{53640926-AAD7-44D8-BBD7-CCE9431645EC}">
                        <a14:shadowObscured xmlns:a14="http://schemas.microsoft.com/office/drawing/2010/main"/>
                      </a:ext>
                    </a:extLst>
                  </pic:spPr>
                </pic:pic>
              </a:graphicData>
            </a:graphic>
          </wp:inline>
        </w:drawing>
      </w:r>
    </w:p>
    <w:p w14:paraId="2BC30F48" w14:textId="703757C0" w:rsidR="00673C9C" w:rsidRPr="00673C9C" w:rsidRDefault="00673C9C" w:rsidP="00673C9C">
      <w:pPr>
        <w:pStyle w:val="aff3"/>
        <w:rPr>
          <w:rFonts w:ascii="맑은 고딕" w:eastAsia="맑은 고딕" w:hAnsi="맑은 고딕"/>
          <w:i/>
          <w:iCs/>
          <w:sz w:val="18"/>
          <w:szCs w:val="18"/>
        </w:rPr>
      </w:pPr>
      <w:r>
        <w:rPr>
          <w:rFonts w:ascii="맑은 고딕" w:eastAsia="맑은 고딕" w:hAnsi="맑은 고딕" w:hint="eastAsia"/>
          <w:i/>
          <w:iCs/>
          <w:sz w:val="18"/>
          <w:szCs w:val="18"/>
        </w:rPr>
        <w:t>2) 프로젝트 플로우 시각화</w:t>
      </w:r>
    </w:p>
    <w:p w14:paraId="413C8AA3" w14:textId="3D5F5561" w:rsidR="00CB673A" w:rsidRPr="00673C9C" w:rsidRDefault="00CB673A" w:rsidP="00C66F14">
      <w:pPr>
        <w:rPr>
          <w:rFonts w:ascii="맑은 고딕" w:eastAsia="맑은 고딕" w:hAnsi="맑은 고딕" w:cs="함초롬돋움"/>
        </w:rPr>
      </w:pPr>
    </w:p>
    <w:p w14:paraId="32CB0849" w14:textId="40C17DA0" w:rsidR="00C66F14" w:rsidRPr="008F4087" w:rsidRDefault="00C66F14" w:rsidP="00C66F14">
      <w:pPr>
        <w:rPr>
          <w:rFonts w:ascii="맑은 고딕" w:eastAsia="맑은 고딕" w:hAnsi="맑은 고딕" w:cs="함초롬돋움"/>
          <w:b/>
          <w:bCs/>
        </w:rPr>
      </w:pPr>
    </w:p>
    <w:bookmarkEnd w:id="4"/>
    <w:bookmarkEnd w:id="6"/>
    <w:bookmarkEnd w:id="7"/>
    <w:p w14:paraId="20851219" w14:textId="77777777" w:rsidR="00C66F14" w:rsidRPr="008F4087" w:rsidRDefault="00C66F14">
      <w:pPr>
        <w:rPr>
          <w:rFonts w:ascii="맑은 고딕" w:eastAsia="맑은 고딕" w:hAnsi="맑은 고딕" w:cs="함초롬돋움"/>
        </w:rPr>
      </w:pPr>
    </w:p>
    <w:sectPr w:rsidR="00C66F14" w:rsidRPr="008F4087" w:rsidSect="00034616">
      <w:type w:val="continuous"/>
      <w:pgSz w:w="11906" w:h="16838"/>
      <w:pgMar w:top="794" w:right="794" w:bottom="964" w:left="794" w:header="454" w:footer="454" w:gutter="0"/>
      <w:cols w:num="2" w:space="51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24E13" w14:textId="77777777" w:rsidR="005A6FCF" w:rsidRDefault="005A6FCF" w:rsidP="00B40308">
      <w:r>
        <w:separator/>
      </w:r>
    </w:p>
  </w:endnote>
  <w:endnote w:type="continuationSeparator" w:id="0">
    <w:p w14:paraId="021FEA0D" w14:textId="77777777" w:rsidR="005A6FCF" w:rsidRDefault="005A6FCF" w:rsidP="00B40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2AF" w:usb1="09D77CFB" w:usb2="00000012" w:usb3="00000000" w:csb0="00080001" w:csb1="00000000"/>
  </w:font>
  <w:font w:name="함초롬돋움">
    <w:altName w:val="맑은 고딕"/>
    <w:panose1 w:val="020B0604020202020204"/>
    <w:charset w:val="81"/>
    <w:family w:val="modern"/>
    <w:pitch w:val="variable"/>
    <w:sig w:usb0="F7002EFF" w:usb1="19DFFFFF" w:usb2="001BFDD7" w:usb3="00000000" w:csb0="001F007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굴림">
    <w:altName w:val="Guli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조선일보명조">
    <w:altName w:val="바탕"/>
    <w:panose1 w:val="02030304000000000000"/>
    <w:charset w:val="80"/>
    <w:family w:val="roman"/>
    <w:pitch w:val="variable"/>
    <w:sig w:usb0="F1002BFF" w:usb1="29DFFFFF" w:usb2="00000037" w:usb3="00000000" w:csb0="003F00FE"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735C3" w14:textId="77777777" w:rsidR="005A6FCF" w:rsidRDefault="005A6FCF" w:rsidP="00B40308">
      <w:r>
        <w:separator/>
      </w:r>
    </w:p>
  </w:footnote>
  <w:footnote w:type="continuationSeparator" w:id="0">
    <w:p w14:paraId="3527BBFE" w14:textId="77777777" w:rsidR="005A6FCF" w:rsidRDefault="005A6FCF" w:rsidP="00B403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459A96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1A06DD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F85363"/>
    <w:multiLevelType w:val="multilevel"/>
    <w:tmpl w:val="81C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93980"/>
    <w:multiLevelType w:val="multilevel"/>
    <w:tmpl w:val="6238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3264A"/>
    <w:multiLevelType w:val="multilevel"/>
    <w:tmpl w:val="22E8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B61C4"/>
    <w:multiLevelType w:val="multilevel"/>
    <w:tmpl w:val="D404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85D8D"/>
    <w:multiLevelType w:val="multilevel"/>
    <w:tmpl w:val="7E82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B6B6F"/>
    <w:multiLevelType w:val="hybridMultilevel"/>
    <w:tmpl w:val="F3628850"/>
    <w:lvl w:ilvl="0" w:tplc="0F569BA8">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340A1DEF"/>
    <w:multiLevelType w:val="hybridMultilevel"/>
    <w:tmpl w:val="BE2875C6"/>
    <w:lvl w:ilvl="0" w:tplc="B1B28F52">
      <w:start w:val="1"/>
      <w:numFmt w:val="decimal"/>
      <w:lvlText w:val="%1."/>
      <w:lvlJc w:val="left"/>
      <w:pPr>
        <w:ind w:left="36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35E832B6"/>
    <w:multiLevelType w:val="multilevel"/>
    <w:tmpl w:val="7F9C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C43809"/>
    <w:multiLevelType w:val="multilevel"/>
    <w:tmpl w:val="E6F6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1B21E8"/>
    <w:multiLevelType w:val="multilevel"/>
    <w:tmpl w:val="EDA6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BB31D9"/>
    <w:multiLevelType w:val="multilevel"/>
    <w:tmpl w:val="15689C0E"/>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Wingdings" w:eastAsia="맑은 고딕" w:hAnsi="Wingdings" w:cs="맑은 고딕"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04541D"/>
    <w:multiLevelType w:val="multilevel"/>
    <w:tmpl w:val="529E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701189"/>
    <w:multiLevelType w:val="multilevel"/>
    <w:tmpl w:val="E54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7382B"/>
    <w:multiLevelType w:val="multilevel"/>
    <w:tmpl w:val="E878D6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맑은 고딕" w:eastAsia="맑은 고딕" w:hAnsi="맑은 고딕" w:cs="함초롬돋움" w:hint="eastAsia"/>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3D027E"/>
    <w:multiLevelType w:val="multilevel"/>
    <w:tmpl w:val="A89A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132128">
    <w:abstractNumId w:val="8"/>
  </w:num>
  <w:num w:numId="2" w16cid:durableId="940528245">
    <w:abstractNumId w:val="6"/>
  </w:num>
  <w:num w:numId="3" w16cid:durableId="326905993">
    <w:abstractNumId w:val="5"/>
  </w:num>
  <w:num w:numId="4" w16cid:durableId="410660962">
    <w:abstractNumId w:val="4"/>
  </w:num>
  <w:num w:numId="5" w16cid:durableId="478688023">
    <w:abstractNumId w:val="7"/>
  </w:num>
  <w:num w:numId="6" w16cid:durableId="1137989729">
    <w:abstractNumId w:val="3"/>
  </w:num>
  <w:num w:numId="7" w16cid:durableId="170069969">
    <w:abstractNumId w:val="2"/>
  </w:num>
  <w:num w:numId="8" w16cid:durableId="605894036">
    <w:abstractNumId w:val="1"/>
  </w:num>
  <w:num w:numId="9" w16cid:durableId="328412496">
    <w:abstractNumId w:val="0"/>
  </w:num>
  <w:num w:numId="10" w16cid:durableId="1252278769">
    <w:abstractNumId w:val="9"/>
  </w:num>
  <w:num w:numId="11" w16cid:durableId="509369351">
    <w:abstractNumId w:val="10"/>
  </w:num>
  <w:num w:numId="12" w16cid:durableId="422382393">
    <w:abstractNumId w:val="11"/>
  </w:num>
  <w:num w:numId="13" w16cid:durableId="1334987539">
    <w:abstractNumId w:val="14"/>
  </w:num>
  <w:num w:numId="14" w16cid:durableId="707023485">
    <w:abstractNumId w:val="22"/>
  </w:num>
  <w:num w:numId="15" w16cid:durableId="1673609030">
    <w:abstractNumId w:val="20"/>
  </w:num>
  <w:num w:numId="16" w16cid:durableId="451478678">
    <w:abstractNumId w:val="18"/>
  </w:num>
  <w:num w:numId="17" w16cid:durableId="1585917340">
    <w:abstractNumId w:val="15"/>
  </w:num>
  <w:num w:numId="18" w16cid:durableId="1569218945">
    <w:abstractNumId w:val="24"/>
  </w:num>
  <w:num w:numId="19" w16cid:durableId="2036274127">
    <w:abstractNumId w:val="21"/>
  </w:num>
  <w:num w:numId="20" w16cid:durableId="1271162737">
    <w:abstractNumId w:val="12"/>
  </w:num>
  <w:num w:numId="21" w16cid:durableId="1373531678">
    <w:abstractNumId w:val="23"/>
  </w:num>
  <w:num w:numId="22" w16cid:durableId="272523191">
    <w:abstractNumId w:val="13"/>
  </w:num>
  <w:num w:numId="23" w16cid:durableId="1920286791">
    <w:abstractNumId w:val="19"/>
  </w:num>
  <w:num w:numId="24" w16cid:durableId="690691780">
    <w:abstractNumId w:val="16"/>
  </w:num>
  <w:num w:numId="25" w16cid:durableId="1276982854">
    <w:abstractNumId w:val="25"/>
  </w:num>
  <w:num w:numId="26" w16cid:durableId="6876079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783"/>
    <w:rsid w:val="00144467"/>
    <w:rsid w:val="0015074B"/>
    <w:rsid w:val="002218E9"/>
    <w:rsid w:val="0029639D"/>
    <w:rsid w:val="00326F90"/>
    <w:rsid w:val="003A3629"/>
    <w:rsid w:val="00513E4E"/>
    <w:rsid w:val="005A6FCF"/>
    <w:rsid w:val="005B0810"/>
    <w:rsid w:val="005C733C"/>
    <w:rsid w:val="00673C9C"/>
    <w:rsid w:val="00686EA4"/>
    <w:rsid w:val="006E5663"/>
    <w:rsid w:val="00741C80"/>
    <w:rsid w:val="007B483B"/>
    <w:rsid w:val="00804D6B"/>
    <w:rsid w:val="008460E0"/>
    <w:rsid w:val="008825CE"/>
    <w:rsid w:val="008F4087"/>
    <w:rsid w:val="00914B4B"/>
    <w:rsid w:val="00A35950"/>
    <w:rsid w:val="00A4130B"/>
    <w:rsid w:val="00AA1D8D"/>
    <w:rsid w:val="00AC3375"/>
    <w:rsid w:val="00B333E3"/>
    <w:rsid w:val="00B40308"/>
    <w:rsid w:val="00B47730"/>
    <w:rsid w:val="00BC053F"/>
    <w:rsid w:val="00C66F14"/>
    <w:rsid w:val="00C85454"/>
    <w:rsid w:val="00CB0664"/>
    <w:rsid w:val="00CB307A"/>
    <w:rsid w:val="00CB673A"/>
    <w:rsid w:val="00CE6289"/>
    <w:rsid w:val="00CF24C6"/>
    <w:rsid w:val="00E25111"/>
    <w:rsid w:val="00E409F1"/>
    <w:rsid w:val="00E63767"/>
    <w:rsid w:val="00F24049"/>
    <w:rsid w:val="00FC693F"/>
    <w:rsid w:val="00FE152A"/>
    <w:rsid w:val="00FF7A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009634"/>
  <w15:docId w15:val="{9A7FB260-1372-4F0B-828B-C59E9192B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04D6B"/>
    <w:pPr>
      <w:spacing w:after="0" w:line="240" w:lineRule="auto"/>
    </w:pPr>
    <w:rPr>
      <w:rFonts w:ascii="굴림" w:eastAsia="굴림" w:hAnsi="굴림" w:cs="굴림"/>
      <w:sz w:val="24"/>
      <w:szCs w:val="24"/>
    </w:rPr>
  </w:style>
  <w:style w:type="paragraph" w:styleId="1">
    <w:name w:val="heading 1"/>
    <w:basedOn w:val="a1"/>
    <w:next w:val="a1"/>
    <w:link w:val="1Char"/>
    <w:uiPriority w:val="9"/>
    <w:qFormat/>
    <w:rsid w:val="00FC693F"/>
    <w:pPr>
      <w:keepNext/>
      <w:keepLines/>
      <w:spacing w:before="120" w:after="60"/>
      <w:outlineLvl w:val="0"/>
    </w:pPr>
    <w:rPr>
      <w:rFonts w:asciiTheme="majorHAnsi" w:eastAsiaTheme="majorEastAsia" w:hAnsiTheme="majorHAnsi" w:cstheme="majorBidi"/>
      <w:b/>
      <w:bCs/>
      <w:color w:val="365F91" w:themeColor="accent1" w:themeShade="BF"/>
      <w:sz w:val="20"/>
      <w:szCs w:val="28"/>
    </w:rPr>
  </w:style>
  <w:style w:type="paragraph" w:styleId="21">
    <w:name w:val="heading 2"/>
    <w:basedOn w:val="a1"/>
    <w:next w:val="a1"/>
    <w:link w:val="2Char"/>
    <w:uiPriority w:val="9"/>
    <w:unhideWhenUsed/>
    <w:qFormat/>
    <w:rsid w:val="00FC693F"/>
    <w:pPr>
      <w:keepNext/>
      <w:keepLines/>
      <w:spacing w:before="120" w:after="60"/>
      <w:outlineLvl w:val="1"/>
    </w:pPr>
    <w:rPr>
      <w:rFonts w:asciiTheme="majorHAnsi" w:eastAsiaTheme="majorEastAsia" w:hAnsiTheme="majorHAnsi" w:cstheme="majorBidi"/>
      <w:b/>
      <w:bCs/>
      <w:color w:val="4F81BD" w:themeColor="accent1"/>
      <w:sz w:val="20"/>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sz w:val="20"/>
      <w:szCs w:val="22"/>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sz w:val="20"/>
      <w:szCs w:val="22"/>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sz w:val="20"/>
      <w:szCs w:val="22"/>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sz w:val="20"/>
      <w:szCs w:val="22"/>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sz w:val="20"/>
      <w:szCs w:val="22"/>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pPr>
    <w:rPr>
      <w:rFonts w:ascii="Times New Roman" w:eastAsia="맑은 고딕" w:hAnsi="Times New Roman" w:cstheme="minorBidi"/>
      <w:sz w:val="20"/>
      <w:szCs w:val="22"/>
    </w:r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pPr>
    <w:rPr>
      <w:rFonts w:ascii="Times New Roman" w:eastAsia="맑은 고딕" w:hAnsi="Times New Roman" w:cstheme="minorBidi"/>
      <w:sz w:val="20"/>
      <w:szCs w:val="22"/>
    </w:r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120"/>
      <w:contextualSpacing/>
      <w:jc w:val="center"/>
    </w:pPr>
    <w:rPr>
      <w:rFonts w:asciiTheme="majorHAnsi" w:eastAsiaTheme="majorEastAsia" w:hAnsiTheme="majorHAnsi" w:cstheme="majorBidi"/>
      <w:b/>
      <w:color w:val="17365D" w:themeColor="text2" w:themeShade="BF"/>
      <w:spacing w:val="5"/>
      <w:kern w:val="28"/>
      <w:sz w:val="3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spacing w:after="40"/>
      <w:jc w:val="center"/>
    </w:pPr>
    <w:rPr>
      <w:rFonts w:asciiTheme="majorHAnsi" w:eastAsiaTheme="majorEastAsia" w:hAnsiTheme="majorHAnsi" w:cstheme="majorBidi"/>
      <w:i/>
      <w:iCs/>
      <w:color w:val="4F81BD" w:themeColor="accent1"/>
      <w:spacing w:val="15"/>
      <w:sz w:val="20"/>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spacing w:after="40"/>
      <w:ind w:left="720"/>
      <w:contextualSpacing/>
    </w:pPr>
    <w:rPr>
      <w:rFonts w:ascii="Times New Roman" w:eastAsia="맑은 고딕" w:hAnsi="Times New Roman" w:cstheme="minorBidi"/>
      <w:sz w:val="20"/>
      <w:szCs w:val="22"/>
    </w:rPr>
  </w:style>
  <w:style w:type="paragraph" w:styleId="ab">
    <w:name w:val="Body Text"/>
    <w:basedOn w:val="a1"/>
    <w:link w:val="Char3"/>
    <w:uiPriority w:val="99"/>
    <w:unhideWhenUsed/>
    <w:rsid w:val="00AA1D8D"/>
    <w:pPr>
      <w:spacing w:after="40"/>
    </w:pPr>
    <w:rPr>
      <w:rFonts w:ascii="Times New Roman" w:eastAsia="맑은 고딕" w:hAnsi="Times New Roman" w:cstheme="minorBidi"/>
      <w:sz w:val="20"/>
      <w:szCs w:val="22"/>
    </w:r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rPr>
      <w:rFonts w:ascii="Times New Roman" w:eastAsia="맑은 고딕" w:hAnsi="Times New Roman" w:cstheme="minorBidi"/>
      <w:sz w:val="20"/>
      <w:szCs w:val="22"/>
    </w:r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rFonts w:ascii="Times New Roman" w:eastAsia="맑은 고딕" w:hAnsi="Times New Roman" w:cstheme="minorBidi"/>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spacing w:after="40"/>
      <w:ind w:left="360" w:hanging="360"/>
      <w:contextualSpacing/>
    </w:pPr>
    <w:rPr>
      <w:rFonts w:ascii="Times New Roman" w:eastAsia="맑은 고딕" w:hAnsi="Times New Roman" w:cstheme="minorBidi"/>
      <w:sz w:val="20"/>
      <w:szCs w:val="22"/>
    </w:rPr>
  </w:style>
  <w:style w:type="paragraph" w:styleId="23">
    <w:name w:val="List 2"/>
    <w:basedOn w:val="a1"/>
    <w:uiPriority w:val="99"/>
    <w:unhideWhenUsed/>
    <w:rsid w:val="00326F90"/>
    <w:pPr>
      <w:spacing w:after="40"/>
      <w:ind w:left="720" w:hanging="360"/>
      <w:contextualSpacing/>
    </w:pPr>
    <w:rPr>
      <w:rFonts w:ascii="Times New Roman" w:eastAsia="맑은 고딕" w:hAnsi="Times New Roman" w:cstheme="minorBidi"/>
      <w:sz w:val="20"/>
      <w:szCs w:val="22"/>
    </w:rPr>
  </w:style>
  <w:style w:type="paragraph" w:styleId="33">
    <w:name w:val="List 3"/>
    <w:basedOn w:val="a1"/>
    <w:uiPriority w:val="99"/>
    <w:unhideWhenUsed/>
    <w:rsid w:val="00326F90"/>
    <w:pPr>
      <w:spacing w:after="40"/>
      <w:ind w:left="1080" w:hanging="360"/>
      <w:contextualSpacing/>
    </w:pPr>
    <w:rPr>
      <w:rFonts w:ascii="Times New Roman" w:eastAsia="맑은 고딕" w:hAnsi="Times New Roman" w:cstheme="minorBidi"/>
      <w:sz w:val="20"/>
      <w:szCs w:val="22"/>
    </w:rPr>
  </w:style>
  <w:style w:type="paragraph" w:styleId="a0">
    <w:name w:val="List Bullet"/>
    <w:basedOn w:val="a1"/>
    <w:uiPriority w:val="99"/>
    <w:unhideWhenUsed/>
    <w:rsid w:val="00326F90"/>
    <w:pPr>
      <w:numPr>
        <w:numId w:val="1"/>
      </w:numPr>
      <w:spacing w:after="40"/>
      <w:contextualSpacing/>
    </w:pPr>
    <w:rPr>
      <w:rFonts w:ascii="Times New Roman" w:eastAsia="맑은 고딕" w:hAnsi="Times New Roman" w:cstheme="minorBidi"/>
      <w:sz w:val="20"/>
      <w:szCs w:val="22"/>
    </w:rPr>
  </w:style>
  <w:style w:type="paragraph" w:styleId="20">
    <w:name w:val="List Bullet 2"/>
    <w:basedOn w:val="a1"/>
    <w:uiPriority w:val="99"/>
    <w:unhideWhenUsed/>
    <w:rsid w:val="00326F90"/>
    <w:pPr>
      <w:numPr>
        <w:numId w:val="2"/>
      </w:numPr>
      <w:spacing w:after="40"/>
      <w:contextualSpacing/>
    </w:pPr>
    <w:rPr>
      <w:rFonts w:ascii="Times New Roman" w:eastAsia="맑은 고딕" w:hAnsi="Times New Roman" w:cstheme="minorBidi"/>
      <w:sz w:val="20"/>
      <w:szCs w:val="22"/>
    </w:rPr>
  </w:style>
  <w:style w:type="paragraph" w:styleId="30">
    <w:name w:val="List Bullet 3"/>
    <w:basedOn w:val="a1"/>
    <w:uiPriority w:val="99"/>
    <w:unhideWhenUsed/>
    <w:rsid w:val="00326F90"/>
    <w:pPr>
      <w:numPr>
        <w:numId w:val="3"/>
      </w:numPr>
      <w:spacing w:after="40"/>
      <w:contextualSpacing/>
    </w:pPr>
    <w:rPr>
      <w:rFonts w:ascii="Times New Roman" w:eastAsia="맑은 고딕" w:hAnsi="Times New Roman" w:cstheme="minorBidi"/>
      <w:sz w:val="20"/>
      <w:szCs w:val="22"/>
    </w:rPr>
  </w:style>
  <w:style w:type="paragraph" w:styleId="a">
    <w:name w:val="List Number"/>
    <w:basedOn w:val="a1"/>
    <w:uiPriority w:val="99"/>
    <w:unhideWhenUsed/>
    <w:rsid w:val="00326F90"/>
    <w:pPr>
      <w:numPr>
        <w:numId w:val="5"/>
      </w:numPr>
      <w:spacing w:after="40"/>
      <w:contextualSpacing/>
    </w:pPr>
    <w:rPr>
      <w:rFonts w:ascii="Times New Roman" w:eastAsia="맑은 고딕" w:hAnsi="Times New Roman" w:cstheme="minorBidi"/>
      <w:sz w:val="20"/>
      <w:szCs w:val="22"/>
    </w:rPr>
  </w:style>
  <w:style w:type="paragraph" w:styleId="2">
    <w:name w:val="List Number 2"/>
    <w:basedOn w:val="a1"/>
    <w:uiPriority w:val="99"/>
    <w:unhideWhenUsed/>
    <w:rsid w:val="0029639D"/>
    <w:pPr>
      <w:numPr>
        <w:numId w:val="6"/>
      </w:numPr>
      <w:spacing w:after="40"/>
      <w:contextualSpacing/>
    </w:pPr>
    <w:rPr>
      <w:rFonts w:ascii="Times New Roman" w:eastAsia="맑은 고딕" w:hAnsi="Times New Roman" w:cstheme="minorBidi"/>
      <w:sz w:val="20"/>
      <w:szCs w:val="22"/>
    </w:rPr>
  </w:style>
  <w:style w:type="paragraph" w:styleId="3">
    <w:name w:val="List Number 3"/>
    <w:basedOn w:val="a1"/>
    <w:uiPriority w:val="99"/>
    <w:unhideWhenUsed/>
    <w:rsid w:val="0029639D"/>
    <w:pPr>
      <w:numPr>
        <w:numId w:val="7"/>
      </w:numPr>
      <w:spacing w:after="40"/>
      <w:contextualSpacing/>
    </w:pPr>
    <w:rPr>
      <w:rFonts w:ascii="Times New Roman" w:eastAsia="맑은 고딕" w:hAnsi="Times New Roman" w:cstheme="minorBidi"/>
      <w:sz w:val="20"/>
      <w:szCs w:val="22"/>
    </w:rPr>
  </w:style>
  <w:style w:type="paragraph" w:styleId="ad">
    <w:name w:val="List Continue"/>
    <w:basedOn w:val="a1"/>
    <w:uiPriority w:val="99"/>
    <w:unhideWhenUsed/>
    <w:rsid w:val="0029639D"/>
    <w:pPr>
      <w:spacing w:after="120"/>
      <w:ind w:left="360"/>
      <w:contextualSpacing/>
    </w:pPr>
    <w:rPr>
      <w:rFonts w:ascii="Times New Roman" w:eastAsia="맑은 고딕" w:hAnsi="Times New Roman" w:cstheme="minorBidi"/>
      <w:sz w:val="20"/>
      <w:szCs w:val="22"/>
    </w:rPr>
  </w:style>
  <w:style w:type="paragraph" w:styleId="24">
    <w:name w:val="List Continue 2"/>
    <w:basedOn w:val="a1"/>
    <w:uiPriority w:val="99"/>
    <w:unhideWhenUsed/>
    <w:rsid w:val="0029639D"/>
    <w:pPr>
      <w:spacing w:after="120"/>
      <w:ind w:left="720"/>
      <w:contextualSpacing/>
    </w:pPr>
    <w:rPr>
      <w:rFonts w:ascii="Times New Roman" w:eastAsia="맑은 고딕" w:hAnsi="Times New Roman" w:cstheme="minorBidi"/>
      <w:sz w:val="20"/>
      <w:szCs w:val="22"/>
    </w:rPr>
  </w:style>
  <w:style w:type="paragraph" w:styleId="34">
    <w:name w:val="List Continue 3"/>
    <w:basedOn w:val="a1"/>
    <w:uiPriority w:val="99"/>
    <w:unhideWhenUsed/>
    <w:rsid w:val="0029639D"/>
    <w:pPr>
      <w:spacing w:after="120"/>
      <w:ind w:left="1080"/>
      <w:contextualSpacing/>
    </w:pPr>
    <w:rPr>
      <w:rFonts w:ascii="Times New Roman" w:eastAsia="맑은 고딕" w:hAnsi="Times New Roman" w:cstheme="minorBidi"/>
      <w:sz w:val="20"/>
      <w:szCs w:val="22"/>
    </w:r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pPr>
      <w:spacing w:after="40"/>
    </w:pPr>
    <w:rPr>
      <w:rFonts w:ascii="Times New Roman" w:eastAsia="맑은 고딕" w:hAnsi="Times New Roman" w:cstheme="minorBidi"/>
      <w:i/>
      <w:iCs/>
      <w:color w:val="000000" w:themeColor="text1"/>
      <w:sz w:val="20"/>
      <w:szCs w:val="22"/>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after="40"/>
    </w:pPr>
    <w:rPr>
      <w:rFonts w:ascii="Times New Roman" w:eastAsia="맑은 고딕" w:hAnsi="Times New Roman" w:cstheme="minorBidi"/>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rFonts w:ascii="Times New Roman" w:eastAsia="맑은 고딕" w:hAnsi="Times New Roman" w:cstheme="minorBidi"/>
      <w:b/>
      <w:bCs/>
      <w:i/>
      <w:iCs/>
      <w:color w:val="4F81BD" w:themeColor="accent1"/>
      <w:sz w:val="20"/>
      <w:szCs w:val="22"/>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rPr>
      <w:rFonts w:ascii="Times New Roman" w:eastAsia="맑은 고딕" w:hAnsi="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a1"/>
    <w:pPr>
      <w:wordWrap w:val="0"/>
      <w:spacing w:after="40"/>
    </w:pPr>
    <w:rPr>
      <w:rFonts w:ascii="Times New Roman" w:eastAsia="맑은 고딕" w:hAnsi="Times New Roman" w:cstheme="minorBidi"/>
      <w:sz w:val="20"/>
      <w:szCs w:val="22"/>
    </w:r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aff1">
    <w:name w:val="Hyperlink"/>
    <w:basedOn w:val="a2"/>
    <w:uiPriority w:val="99"/>
    <w:unhideWhenUsed/>
    <w:rsid w:val="005B0810"/>
    <w:rPr>
      <w:color w:val="0000FF" w:themeColor="hyperlink"/>
      <w:u w:val="single"/>
    </w:rPr>
  </w:style>
  <w:style w:type="character" w:styleId="aff2">
    <w:name w:val="Unresolved Mention"/>
    <w:basedOn w:val="a2"/>
    <w:uiPriority w:val="99"/>
    <w:semiHidden/>
    <w:unhideWhenUsed/>
    <w:rsid w:val="005B0810"/>
    <w:rPr>
      <w:color w:val="605E5C"/>
      <w:shd w:val="clear" w:color="auto" w:fill="E1DFDD"/>
    </w:rPr>
  </w:style>
  <w:style w:type="paragraph" w:styleId="aff3">
    <w:name w:val="Normal (Web)"/>
    <w:basedOn w:val="a1"/>
    <w:uiPriority w:val="99"/>
    <w:unhideWhenUsed/>
    <w:rsid w:val="008F4087"/>
    <w:pPr>
      <w:spacing w:before="100" w:beforeAutospacing="1" w:after="100" w:afterAutospacing="1"/>
    </w:pPr>
  </w:style>
  <w:style w:type="character" w:customStyle="1" w:styleId="notion-enable-hover">
    <w:name w:val="notion-enable-hover"/>
    <w:basedOn w:val="a2"/>
    <w:rsid w:val="00A359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91402">
      <w:bodyDiv w:val="1"/>
      <w:marLeft w:val="0"/>
      <w:marRight w:val="0"/>
      <w:marTop w:val="0"/>
      <w:marBottom w:val="0"/>
      <w:divBdr>
        <w:top w:val="none" w:sz="0" w:space="0" w:color="auto"/>
        <w:left w:val="none" w:sz="0" w:space="0" w:color="auto"/>
        <w:bottom w:val="none" w:sz="0" w:space="0" w:color="auto"/>
        <w:right w:val="none" w:sz="0" w:space="0" w:color="auto"/>
      </w:divBdr>
    </w:div>
    <w:div w:id="204025313">
      <w:bodyDiv w:val="1"/>
      <w:marLeft w:val="0"/>
      <w:marRight w:val="0"/>
      <w:marTop w:val="0"/>
      <w:marBottom w:val="0"/>
      <w:divBdr>
        <w:top w:val="none" w:sz="0" w:space="0" w:color="auto"/>
        <w:left w:val="none" w:sz="0" w:space="0" w:color="auto"/>
        <w:bottom w:val="none" w:sz="0" w:space="0" w:color="auto"/>
        <w:right w:val="none" w:sz="0" w:space="0" w:color="auto"/>
      </w:divBdr>
    </w:div>
    <w:div w:id="263274134">
      <w:bodyDiv w:val="1"/>
      <w:marLeft w:val="0"/>
      <w:marRight w:val="0"/>
      <w:marTop w:val="0"/>
      <w:marBottom w:val="0"/>
      <w:divBdr>
        <w:top w:val="none" w:sz="0" w:space="0" w:color="auto"/>
        <w:left w:val="none" w:sz="0" w:space="0" w:color="auto"/>
        <w:bottom w:val="none" w:sz="0" w:space="0" w:color="auto"/>
        <w:right w:val="none" w:sz="0" w:space="0" w:color="auto"/>
      </w:divBdr>
    </w:div>
    <w:div w:id="447510390">
      <w:bodyDiv w:val="1"/>
      <w:marLeft w:val="0"/>
      <w:marRight w:val="0"/>
      <w:marTop w:val="0"/>
      <w:marBottom w:val="0"/>
      <w:divBdr>
        <w:top w:val="none" w:sz="0" w:space="0" w:color="auto"/>
        <w:left w:val="none" w:sz="0" w:space="0" w:color="auto"/>
        <w:bottom w:val="none" w:sz="0" w:space="0" w:color="auto"/>
        <w:right w:val="none" w:sz="0" w:space="0" w:color="auto"/>
      </w:divBdr>
    </w:div>
    <w:div w:id="575869121">
      <w:bodyDiv w:val="1"/>
      <w:marLeft w:val="0"/>
      <w:marRight w:val="0"/>
      <w:marTop w:val="0"/>
      <w:marBottom w:val="0"/>
      <w:divBdr>
        <w:top w:val="none" w:sz="0" w:space="0" w:color="auto"/>
        <w:left w:val="none" w:sz="0" w:space="0" w:color="auto"/>
        <w:bottom w:val="none" w:sz="0" w:space="0" w:color="auto"/>
        <w:right w:val="none" w:sz="0" w:space="0" w:color="auto"/>
      </w:divBdr>
    </w:div>
    <w:div w:id="697119493">
      <w:bodyDiv w:val="1"/>
      <w:marLeft w:val="0"/>
      <w:marRight w:val="0"/>
      <w:marTop w:val="0"/>
      <w:marBottom w:val="0"/>
      <w:divBdr>
        <w:top w:val="none" w:sz="0" w:space="0" w:color="auto"/>
        <w:left w:val="none" w:sz="0" w:space="0" w:color="auto"/>
        <w:bottom w:val="none" w:sz="0" w:space="0" w:color="auto"/>
        <w:right w:val="none" w:sz="0" w:space="0" w:color="auto"/>
      </w:divBdr>
    </w:div>
    <w:div w:id="805046005">
      <w:bodyDiv w:val="1"/>
      <w:marLeft w:val="0"/>
      <w:marRight w:val="0"/>
      <w:marTop w:val="0"/>
      <w:marBottom w:val="0"/>
      <w:divBdr>
        <w:top w:val="none" w:sz="0" w:space="0" w:color="auto"/>
        <w:left w:val="none" w:sz="0" w:space="0" w:color="auto"/>
        <w:bottom w:val="none" w:sz="0" w:space="0" w:color="auto"/>
        <w:right w:val="none" w:sz="0" w:space="0" w:color="auto"/>
      </w:divBdr>
    </w:div>
    <w:div w:id="897547767">
      <w:bodyDiv w:val="1"/>
      <w:marLeft w:val="0"/>
      <w:marRight w:val="0"/>
      <w:marTop w:val="0"/>
      <w:marBottom w:val="0"/>
      <w:divBdr>
        <w:top w:val="none" w:sz="0" w:space="0" w:color="auto"/>
        <w:left w:val="none" w:sz="0" w:space="0" w:color="auto"/>
        <w:bottom w:val="none" w:sz="0" w:space="0" w:color="auto"/>
        <w:right w:val="none" w:sz="0" w:space="0" w:color="auto"/>
      </w:divBdr>
    </w:div>
    <w:div w:id="911231628">
      <w:bodyDiv w:val="1"/>
      <w:marLeft w:val="0"/>
      <w:marRight w:val="0"/>
      <w:marTop w:val="0"/>
      <w:marBottom w:val="0"/>
      <w:divBdr>
        <w:top w:val="none" w:sz="0" w:space="0" w:color="auto"/>
        <w:left w:val="none" w:sz="0" w:space="0" w:color="auto"/>
        <w:bottom w:val="none" w:sz="0" w:space="0" w:color="auto"/>
        <w:right w:val="none" w:sz="0" w:space="0" w:color="auto"/>
      </w:divBdr>
    </w:div>
    <w:div w:id="914972442">
      <w:bodyDiv w:val="1"/>
      <w:marLeft w:val="0"/>
      <w:marRight w:val="0"/>
      <w:marTop w:val="0"/>
      <w:marBottom w:val="0"/>
      <w:divBdr>
        <w:top w:val="none" w:sz="0" w:space="0" w:color="auto"/>
        <w:left w:val="none" w:sz="0" w:space="0" w:color="auto"/>
        <w:bottom w:val="none" w:sz="0" w:space="0" w:color="auto"/>
        <w:right w:val="none" w:sz="0" w:space="0" w:color="auto"/>
      </w:divBdr>
    </w:div>
    <w:div w:id="1088308826">
      <w:bodyDiv w:val="1"/>
      <w:marLeft w:val="0"/>
      <w:marRight w:val="0"/>
      <w:marTop w:val="0"/>
      <w:marBottom w:val="0"/>
      <w:divBdr>
        <w:top w:val="none" w:sz="0" w:space="0" w:color="auto"/>
        <w:left w:val="none" w:sz="0" w:space="0" w:color="auto"/>
        <w:bottom w:val="none" w:sz="0" w:space="0" w:color="auto"/>
        <w:right w:val="none" w:sz="0" w:space="0" w:color="auto"/>
      </w:divBdr>
    </w:div>
    <w:div w:id="1232960586">
      <w:bodyDiv w:val="1"/>
      <w:marLeft w:val="0"/>
      <w:marRight w:val="0"/>
      <w:marTop w:val="0"/>
      <w:marBottom w:val="0"/>
      <w:divBdr>
        <w:top w:val="none" w:sz="0" w:space="0" w:color="auto"/>
        <w:left w:val="none" w:sz="0" w:space="0" w:color="auto"/>
        <w:bottom w:val="none" w:sz="0" w:space="0" w:color="auto"/>
        <w:right w:val="none" w:sz="0" w:space="0" w:color="auto"/>
      </w:divBdr>
    </w:div>
    <w:div w:id="1375809144">
      <w:bodyDiv w:val="1"/>
      <w:marLeft w:val="0"/>
      <w:marRight w:val="0"/>
      <w:marTop w:val="0"/>
      <w:marBottom w:val="0"/>
      <w:divBdr>
        <w:top w:val="none" w:sz="0" w:space="0" w:color="auto"/>
        <w:left w:val="none" w:sz="0" w:space="0" w:color="auto"/>
        <w:bottom w:val="none" w:sz="0" w:space="0" w:color="auto"/>
        <w:right w:val="none" w:sz="0" w:space="0" w:color="auto"/>
      </w:divBdr>
    </w:div>
    <w:div w:id="1416592269">
      <w:bodyDiv w:val="1"/>
      <w:marLeft w:val="0"/>
      <w:marRight w:val="0"/>
      <w:marTop w:val="0"/>
      <w:marBottom w:val="0"/>
      <w:divBdr>
        <w:top w:val="none" w:sz="0" w:space="0" w:color="auto"/>
        <w:left w:val="none" w:sz="0" w:space="0" w:color="auto"/>
        <w:bottom w:val="none" w:sz="0" w:space="0" w:color="auto"/>
        <w:right w:val="none" w:sz="0" w:space="0" w:color="auto"/>
      </w:divBdr>
    </w:div>
    <w:div w:id="1417895313">
      <w:bodyDiv w:val="1"/>
      <w:marLeft w:val="0"/>
      <w:marRight w:val="0"/>
      <w:marTop w:val="0"/>
      <w:marBottom w:val="0"/>
      <w:divBdr>
        <w:top w:val="none" w:sz="0" w:space="0" w:color="auto"/>
        <w:left w:val="none" w:sz="0" w:space="0" w:color="auto"/>
        <w:bottom w:val="none" w:sz="0" w:space="0" w:color="auto"/>
        <w:right w:val="none" w:sz="0" w:space="0" w:color="auto"/>
      </w:divBdr>
    </w:div>
    <w:div w:id="1530685368">
      <w:bodyDiv w:val="1"/>
      <w:marLeft w:val="0"/>
      <w:marRight w:val="0"/>
      <w:marTop w:val="0"/>
      <w:marBottom w:val="0"/>
      <w:divBdr>
        <w:top w:val="none" w:sz="0" w:space="0" w:color="auto"/>
        <w:left w:val="none" w:sz="0" w:space="0" w:color="auto"/>
        <w:bottom w:val="none" w:sz="0" w:space="0" w:color="auto"/>
        <w:right w:val="none" w:sz="0" w:space="0" w:color="auto"/>
      </w:divBdr>
    </w:div>
    <w:div w:id="1601990997">
      <w:bodyDiv w:val="1"/>
      <w:marLeft w:val="0"/>
      <w:marRight w:val="0"/>
      <w:marTop w:val="0"/>
      <w:marBottom w:val="0"/>
      <w:divBdr>
        <w:top w:val="none" w:sz="0" w:space="0" w:color="auto"/>
        <w:left w:val="none" w:sz="0" w:space="0" w:color="auto"/>
        <w:bottom w:val="none" w:sz="0" w:space="0" w:color="auto"/>
        <w:right w:val="none" w:sz="0" w:space="0" w:color="auto"/>
      </w:divBdr>
    </w:div>
    <w:div w:id="1621261100">
      <w:bodyDiv w:val="1"/>
      <w:marLeft w:val="0"/>
      <w:marRight w:val="0"/>
      <w:marTop w:val="0"/>
      <w:marBottom w:val="0"/>
      <w:divBdr>
        <w:top w:val="none" w:sz="0" w:space="0" w:color="auto"/>
        <w:left w:val="none" w:sz="0" w:space="0" w:color="auto"/>
        <w:bottom w:val="none" w:sz="0" w:space="0" w:color="auto"/>
        <w:right w:val="none" w:sz="0" w:space="0" w:color="auto"/>
      </w:divBdr>
    </w:div>
    <w:div w:id="1707876950">
      <w:bodyDiv w:val="1"/>
      <w:marLeft w:val="0"/>
      <w:marRight w:val="0"/>
      <w:marTop w:val="0"/>
      <w:marBottom w:val="0"/>
      <w:divBdr>
        <w:top w:val="none" w:sz="0" w:space="0" w:color="auto"/>
        <w:left w:val="none" w:sz="0" w:space="0" w:color="auto"/>
        <w:bottom w:val="none" w:sz="0" w:space="0" w:color="auto"/>
        <w:right w:val="none" w:sz="0" w:space="0" w:color="auto"/>
      </w:divBdr>
    </w:div>
    <w:div w:id="1963488648">
      <w:bodyDiv w:val="1"/>
      <w:marLeft w:val="0"/>
      <w:marRight w:val="0"/>
      <w:marTop w:val="0"/>
      <w:marBottom w:val="0"/>
      <w:divBdr>
        <w:top w:val="none" w:sz="0" w:space="0" w:color="auto"/>
        <w:left w:val="none" w:sz="0" w:space="0" w:color="auto"/>
        <w:bottom w:val="none" w:sz="0" w:space="0" w:color="auto"/>
        <w:right w:val="none" w:sz="0" w:space="0" w:color="auto"/>
      </w:divBdr>
    </w:div>
    <w:div w:id="2001346535">
      <w:bodyDiv w:val="1"/>
      <w:marLeft w:val="0"/>
      <w:marRight w:val="0"/>
      <w:marTop w:val="0"/>
      <w:marBottom w:val="0"/>
      <w:divBdr>
        <w:top w:val="none" w:sz="0" w:space="0" w:color="auto"/>
        <w:left w:val="none" w:sz="0" w:space="0" w:color="auto"/>
        <w:bottom w:val="none" w:sz="0" w:space="0" w:color="auto"/>
        <w:right w:val="none" w:sz="0" w:space="0" w:color="auto"/>
      </w:divBdr>
    </w:div>
    <w:div w:id="2006862677">
      <w:bodyDiv w:val="1"/>
      <w:marLeft w:val="0"/>
      <w:marRight w:val="0"/>
      <w:marTop w:val="0"/>
      <w:marBottom w:val="0"/>
      <w:divBdr>
        <w:top w:val="none" w:sz="0" w:space="0" w:color="auto"/>
        <w:left w:val="none" w:sz="0" w:space="0" w:color="auto"/>
        <w:bottom w:val="none" w:sz="0" w:space="0" w:color="auto"/>
        <w:right w:val="none" w:sz="0" w:space="0" w:color="auto"/>
      </w:divBdr>
    </w:div>
    <w:div w:id="21057633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orea.kr/briefing/pressReleaseView.do?newsId=156751063&amp;utm" TargetMode="External"/><Relationship Id="rId3" Type="http://schemas.openxmlformats.org/officeDocument/2006/relationships/settings" Target="settings.xml"/><Relationship Id="rId7" Type="http://schemas.openxmlformats.org/officeDocument/2006/relationships/hyperlink" Target="https://www.data.go.kr/data/15038422/fileData.d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771</Words>
  <Characters>4396</Characters>
  <Application>Microsoft Office Word</Application>
  <DocSecurity>0</DocSecurity>
  <Lines>36</Lines>
  <Paragraphs>10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2026-1 기계학습기초 팀 프로젝트 Proposal</vt:lpstr>
      <vt:lpstr/>
    </vt:vector>
  </TitlesOfParts>
  <Manager/>
  <Company/>
  <LinksUpToDate>false</LinksUpToDate>
  <CharactersWithSpaces>5157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2026-1 기계학습기초 팀 프로젝트 Proposal</dc:title>
  <dc:creator>1팀</dc:creator>
  <cp:keywords/>
  <cp:lastModifiedBy>김 민서</cp:lastModifiedBy>
  <cp:revision>2</cp:revision>
  <dcterms:created xsi:type="dcterms:W3CDTF">2026-05-08T12:22:00Z</dcterms:created>
  <dcterms:modified xsi:type="dcterms:W3CDTF">2026-05-08T12:22:00Z</dcterms:modified>
  <dc:language>ko-KR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latex/references.bib</vt:lpwstr>
  </property>
  <property fmtid="{D5CDD505-2E9C-101B-9397-08002B2CF9AE}" pid="3" name="date">
    <vt:lpwstr>2026-04-29</vt:lpwstr>
  </property>
  <property fmtid="{D5CDD505-2E9C-101B-9397-08002B2CF9AE}" pid="4" name="fontsize">
    <vt:lpwstr>10pt</vt:lpwstr>
  </property>
  <property fmtid="{D5CDD505-2E9C-101B-9397-08002B2CF9AE}" pid="5" name="nocite">
    <vt:lpwstr>@daudon2018recurrence</vt:lpwstr>
  </property>
  <property fmtid="{D5CDD505-2E9C-101B-9397-08002B2CF9AE}" pid="6" name="reference-section-title">
    <vt:lpwstr>참고문헌</vt:lpwstr>
  </property>
</Properties>
</file>