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323" w14:textId="677829D9" w:rsidR="00E04218" w:rsidRDefault="00000000">
      <w:pPr>
        <w:spacing w:after="40" w:line="360" w:lineRule="auto"/>
        <w:jc w:val="center"/>
      </w:pPr>
      <w:r>
        <w:rPr>
          <w:b/>
          <w:bCs/>
        </w:rPr>
        <w:t xml:space="preserve">DOCUMENTO DE PRODUÇÃO INDIVIDUAL </w:t>
      </w:r>
    </w:p>
    <w:p w14:paraId="02076B96" w14:textId="735CCCA9" w:rsidR="00E04218" w:rsidRDefault="00000000">
      <w:pPr>
        <w:spacing w:line="360" w:lineRule="auto"/>
        <w:jc w:val="center"/>
      </w:pPr>
      <w:r>
        <w:t>Gestão Empresarial e Dinâmicas das Organizações – Ciência da Computação</w:t>
      </w:r>
    </w:p>
    <w:p w14:paraId="71B7131C" w14:textId="77777777" w:rsidR="00E04218" w:rsidRDefault="00000000">
      <w:pPr>
        <w:spacing w:line="360" w:lineRule="auto"/>
        <w:jc w:val="center"/>
      </w:pPr>
      <w:r>
        <w:rPr>
          <w:b/>
          <w:bCs/>
        </w:rPr>
        <w:t>Estudante:</w:t>
      </w:r>
      <w:r>
        <w:t xml:space="preserve"> Geovanna V. M. R. Tamagusko – RA 26028945  |  </w:t>
      </w:r>
      <w:r>
        <w:rPr>
          <w:b/>
          <w:bCs/>
        </w:rPr>
        <w:t>Equipe:</w:t>
      </w:r>
      <w:r>
        <w:t xml:space="preserve"> InterLink  |  </w:t>
      </w:r>
      <w:r>
        <w:rPr>
          <w:b/>
          <w:bCs/>
        </w:rPr>
        <w:t>Projeto:</w:t>
      </w:r>
      <w:r>
        <w:t xml:space="preserve"> TrocaTicket</w:t>
      </w:r>
    </w:p>
    <w:p w14:paraId="17650D2B" w14:textId="77777777" w:rsidR="00E04218" w:rsidRDefault="00000000">
      <w:pPr>
        <w:spacing w:before="200" w:after="40" w:line="360" w:lineRule="auto"/>
      </w:pPr>
      <w:r>
        <w:rPr>
          <w:b/>
          <w:bCs/>
        </w:rPr>
        <w:t>Apresentação</w:t>
      </w:r>
    </w:p>
    <w:p w14:paraId="1AB6D5B5" w14:textId="77777777" w:rsidR="00E04218" w:rsidRDefault="00000000">
      <w:pPr>
        <w:spacing w:after="80" w:line="360" w:lineRule="auto"/>
        <w:ind w:firstLine="709"/>
        <w:jc w:val="both"/>
      </w:pPr>
      <w:r>
        <w:t>Este documento descreve a minha contribuição individual nas atividades realizadas pela equipe InterLink para o projeto TrocaTicket, plataforma de revenda e troca de ingressos. Em cada atividade, apresento o assunto trabalhado e o que eu fiz para ajudar o grupo a chegar ao resultado.</w:t>
      </w:r>
    </w:p>
    <w:p w14:paraId="7331453C" w14:textId="77777777" w:rsidR="00E04218" w:rsidRDefault="00000000">
      <w:pPr>
        <w:spacing w:before="200" w:after="40" w:line="360" w:lineRule="auto"/>
      </w:pPr>
      <w:r>
        <w:rPr>
          <w:b/>
          <w:bCs/>
        </w:rPr>
        <w:t>1. Missão, Visão, Valores e Proposta de Valor</w:t>
      </w:r>
    </w:p>
    <w:p w14:paraId="443A0FC0" w14:textId="77777777" w:rsidR="00E04218" w:rsidRDefault="00000000">
      <w:pPr>
        <w:spacing w:after="40" w:line="360" w:lineRule="auto"/>
        <w:jc w:val="both"/>
      </w:pPr>
      <w:r>
        <w:rPr>
          <w:b/>
          <w:bCs/>
        </w:rPr>
        <w:t>Assunto:</w:t>
      </w:r>
      <w:r>
        <w:t xml:space="preserve"> elaboração da primeira versão da missão, da visão, dos valores e da proposta de valor da TrocaTicket.</w:t>
      </w:r>
    </w:p>
    <w:p w14:paraId="027B0375" w14:textId="77777777" w:rsidR="00E04218" w:rsidRDefault="00000000">
      <w:pPr>
        <w:spacing w:after="40" w:line="360" w:lineRule="auto"/>
        <w:jc w:val="both"/>
      </w:pPr>
      <w:r>
        <w:rPr>
          <w:b/>
          <w:bCs/>
        </w:rPr>
        <w:t>Minha contribuição:</w:t>
      </w:r>
    </w:p>
    <w:p w14:paraId="444056A7" w14:textId="77777777" w:rsidR="00E04218" w:rsidRDefault="00000000">
      <w:pPr>
        <w:spacing w:after="80" w:line="360" w:lineRule="auto"/>
        <w:ind w:firstLine="709"/>
        <w:jc w:val="both"/>
      </w:pPr>
      <w:r>
        <w:t>Nesta atividade, contribuí explicando melhor para o grupo o que é a TrocaTicket, de forma que todos tivessem o mesmo entendimento sobre a proposta da plataforma antes de começarmos a escrever. Esse alinhamento foi importante porque a missão, a visão e os valores precisavam refletir exatamente o que a empresa se propõe a fazer.</w:t>
      </w:r>
    </w:p>
    <w:p w14:paraId="73491285" w14:textId="77777777" w:rsidR="00E04218" w:rsidRDefault="00000000">
      <w:pPr>
        <w:spacing w:after="80" w:line="360" w:lineRule="auto"/>
        <w:ind w:firstLine="709"/>
        <w:jc w:val="both"/>
      </w:pPr>
      <w:r>
        <w:t>Depois disso, participei da construção dos valores e da proposta de valor da empresa, dando ideias sobre o que a TrocaTicket deveria priorizar e sobre o que ela oferece de diferente para quem compra e vende ingressos. Também ajudei na formulação dos pensamentos do grupo, organizando as ideias levantadas para que chegássemos a uma versão final.</w:t>
      </w:r>
    </w:p>
    <w:p w14:paraId="55585E98" w14:textId="77777777" w:rsidR="00E04218" w:rsidRDefault="00000000">
      <w:pPr>
        <w:spacing w:before="200" w:after="40" w:line="360" w:lineRule="auto"/>
      </w:pPr>
      <w:r>
        <w:rPr>
          <w:b/>
          <w:bCs/>
        </w:rPr>
        <w:t>2. Processos e Cadeia de Valor</w:t>
      </w:r>
    </w:p>
    <w:p w14:paraId="3A31C4D0" w14:textId="77777777" w:rsidR="00E04218" w:rsidRDefault="00000000">
      <w:pPr>
        <w:spacing w:after="40" w:line="360" w:lineRule="auto"/>
        <w:jc w:val="both"/>
      </w:pPr>
      <w:r>
        <w:rPr>
          <w:b/>
          <w:bCs/>
        </w:rPr>
        <w:t>Assunto:</w:t>
      </w:r>
      <w:r>
        <w:t xml:space="preserve"> criação de uma tabela com os processos da empresa, definição dos processos centrais e de apoio e definição dos valores da empresa.</w:t>
      </w:r>
    </w:p>
    <w:p w14:paraId="22582001" w14:textId="77777777" w:rsidR="00E04218" w:rsidRDefault="00000000">
      <w:pPr>
        <w:spacing w:after="40" w:line="360" w:lineRule="auto"/>
        <w:jc w:val="both"/>
      </w:pPr>
      <w:r>
        <w:rPr>
          <w:b/>
          <w:bCs/>
        </w:rPr>
        <w:t>Minha contribuição:</w:t>
      </w:r>
    </w:p>
    <w:p w14:paraId="29D081EF" w14:textId="77777777" w:rsidR="00E04218" w:rsidRDefault="00000000">
      <w:pPr>
        <w:spacing w:after="80" w:line="360" w:lineRule="auto"/>
        <w:ind w:firstLine="709"/>
        <w:jc w:val="both"/>
      </w:pPr>
      <w:r>
        <w:t>Contribuí ajudando no levantamento de ideias sobre quais processos a TrocaTicket precisa ter para funcionar. Além de sugerir ideias próprias, ajudei a aprimorar ideias trazidas pelos colegas, complementando e ajustando as propostas para que ficassem mais claras e adequadas ao negócio.</w:t>
      </w:r>
    </w:p>
    <w:p w14:paraId="3F1570CF" w14:textId="77777777" w:rsidR="00E04218" w:rsidRDefault="00000000">
      <w:pPr>
        <w:spacing w:after="80" w:line="360" w:lineRule="auto"/>
        <w:ind w:firstLine="709"/>
        <w:jc w:val="both"/>
      </w:pPr>
      <w:r>
        <w:lastRenderedPageBreak/>
        <w:t>Também atuei na separação dos processos entre centrais e de apoio, ajudando o grupo a decidir quais atividades estão ligadas diretamente ao serviço oferecido ao cliente e quais servem para dar suporte à operação da empresa. Essa organização foi a base da tabela entregue pela equipe.</w:t>
      </w:r>
    </w:p>
    <w:p w14:paraId="34959DE0" w14:textId="5779672E" w:rsidR="00E04218" w:rsidRDefault="00000000">
      <w:pPr>
        <w:spacing w:before="200" w:after="40" w:line="360" w:lineRule="auto"/>
      </w:pPr>
      <w:r>
        <w:rPr>
          <w:b/>
          <w:bCs/>
        </w:rPr>
        <w:t>3. Mapa de Stakeholders</w:t>
      </w:r>
    </w:p>
    <w:p w14:paraId="6AD66AB2" w14:textId="77777777" w:rsidR="00E04218" w:rsidRDefault="00000000">
      <w:pPr>
        <w:spacing w:after="40" w:line="360" w:lineRule="auto"/>
        <w:jc w:val="both"/>
      </w:pPr>
      <w:r>
        <w:rPr>
          <w:b/>
          <w:bCs/>
        </w:rPr>
        <w:t>Assunto:</w:t>
      </w:r>
      <w:r>
        <w:t xml:space="preserve"> definição do mapa de stakeholders do projeto.</w:t>
      </w:r>
    </w:p>
    <w:p w14:paraId="3EC82414" w14:textId="77777777" w:rsidR="00E04218" w:rsidRDefault="00000000">
      <w:pPr>
        <w:spacing w:after="40" w:line="360" w:lineRule="auto"/>
        <w:jc w:val="both"/>
      </w:pPr>
      <w:r>
        <w:rPr>
          <w:b/>
          <w:bCs/>
        </w:rPr>
        <w:t>Minha contribuição:</w:t>
      </w:r>
    </w:p>
    <w:p w14:paraId="1F1CDF05" w14:textId="77777777" w:rsidR="00E04218" w:rsidRDefault="00000000">
      <w:pPr>
        <w:spacing w:after="80" w:line="360" w:lineRule="auto"/>
        <w:ind w:firstLine="709"/>
        <w:jc w:val="both"/>
      </w:pPr>
      <w:r>
        <w:t>Contribuí destacando três grupos de stakeholders e explicando a importância de cada um para o projeto:</w:t>
      </w:r>
    </w:p>
    <w:p w14:paraId="31A48ECB" w14:textId="77777777" w:rsidR="00E04218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>Funcionários:</w:t>
      </w:r>
      <w:r>
        <w:t xml:space="preserve"> precisam de ferramentas eficientes para desempenhar suas funções e manter o evento em bom estado.</w:t>
      </w:r>
    </w:p>
    <w:p w14:paraId="1106E2A2" w14:textId="77777777" w:rsidR="00E04218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>Clientes/usuários:</w:t>
      </w:r>
      <w:r>
        <w:t xml:space="preserve"> são o público principal da plataforma e devem ter uma experiência segura, prática e intuitiva ao utilizar o site.</w:t>
      </w:r>
    </w:p>
    <w:p w14:paraId="50310F02" w14:textId="77777777" w:rsidR="00E04218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>Fornecedores:</w:t>
      </w:r>
      <w:r>
        <w:t xml:space="preserve"> disponibilizam os ingressos e os serviços relacionados, sendo fundamentais para a sustentabilidade e a diversidade da oferta.</w:t>
      </w:r>
    </w:p>
    <w:p w14:paraId="05199560" w14:textId="77777777" w:rsidR="00E04218" w:rsidRDefault="00000000">
      <w:pPr>
        <w:spacing w:after="80" w:line="360" w:lineRule="auto"/>
        <w:ind w:firstLine="709"/>
        <w:jc w:val="both"/>
      </w:pPr>
      <w:r>
        <w:t>Com isso, ajudei o grupo a enxergar que o site não deve atender apenas quem compra ingressos, mas também quem trabalha na operação e quem fornece os ingressos e serviços.</w:t>
      </w:r>
    </w:p>
    <w:p w14:paraId="41842897" w14:textId="77777777" w:rsidR="00E04218" w:rsidRDefault="00000000">
      <w:pPr>
        <w:spacing w:before="200" w:after="40" w:line="360" w:lineRule="auto"/>
      </w:pPr>
      <w:r>
        <w:rPr>
          <w:b/>
          <w:bCs/>
        </w:rPr>
        <w:t>Considerações finais</w:t>
      </w:r>
    </w:p>
    <w:p w14:paraId="061602D9" w14:textId="77777777" w:rsidR="00E04218" w:rsidRDefault="00000000">
      <w:pPr>
        <w:spacing w:after="80" w:line="360" w:lineRule="auto"/>
        <w:ind w:firstLine="709"/>
        <w:jc w:val="both"/>
      </w:pPr>
      <w:r>
        <w:t>Em todas as atividades, minha participação foi principalmente na geração e no aprimoramento de ideias e na organização do pensamento do grupo. Contribuí explicando a TrocaTicket, sugerindo valores e ideias para a proposta de valor, separando os processos em centrais e de apoio e identificando os principais stakeholders do projeto. Todos os integrantes participaram e trouxeram visões diferentes, o que tornou o trabalho mais completo.</w:t>
      </w:r>
    </w:p>
    <w:sectPr w:rsidR="00E04218">
      <w:pgSz w:w="11906" w:h="16838"/>
      <w:pgMar w:top="1418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376CB"/>
    <w:multiLevelType w:val="hybridMultilevel"/>
    <w:tmpl w:val="164E2E22"/>
    <w:lvl w:ilvl="0" w:tplc="36E0ABA6">
      <w:start w:val="1"/>
      <w:numFmt w:val="bullet"/>
      <w:lvlText w:val="●"/>
      <w:lvlJc w:val="left"/>
      <w:pPr>
        <w:ind w:left="720" w:hanging="360"/>
      </w:pPr>
    </w:lvl>
    <w:lvl w:ilvl="1" w:tplc="75802186">
      <w:start w:val="1"/>
      <w:numFmt w:val="bullet"/>
      <w:lvlText w:val="○"/>
      <w:lvlJc w:val="left"/>
      <w:pPr>
        <w:ind w:left="1440" w:hanging="360"/>
      </w:pPr>
    </w:lvl>
    <w:lvl w:ilvl="2" w:tplc="60A889A4">
      <w:start w:val="1"/>
      <w:numFmt w:val="bullet"/>
      <w:lvlText w:val="■"/>
      <w:lvlJc w:val="left"/>
      <w:pPr>
        <w:ind w:left="2160" w:hanging="360"/>
      </w:pPr>
    </w:lvl>
    <w:lvl w:ilvl="3" w:tplc="F4E8FADA">
      <w:start w:val="1"/>
      <w:numFmt w:val="bullet"/>
      <w:lvlText w:val="●"/>
      <w:lvlJc w:val="left"/>
      <w:pPr>
        <w:ind w:left="2880" w:hanging="360"/>
      </w:pPr>
    </w:lvl>
    <w:lvl w:ilvl="4" w:tplc="270EBD94">
      <w:start w:val="1"/>
      <w:numFmt w:val="bullet"/>
      <w:lvlText w:val="○"/>
      <w:lvlJc w:val="left"/>
      <w:pPr>
        <w:ind w:left="3600" w:hanging="360"/>
      </w:pPr>
    </w:lvl>
    <w:lvl w:ilvl="5" w:tplc="6EA4F780">
      <w:start w:val="1"/>
      <w:numFmt w:val="bullet"/>
      <w:lvlText w:val="■"/>
      <w:lvlJc w:val="left"/>
      <w:pPr>
        <w:ind w:left="4320" w:hanging="360"/>
      </w:pPr>
    </w:lvl>
    <w:lvl w:ilvl="6" w:tplc="B1689358">
      <w:start w:val="1"/>
      <w:numFmt w:val="bullet"/>
      <w:lvlText w:val="●"/>
      <w:lvlJc w:val="left"/>
      <w:pPr>
        <w:ind w:left="5040" w:hanging="360"/>
      </w:pPr>
    </w:lvl>
    <w:lvl w:ilvl="7" w:tplc="054ED3EA">
      <w:start w:val="1"/>
      <w:numFmt w:val="bullet"/>
      <w:lvlText w:val="●"/>
      <w:lvlJc w:val="left"/>
      <w:pPr>
        <w:ind w:left="5760" w:hanging="360"/>
      </w:pPr>
    </w:lvl>
    <w:lvl w:ilvl="8" w:tplc="31D88E8A">
      <w:start w:val="1"/>
      <w:numFmt w:val="bullet"/>
      <w:lvlText w:val="●"/>
      <w:lvlJc w:val="left"/>
      <w:pPr>
        <w:ind w:left="6480" w:hanging="360"/>
      </w:pPr>
    </w:lvl>
  </w:abstractNum>
  <w:num w:numId="1" w16cid:durableId="2033337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218"/>
    <w:rsid w:val="00552EE5"/>
    <w:rsid w:val="006848A7"/>
    <w:rsid w:val="00E0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D6BF0"/>
  <w15:docId w15:val="{56B1F974-4A7B-416D-87BC-B4881F8B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520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BRUNA CLARA DA SILVA MORAIS</cp:lastModifiedBy>
  <cp:revision>2</cp:revision>
  <dcterms:created xsi:type="dcterms:W3CDTF">2026-09-26T01:07:00Z</dcterms:created>
  <dcterms:modified xsi:type="dcterms:W3CDTF">2026-09-26T01:11:00Z</dcterms:modified>
</cp:coreProperties>
</file>